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84" w:rsidRPr="00EF6367" w:rsidRDefault="00065084" w:rsidP="00065084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065084" w:rsidRPr="00EF6367" w:rsidRDefault="00065084" w:rsidP="00065084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4</w:t>
      </w:r>
    </w:p>
    <w:p w:rsidR="00065084" w:rsidRPr="00EF6367" w:rsidRDefault="00065084" w:rsidP="00065084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065084">
        <w:rPr>
          <w:rFonts w:cs="Times New Roman"/>
          <w:b/>
          <w:szCs w:val="28"/>
        </w:rPr>
        <w:t>Сравнительный анализ аналогов</w:t>
      </w:r>
      <w:r w:rsidRPr="00EF6367">
        <w:rPr>
          <w:rFonts w:cs="Times New Roman"/>
          <w:b/>
          <w:szCs w:val="28"/>
        </w:rPr>
        <w:t>»</w:t>
      </w:r>
    </w:p>
    <w:p w:rsidR="00065084" w:rsidRPr="00EF6367" w:rsidRDefault="00065084" w:rsidP="00065084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065084">
        <w:rPr>
          <w:rFonts w:cs="Times New Roman"/>
          <w:szCs w:val="28"/>
        </w:rPr>
        <w:t>изучить аналоги по выбранной теме учебной практики</w:t>
      </w:r>
      <w:r w:rsidRPr="00EF6367">
        <w:rPr>
          <w:rFonts w:cs="Times New Roman"/>
          <w:szCs w:val="28"/>
        </w:rPr>
        <w:t>.</w:t>
      </w:r>
    </w:p>
    <w:p w:rsidR="00065084" w:rsidRDefault="00065084" w:rsidP="00065084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0143CE" w:rsidRDefault="00065084" w:rsidP="00065084">
      <w:pPr>
        <w:pStyle w:val="a5"/>
        <w:numPr>
          <w:ilvl w:val="0"/>
          <w:numId w:val="1"/>
        </w:numPr>
        <w:spacing w:line="360" w:lineRule="auto"/>
      </w:pPr>
      <w:r>
        <w:t>Нахождение аналогов</w:t>
      </w:r>
      <w:r w:rsidRPr="00065084">
        <w:t xml:space="preserve"> информационной системы (сервиса, сайта) по </w:t>
      </w:r>
      <w:r>
        <w:t>выбранной</w:t>
      </w:r>
      <w:r w:rsidRPr="00065084">
        <w:t xml:space="preserve"> тематике в сети Интернет.</w:t>
      </w:r>
    </w:p>
    <w:p w:rsidR="00065084" w:rsidRDefault="00065084" w:rsidP="00065084">
      <w:pPr>
        <w:pStyle w:val="a5"/>
        <w:numPr>
          <w:ilvl w:val="0"/>
          <w:numId w:val="2"/>
        </w:numPr>
        <w:spacing w:line="360" w:lineRule="auto"/>
      </w:pPr>
      <w:r>
        <w:t>БИГ ДЖЕК</w:t>
      </w:r>
      <w:r>
        <w:t xml:space="preserve"> </w:t>
      </w:r>
      <w:hyperlink r:id="rId6" w:history="1">
        <w:r w:rsidRPr="00101F7B">
          <w:rPr>
            <w:rStyle w:val="a3"/>
          </w:rPr>
          <w:t>https://bigjack24.ru/</w:t>
        </w:r>
      </w:hyperlink>
    </w:p>
    <w:p w:rsidR="00065084" w:rsidRPr="00065084" w:rsidRDefault="00065084" w:rsidP="00065084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 w:rsidRPr="00065084">
        <w:rPr>
          <w:lang w:val="en-US"/>
        </w:rPr>
        <w:t>Team for dream</w:t>
      </w:r>
      <w:r w:rsidRPr="00065084">
        <w:rPr>
          <w:lang w:val="en-US"/>
        </w:rPr>
        <w:t xml:space="preserve"> </w:t>
      </w:r>
      <w:hyperlink r:id="rId7" w:history="1">
        <w:r w:rsidRPr="00101F7B">
          <w:rPr>
            <w:rStyle w:val="a3"/>
            <w:lang w:val="en-US"/>
          </w:rPr>
          <w:t>https://tfd-agency.ru/</w:t>
        </w:r>
      </w:hyperlink>
    </w:p>
    <w:p w:rsidR="00065084" w:rsidRPr="00065084" w:rsidRDefault="00065084" w:rsidP="00065084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 w:rsidRPr="00065084">
        <w:rPr>
          <w:lang w:val="en-US"/>
        </w:rPr>
        <w:t>Event Club</w:t>
      </w:r>
      <w:r w:rsidRPr="00065084">
        <w:rPr>
          <w:lang w:val="en-US"/>
        </w:rPr>
        <w:t xml:space="preserve"> </w:t>
      </w:r>
      <w:hyperlink r:id="rId8" w:history="1">
        <w:r w:rsidRPr="00101F7B">
          <w:rPr>
            <w:rStyle w:val="a3"/>
            <w:lang w:val="en-US"/>
          </w:rPr>
          <w:t>https://www.eventclub-spb.ru/</w:t>
        </w:r>
      </w:hyperlink>
    </w:p>
    <w:p w:rsidR="00065084" w:rsidRPr="00065084" w:rsidRDefault="00065084" w:rsidP="00065084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 w:rsidRPr="00065084">
        <w:rPr>
          <w:lang w:val="en-US"/>
        </w:rPr>
        <w:t>MS EVENT</w:t>
      </w:r>
      <w:r w:rsidRPr="00065084">
        <w:rPr>
          <w:lang w:val="en-US"/>
        </w:rPr>
        <w:t xml:space="preserve"> </w:t>
      </w:r>
      <w:hyperlink r:id="rId9" w:history="1">
        <w:r w:rsidRPr="00101F7B">
          <w:rPr>
            <w:rStyle w:val="a3"/>
            <w:lang w:val="en-US"/>
          </w:rPr>
          <w:t>https://event-agentstvo.ru/</w:t>
        </w:r>
      </w:hyperlink>
    </w:p>
    <w:p w:rsidR="00065084" w:rsidRPr="00065084" w:rsidRDefault="00065084" w:rsidP="00065084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 w:rsidRPr="00065084">
        <w:rPr>
          <w:lang w:val="en-US"/>
        </w:rPr>
        <w:t>COMMUNICATION AGENCY</w:t>
      </w:r>
      <w:r w:rsidRPr="00065084">
        <w:rPr>
          <w:lang w:val="en-US"/>
        </w:rPr>
        <w:t xml:space="preserve"> </w:t>
      </w:r>
      <w:r w:rsidRPr="00065084">
        <w:rPr>
          <w:lang w:val="en-US"/>
        </w:rPr>
        <w:t>https://msgagency.ru/</w:t>
      </w:r>
    </w:p>
    <w:p w:rsidR="00065084" w:rsidRDefault="00065084" w:rsidP="00065084">
      <w:pPr>
        <w:pStyle w:val="a5"/>
        <w:numPr>
          <w:ilvl w:val="0"/>
          <w:numId w:val="1"/>
        </w:numPr>
        <w:spacing w:line="360" w:lineRule="auto"/>
      </w:pPr>
      <w:r>
        <w:t>Определение критериев</w:t>
      </w:r>
      <w:r w:rsidRPr="00065084">
        <w:t xml:space="preserve"> сравнения аналогов и </w:t>
      </w:r>
      <w:r>
        <w:t>шкалы</w:t>
      </w:r>
      <w:r w:rsidRPr="00065084">
        <w:t xml:space="preserve"> оценки</w:t>
      </w:r>
      <w:r>
        <w:t>.</w:t>
      </w:r>
    </w:p>
    <w:p w:rsidR="00065084" w:rsidRDefault="00065084" w:rsidP="00065084">
      <w:pPr>
        <w:pStyle w:val="a5"/>
        <w:spacing w:line="360" w:lineRule="auto"/>
      </w:pPr>
      <w:r>
        <w:t xml:space="preserve">Критерии </w:t>
      </w:r>
      <w:r w:rsidRPr="00065084">
        <w:t>сравнения</w:t>
      </w:r>
      <w:r>
        <w:t>:</w:t>
      </w:r>
    </w:p>
    <w:p w:rsidR="00065084" w:rsidRDefault="00065084" w:rsidP="00065084">
      <w:pPr>
        <w:pStyle w:val="a5"/>
        <w:spacing w:line="360" w:lineRule="auto"/>
      </w:pPr>
      <w:r>
        <w:t>1)</w:t>
      </w:r>
      <w:r>
        <w:tab/>
        <w:t xml:space="preserve">Красивый дизайн </w:t>
      </w:r>
    </w:p>
    <w:p w:rsidR="00065084" w:rsidRDefault="00065084" w:rsidP="00065084">
      <w:pPr>
        <w:pStyle w:val="a5"/>
        <w:spacing w:line="360" w:lineRule="auto"/>
      </w:pPr>
      <w:r>
        <w:t>2)</w:t>
      </w:r>
      <w:r>
        <w:tab/>
        <w:t>Простота пользования</w:t>
      </w:r>
    </w:p>
    <w:p w:rsidR="00065084" w:rsidRDefault="00065084" w:rsidP="00065084">
      <w:pPr>
        <w:pStyle w:val="a5"/>
        <w:spacing w:line="360" w:lineRule="auto"/>
      </w:pPr>
      <w:r>
        <w:t>3)</w:t>
      </w:r>
      <w:r>
        <w:tab/>
        <w:t>Удобство навигации</w:t>
      </w:r>
    </w:p>
    <w:p w:rsidR="00065084" w:rsidRDefault="00065084" w:rsidP="00065084">
      <w:pPr>
        <w:pStyle w:val="a5"/>
        <w:spacing w:line="360" w:lineRule="auto"/>
      </w:pPr>
      <w:r>
        <w:t>4)</w:t>
      </w:r>
      <w:r>
        <w:tab/>
        <w:t>Полезность контента</w:t>
      </w:r>
    </w:p>
    <w:p w:rsidR="00065084" w:rsidRDefault="00065084" w:rsidP="00065084">
      <w:pPr>
        <w:pStyle w:val="a5"/>
        <w:spacing w:line="360" w:lineRule="auto"/>
      </w:pPr>
      <w:r>
        <w:t>5)</w:t>
      </w:r>
      <w:r>
        <w:tab/>
        <w:t>Наличие форм обратной связи</w:t>
      </w:r>
    </w:p>
    <w:p w:rsidR="00065084" w:rsidRDefault="00065084" w:rsidP="00065084">
      <w:pPr>
        <w:pStyle w:val="a5"/>
        <w:spacing w:line="360" w:lineRule="auto"/>
      </w:pPr>
      <w:r>
        <w:t>6)</w:t>
      </w:r>
      <w:r>
        <w:tab/>
        <w:t>Возможность смены языка</w:t>
      </w:r>
    </w:p>
    <w:p w:rsidR="00065084" w:rsidRDefault="00065084" w:rsidP="00065084">
      <w:pPr>
        <w:pStyle w:val="a5"/>
        <w:spacing w:line="360" w:lineRule="auto"/>
      </w:pPr>
      <w:r>
        <w:t>7)</w:t>
      </w:r>
      <w:r>
        <w:tab/>
        <w:t>Возможность посмотреть отзывы</w:t>
      </w:r>
    </w:p>
    <w:p w:rsidR="00065084" w:rsidRDefault="00065084" w:rsidP="00065084">
      <w:pPr>
        <w:pStyle w:val="a5"/>
        <w:spacing w:line="360" w:lineRule="auto"/>
      </w:pPr>
      <w:r>
        <w:t>8)</w:t>
      </w:r>
      <w:r>
        <w:tab/>
        <w:t>Возможность получить консультацию прямо на сайте</w:t>
      </w:r>
    </w:p>
    <w:p w:rsidR="00065084" w:rsidRDefault="00065084" w:rsidP="00065084">
      <w:pPr>
        <w:pStyle w:val="a5"/>
        <w:spacing w:line="360" w:lineRule="auto"/>
      </w:pPr>
      <w:r>
        <w:t>9)</w:t>
      </w:r>
      <w:r>
        <w:tab/>
        <w:t>Отображение портфолио</w:t>
      </w:r>
    </w:p>
    <w:p w:rsidR="00065084" w:rsidRDefault="00065084" w:rsidP="00065084">
      <w:pPr>
        <w:pStyle w:val="a5"/>
        <w:spacing w:line="360" w:lineRule="auto"/>
      </w:pPr>
      <w:r>
        <w:t>10)</w:t>
      </w:r>
      <w:r>
        <w:tab/>
        <w:t>Возможность оставить заявку</w:t>
      </w:r>
    </w:p>
    <w:p w:rsidR="00065084" w:rsidRDefault="00065084" w:rsidP="00065084">
      <w:pPr>
        <w:pStyle w:val="a5"/>
        <w:spacing w:line="360" w:lineRule="auto"/>
      </w:pPr>
      <w:r>
        <w:t>11)</w:t>
      </w:r>
      <w:r>
        <w:tab/>
        <w:t>Ссылки на социальные сети</w:t>
      </w:r>
    </w:p>
    <w:p w:rsidR="00065084" w:rsidRDefault="00065084" w:rsidP="00065084">
      <w:pPr>
        <w:pStyle w:val="a5"/>
        <w:spacing w:line="360" w:lineRule="auto"/>
      </w:pPr>
      <w:r>
        <w:t>12)</w:t>
      </w:r>
      <w:r>
        <w:tab/>
        <w:t>Возможность поиска на сайте</w:t>
      </w:r>
    </w:p>
    <w:p w:rsidR="00065084" w:rsidRDefault="00065084" w:rsidP="00065084">
      <w:pPr>
        <w:pStyle w:val="a5"/>
        <w:spacing w:line="360" w:lineRule="auto"/>
      </w:pPr>
      <w:r>
        <w:t>13)</w:t>
      </w:r>
      <w:r>
        <w:tab/>
        <w:t>Возможность посмотреть список некоторых клиентов</w:t>
      </w:r>
    </w:p>
    <w:p w:rsidR="00065084" w:rsidRDefault="00065084" w:rsidP="00065084">
      <w:pPr>
        <w:pStyle w:val="a5"/>
        <w:spacing w:line="360" w:lineRule="auto"/>
      </w:pPr>
      <w:r>
        <w:t>14)</w:t>
      </w:r>
      <w:r>
        <w:tab/>
        <w:t>Корректное отображение на любых экранах</w:t>
      </w:r>
    </w:p>
    <w:p w:rsidR="00065084" w:rsidRDefault="00065084" w:rsidP="00065084">
      <w:pPr>
        <w:pStyle w:val="a5"/>
        <w:spacing w:line="360" w:lineRule="auto"/>
      </w:pPr>
      <w:r>
        <w:t>15)</w:t>
      </w:r>
      <w:r>
        <w:tab/>
        <w:t>Наличие анимированных объектов</w:t>
      </w:r>
    </w:p>
    <w:p w:rsidR="00065084" w:rsidRDefault="00065084" w:rsidP="00065084">
      <w:pPr>
        <w:pStyle w:val="a5"/>
        <w:spacing w:line="360" w:lineRule="auto"/>
      </w:pPr>
      <w:r>
        <w:lastRenderedPageBreak/>
        <w:t>16)</w:t>
      </w:r>
      <w:r>
        <w:tab/>
        <w:t>Понятное описание оказываемых услуг</w:t>
      </w:r>
    </w:p>
    <w:p w:rsidR="00065084" w:rsidRDefault="00065084" w:rsidP="00065084">
      <w:pPr>
        <w:pStyle w:val="a5"/>
        <w:spacing w:line="360" w:lineRule="auto"/>
      </w:pPr>
      <w:r>
        <w:t>17)</w:t>
      </w:r>
      <w:r>
        <w:tab/>
        <w:t>Наличие карты с указанием адреса агентства</w:t>
      </w:r>
    </w:p>
    <w:p w:rsidR="00065084" w:rsidRDefault="00065084" w:rsidP="00065084">
      <w:pPr>
        <w:pStyle w:val="a5"/>
        <w:spacing w:line="360" w:lineRule="auto"/>
      </w:pPr>
      <w:r>
        <w:t>18)</w:t>
      </w:r>
      <w:r>
        <w:tab/>
        <w:t>Разнообразие мероприятий</w:t>
      </w:r>
    </w:p>
    <w:p w:rsidR="00065084" w:rsidRDefault="00065084" w:rsidP="00065084">
      <w:pPr>
        <w:pStyle w:val="a5"/>
        <w:spacing w:line="360" w:lineRule="auto"/>
      </w:pPr>
      <w:r>
        <w:t>19)</w:t>
      </w:r>
      <w:r>
        <w:tab/>
        <w:t>Наличие списка сотрудников и краткой информации о них</w:t>
      </w:r>
    </w:p>
    <w:p w:rsidR="00065084" w:rsidRDefault="00065084" w:rsidP="00065084">
      <w:pPr>
        <w:pStyle w:val="a5"/>
        <w:spacing w:line="360" w:lineRule="auto"/>
      </w:pPr>
      <w:r>
        <w:t>20)</w:t>
      </w:r>
      <w:r>
        <w:tab/>
        <w:t>Корректность работы всех кнопок и ссылок</w:t>
      </w:r>
    </w:p>
    <w:p w:rsidR="00065084" w:rsidRDefault="00065084" w:rsidP="00065084">
      <w:pPr>
        <w:pStyle w:val="a5"/>
        <w:spacing w:line="360" w:lineRule="auto"/>
      </w:pPr>
      <w:r>
        <w:t>Шкала оценки:</w:t>
      </w:r>
    </w:p>
    <w:p w:rsidR="00065084" w:rsidRDefault="00065084" w:rsidP="00065084">
      <w:pPr>
        <w:pStyle w:val="a5"/>
        <w:spacing w:line="360" w:lineRule="auto"/>
      </w:pPr>
      <w:r w:rsidRPr="00065084">
        <w:t>«0 – критерий отсутствует; 1 – критерий реализован частично; 2 – критерий реализован полностью».</w:t>
      </w:r>
    </w:p>
    <w:p w:rsidR="00065084" w:rsidRDefault="00065084" w:rsidP="00065084">
      <w:pPr>
        <w:pStyle w:val="a5"/>
        <w:numPr>
          <w:ilvl w:val="0"/>
          <w:numId w:val="1"/>
        </w:numPr>
        <w:spacing w:line="360" w:lineRule="auto"/>
      </w:pPr>
      <w:r>
        <w:t>Заполнение таблицы.</w:t>
      </w:r>
    </w:p>
    <w:p w:rsidR="00065084" w:rsidRDefault="00065084" w:rsidP="00065084">
      <w:pPr>
        <w:ind w:right="71"/>
      </w:pPr>
      <w:r w:rsidRPr="00065084">
        <w:rPr>
          <w:sz w:val="26"/>
          <w:szCs w:val="26"/>
        </w:rPr>
        <w:t>Таблица 1 – Сравнение аналогов</w:t>
      </w:r>
    </w:p>
    <w:tbl>
      <w:tblPr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417"/>
        <w:gridCol w:w="1418"/>
        <w:gridCol w:w="1559"/>
        <w:gridCol w:w="1595"/>
      </w:tblGrid>
      <w:tr w:rsidR="00065084" w:rsidRPr="0025339E" w:rsidTr="00035B7A">
        <w:tc>
          <w:tcPr>
            <w:tcW w:w="1838" w:type="dxa"/>
          </w:tcPr>
          <w:p w:rsidR="00065084" w:rsidRPr="0043555B" w:rsidRDefault="00065084" w:rsidP="00035B7A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43555B">
              <w:rPr>
                <w:b/>
                <w:sz w:val="24"/>
                <w:szCs w:val="28"/>
              </w:rPr>
              <w:t>Критерий</w:t>
            </w:r>
          </w:p>
        </w:tc>
        <w:tc>
          <w:tcPr>
            <w:tcW w:w="1418" w:type="dxa"/>
          </w:tcPr>
          <w:p w:rsidR="00065084" w:rsidRPr="0060057A" w:rsidRDefault="00065084" w:rsidP="00035B7A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60057A">
              <w:rPr>
                <w:b/>
                <w:sz w:val="24"/>
                <w:szCs w:val="28"/>
              </w:rPr>
              <w:t>БИГ ДЖЕК</w:t>
            </w:r>
          </w:p>
          <w:p w:rsidR="00065084" w:rsidRPr="0060057A" w:rsidRDefault="00065084" w:rsidP="00035B7A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60057A">
              <w:rPr>
                <w:b/>
                <w:sz w:val="24"/>
                <w:szCs w:val="28"/>
              </w:rPr>
              <w:t xml:space="preserve"> </w:t>
            </w:r>
            <w:hyperlink r:id="rId10" w:history="1">
              <w:r w:rsidRPr="0043555B">
                <w:rPr>
                  <w:rStyle w:val="a3"/>
                  <w:b/>
                  <w:sz w:val="24"/>
                  <w:szCs w:val="28"/>
                  <w:lang w:val="en-US"/>
                </w:rPr>
                <w:t>https</w:t>
              </w:r>
              <w:r w:rsidRPr="0060057A">
                <w:rPr>
                  <w:rStyle w:val="a3"/>
                  <w:b/>
                  <w:sz w:val="24"/>
                  <w:szCs w:val="28"/>
                </w:rPr>
                <w:t>://</w:t>
              </w:r>
              <w:proofErr w:type="spellStart"/>
              <w:r w:rsidRPr="0043555B">
                <w:rPr>
                  <w:rStyle w:val="a3"/>
                  <w:b/>
                  <w:sz w:val="24"/>
                  <w:szCs w:val="28"/>
                  <w:lang w:val="en-US"/>
                </w:rPr>
                <w:t>bigjack</w:t>
              </w:r>
              <w:proofErr w:type="spellEnd"/>
              <w:r w:rsidRPr="0060057A">
                <w:rPr>
                  <w:rStyle w:val="a3"/>
                  <w:b/>
                  <w:sz w:val="24"/>
                  <w:szCs w:val="28"/>
                </w:rPr>
                <w:t>24.</w:t>
              </w:r>
              <w:proofErr w:type="spellStart"/>
              <w:r w:rsidRPr="0043555B">
                <w:rPr>
                  <w:rStyle w:val="a3"/>
                  <w:b/>
                  <w:sz w:val="24"/>
                  <w:szCs w:val="28"/>
                  <w:lang w:val="en-US"/>
                </w:rPr>
                <w:t>ru</w:t>
              </w:r>
              <w:proofErr w:type="spellEnd"/>
              <w:r w:rsidRPr="0060057A">
                <w:rPr>
                  <w:rStyle w:val="a3"/>
                  <w:b/>
                  <w:sz w:val="24"/>
                  <w:szCs w:val="28"/>
                </w:rPr>
                <w:t>/</w:t>
              </w:r>
            </w:hyperlink>
            <w:r w:rsidRPr="0060057A">
              <w:rPr>
                <w:b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Team for dream</w:t>
            </w:r>
          </w:p>
          <w:p w:rsidR="00065084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</w:p>
          <w:p w:rsidR="00065084" w:rsidRPr="0043555B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  <w:hyperlink r:id="rId11" w:history="1">
              <w:r w:rsidRPr="00F515A3">
                <w:rPr>
                  <w:rStyle w:val="a3"/>
                  <w:b/>
                  <w:sz w:val="24"/>
                  <w:szCs w:val="28"/>
                  <w:lang w:val="en-US"/>
                </w:rPr>
                <w:t>https://tfd-agency.ru/</w:t>
              </w:r>
            </w:hyperlink>
            <w:r>
              <w:rPr>
                <w:b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Event Club</w:t>
            </w:r>
          </w:p>
          <w:p w:rsidR="00065084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</w:p>
          <w:p w:rsidR="00065084" w:rsidRPr="0043555B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  <w:hyperlink r:id="rId12" w:history="1">
              <w:r w:rsidRPr="00F515A3">
                <w:rPr>
                  <w:rStyle w:val="a3"/>
                  <w:b/>
                  <w:sz w:val="24"/>
                  <w:szCs w:val="28"/>
                  <w:lang w:val="en-US"/>
                </w:rPr>
                <w:t>https://www.eventclub-spb.ru/</w:t>
              </w:r>
            </w:hyperlink>
            <w:r>
              <w:rPr>
                <w:b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MS EVENT</w:t>
            </w:r>
          </w:p>
          <w:p w:rsidR="00065084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</w:p>
          <w:p w:rsidR="00065084" w:rsidRPr="0043555B" w:rsidRDefault="00065084" w:rsidP="00035B7A">
            <w:pPr>
              <w:spacing w:line="240" w:lineRule="auto"/>
              <w:ind w:right="71"/>
              <w:rPr>
                <w:b/>
                <w:sz w:val="24"/>
                <w:szCs w:val="28"/>
                <w:lang w:val="en-US"/>
              </w:rPr>
            </w:pPr>
            <w:hyperlink r:id="rId13" w:history="1">
              <w:r w:rsidRPr="00F515A3">
                <w:rPr>
                  <w:rStyle w:val="a3"/>
                  <w:b/>
                  <w:sz w:val="24"/>
                  <w:szCs w:val="28"/>
                  <w:lang w:val="en-US"/>
                </w:rPr>
                <w:t>https://event-agentstvo.ru/</w:t>
              </w:r>
            </w:hyperlink>
            <w:r>
              <w:rPr>
                <w:b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065084" w:rsidRDefault="00065084" w:rsidP="00035B7A">
            <w:pPr>
              <w:spacing w:after="0" w:line="240" w:lineRule="auto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COMMUNICATION AGENCY</w:t>
            </w:r>
          </w:p>
          <w:p w:rsidR="00065084" w:rsidRPr="0043555B" w:rsidRDefault="00065084" w:rsidP="00035B7A">
            <w:pPr>
              <w:spacing w:after="0" w:line="240" w:lineRule="auto"/>
              <w:rPr>
                <w:b/>
                <w:sz w:val="24"/>
                <w:szCs w:val="28"/>
                <w:lang w:val="en-US"/>
              </w:rPr>
            </w:pPr>
          </w:p>
          <w:p w:rsidR="00065084" w:rsidRPr="0043555B" w:rsidRDefault="00065084" w:rsidP="00035B7A">
            <w:pPr>
              <w:spacing w:after="0" w:line="240" w:lineRule="auto"/>
              <w:rPr>
                <w:b/>
                <w:sz w:val="24"/>
                <w:szCs w:val="28"/>
                <w:lang w:val="en-US"/>
              </w:rPr>
            </w:pPr>
            <w:hyperlink r:id="rId14" w:history="1">
              <w:r w:rsidRPr="0061365F">
                <w:rPr>
                  <w:rStyle w:val="a3"/>
                  <w:b/>
                  <w:sz w:val="24"/>
                  <w:szCs w:val="28"/>
                  <w:lang w:val="en-US"/>
                </w:rPr>
                <w:t>https://msgagency.ru/</w:t>
              </w:r>
            </w:hyperlink>
            <w:r>
              <w:rPr>
                <w:b/>
                <w:sz w:val="24"/>
                <w:szCs w:val="28"/>
                <w:lang w:val="en-US"/>
              </w:rPr>
              <w:t xml:space="preserve"> </w:t>
            </w:r>
          </w:p>
        </w:tc>
      </w:tr>
      <w:tr w:rsidR="00065084" w:rsidTr="00035B7A">
        <w:tc>
          <w:tcPr>
            <w:tcW w:w="1838" w:type="dxa"/>
          </w:tcPr>
          <w:p w:rsidR="00065084" w:rsidRPr="0043555B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Красивый дизайн</w:t>
            </w:r>
            <w:r w:rsidRPr="0043555B">
              <w:rPr>
                <w:sz w:val="24"/>
                <w:szCs w:val="28"/>
              </w:rPr>
              <w:t xml:space="preserve"> 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065084" w:rsidTr="00035B7A">
        <w:tc>
          <w:tcPr>
            <w:tcW w:w="1838" w:type="dxa"/>
          </w:tcPr>
          <w:p w:rsidR="00065084" w:rsidRPr="0043555B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Доступность контента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065084" w:rsidTr="00035B7A">
        <w:tc>
          <w:tcPr>
            <w:tcW w:w="1838" w:type="dxa"/>
          </w:tcPr>
          <w:p w:rsidR="00065084" w:rsidRPr="0043555B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Удобство навигации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Полезность контента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Наличие форм обратной связи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Возможность смены языка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Возможность посмотреть отзывы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Возможность получить консультацию прямо на сайте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Отображение портфолио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Возможность оставить заявку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Ссылки на социальные сети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Возможность поиска на сайте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Возможность посмотреть список  некоторых клиентов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Корректное отображение на любых экранах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Наличие анимированных объектов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 w:rsidRPr="006F6B2A">
              <w:rPr>
                <w:sz w:val="24"/>
                <w:szCs w:val="28"/>
              </w:rPr>
              <w:t>Понятное описание оказываемых услуг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Pr="006F6B2A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Наличие карты с указанием адреса агентства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065084" w:rsidTr="00035B7A">
        <w:tc>
          <w:tcPr>
            <w:tcW w:w="1838" w:type="dxa"/>
          </w:tcPr>
          <w:p w:rsidR="00065084" w:rsidRDefault="00065084" w:rsidP="00035B7A">
            <w:pPr>
              <w:ind w:right="71"/>
              <w:rPr>
                <w:sz w:val="24"/>
                <w:szCs w:val="28"/>
              </w:rPr>
            </w:pPr>
            <w:r w:rsidRPr="00A02F91">
              <w:rPr>
                <w:sz w:val="24"/>
                <w:szCs w:val="28"/>
              </w:rPr>
              <w:t>Разнообразие мероприятий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Tr="00035B7A">
        <w:tc>
          <w:tcPr>
            <w:tcW w:w="1838" w:type="dxa"/>
          </w:tcPr>
          <w:p w:rsidR="00065084" w:rsidRPr="00A02F91" w:rsidRDefault="00065084" w:rsidP="00035B7A">
            <w:pPr>
              <w:ind w:right="71"/>
              <w:rPr>
                <w:sz w:val="24"/>
                <w:szCs w:val="28"/>
              </w:rPr>
            </w:pPr>
            <w:r w:rsidRPr="0061365F">
              <w:rPr>
                <w:sz w:val="24"/>
                <w:szCs w:val="28"/>
              </w:rPr>
              <w:t>Наличие списка сотрудников и краткой информации о них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065084" w:rsidTr="00035B7A">
        <w:tc>
          <w:tcPr>
            <w:tcW w:w="1838" w:type="dxa"/>
          </w:tcPr>
          <w:p w:rsidR="00065084" w:rsidRPr="0061365F" w:rsidRDefault="00065084" w:rsidP="00035B7A">
            <w:pPr>
              <w:ind w:right="7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Корректность работы всех </w:t>
            </w:r>
            <w:r>
              <w:rPr>
                <w:sz w:val="24"/>
                <w:szCs w:val="28"/>
              </w:rPr>
              <w:lastRenderedPageBreak/>
              <w:t>кнопок и ссылок</w:t>
            </w:r>
          </w:p>
        </w:tc>
        <w:tc>
          <w:tcPr>
            <w:tcW w:w="1418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5" w:type="dxa"/>
          </w:tcPr>
          <w:p w:rsidR="00065084" w:rsidRPr="0043555B" w:rsidRDefault="00065084" w:rsidP="00035B7A">
            <w:pPr>
              <w:ind w:right="7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  <w:tr w:rsidR="00065084" w:rsidRPr="004F4D8D" w:rsidTr="00035B7A">
        <w:tc>
          <w:tcPr>
            <w:tcW w:w="1838" w:type="dxa"/>
          </w:tcPr>
          <w:p w:rsidR="00065084" w:rsidRPr="004F4D8D" w:rsidRDefault="00065084" w:rsidP="00035B7A">
            <w:pPr>
              <w:ind w:right="71"/>
              <w:rPr>
                <w:b/>
                <w:sz w:val="24"/>
                <w:szCs w:val="28"/>
              </w:rPr>
            </w:pPr>
            <w:r w:rsidRPr="004F4D8D">
              <w:rPr>
                <w:b/>
                <w:sz w:val="24"/>
                <w:szCs w:val="28"/>
              </w:rPr>
              <w:lastRenderedPageBreak/>
              <w:t xml:space="preserve">Итог: </w:t>
            </w:r>
          </w:p>
        </w:tc>
        <w:tc>
          <w:tcPr>
            <w:tcW w:w="1418" w:type="dxa"/>
          </w:tcPr>
          <w:p w:rsidR="00065084" w:rsidRPr="004F4D8D" w:rsidRDefault="00065084" w:rsidP="00035B7A">
            <w:pPr>
              <w:ind w:right="71"/>
              <w:jc w:val="center"/>
              <w:rPr>
                <w:b/>
                <w:sz w:val="24"/>
                <w:szCs w:val="28"/>
              </w:rPr>
            </w:pPr>
            <w:r w:rsidRPr="004F4D8D">
              <w:rPr>
                <w:b/>
                <w:sz w:val="24"/>
                <w:szCs w:val="28"/>
              </w:rPr>
              <w:t>37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084" w:rsidRPr="004F4D8D" w:rsidRDefault="00065084" w:rsidP="00035B7A">
            <w:pPr>
              <w:ind w:right="71"/>
              <w:jc w:val="center"/>
              <w:rPr>
                <w:b/>
                <w:sz w:val="24"/>
                <w:szCs w:val="28"/>
              </w:rPr>
            </w:pPr>
            <w:r w:rsidRPr="004F4D8D">
              <w:rPr>
                <w:b/>
                <w:sz w:val="24"/>
                <w:szCs w:val="28"/>
              </w:rPr>
              <w:t>28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5084" w:rsidRPr="004F4D8D" w:rsidRDefault="00065084" w:rsidP="00035B7A">
            <w:pPr>
              <w:ind w:right="71"/>
              <w:jc w:val="center"/>
              <w:rPr>
                <w:b/>
                <w:sz w:val="24"/>
                <w:szCs w:val="28"/>
              </w:rPr>
            </w:pPr>
            <w:r w:rsidRPr="004F4D8D">
              <w:rPr>
                <w:b/>
                <w:sz w:val="24"/>
                <w:szCs w:val="28"/>
              </w:rPr>
              <w:t>31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65084" w:rsidRPr="004F4D8D" w:rsidRDefault="00065084" w:rsidP="00035B7A">
            <w:pPr>
              <w:ind w:right="71"/>
              <w:jc w:val="center"/>
              <w:rPr>
                <w:b/>
                <w:sz w:val="24"/>
                <w:szCs w:val="28"/>
              </w:rPr>
            </w:pPr>
            <w:r w:rsidRPr="004F4D8D">
              <w:rPr>
                <w:b/>
                <w:sz w:val="24"/>
                <w:szCs w:val="28"/>
              </w:rPr>
              <w:t>26</w:t>
            </w:r>
          </w:p>
        </w:tc>
        <w:tc>
          <w:tcPr>
            <w:tcW w:w="1595" w:type="dxa"/>
          </w:tcPr>
          <w:p w:rsidR="00065084" w:rsidRPr="004F4D8D" w:rsidRDefault="00065084" w:rsidP="00035B7A">
            <w:pPr>
              <w:ind w:right="71"/>
              <w:jc w:val="center"/>
              <w:rPr>
                <w:b/>
                <w:sz w:val="24"/>
                <w:szCs w:val="28"/>
              </w:rPr>
            </w:pPr>
            <w:r w:rsidRPr="004F4D8D">
              <w:rPr>
                <w:b/>
                <w:sz w:val="24"/>
                <w:szCs w:val="28"/>
              </w:rPr>
              <w:t>24</w:t>
            </w:r>
          </w:p>
        </w:tc>
      </w:tr>
    </w:tbl>
    <w:p w:rsidR="00065084" w:rsidRDefault="00065084" w:rsidP="00065084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1"/>
        <w:jc w:val="both"/>
        <w:rPr>
          <w:szCs w:val="28"/>
        </w:rPr>
      </w:pPr>
    </w:p>
    <w:p w:rsidR="00065084" w:rsidRDefault="00065084" w:rsidP="0006508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1"/>
        <w:jc w:val="both"/>
        <w:rPr>
          <w:szCs w:val="28"/>
        </w:rPr>
      </w:pPr>
      <w:r>
        <w:rPr>
          <w:szCs w:val="28"/>
        </w:rPr>
        <w:t>Выб</w:t>
      </w:r>
      <w:bookmarkStart w:id="0" w:name="_GoBack"/>
      <w:bookmarkEnd w:id="0"/>
      <w:r>
        <w:rPr>
          <w:szCs w:val="28"/>
        </w:rPr>
        <w:t>ор</w:t>
      </w:r>
      <w:r w:rsidRPr="00065084">
        <w:rPr>
          <w:szCs w:val="28"/>
        </w:rPr>
        <w:t xml:space="preserve"> аналог</w:t>
      </w:r>
      <w:r>
        <w:rPr>
          <w:szCs w:val="28"/>
        </w:rPr>
        <w:t>а, набравшего</w:t>
      </w:r>
      <w:r w:rsidRPr="00065084">
        <w:rPr>
          <w:szCs w:val="28"/>
        </w:rPr>
        <w:t xml:space="preserve"> максимальное количество баллов по </w:t>
      </w:r>
      <w:r>
        <w:rPr>
          <w:szCs w:val="28"/>
        </w:rPr>
        <w:t>указанной</w:t>
      </w:r>
      <w:r w:rsidRPr="00065084">
        <w:rPr>
          <w:szCs w:val="28"/>
        </w:rPr>
        <w:t xml:space="preserve"> шкале оценивания.</w:t>
      </w:r>
      <w:r>
        <w:rPr>
          <w:szCs w:val="28"/>
        </w:rPr>
        <w:t xml:space="preserve"> Формулирование выводов и краткое описание его преимуществ.</w:t>
      </w:r>
    </w:p>
    <w:p w:rsidR="00065084" w:rsidRPr="00065084" w:rsidRDefault="00065084" w:rsidP="00065084">
      <w:pPr>
        <w:spacing w:line="360" w:lineRule="auto"/>
        <w:ind w:firstLine="709"/>
        <w:jc w:val="both"/>
        <w:rPr>
          <w:szCs w:val="28"/>
        </w:rPr>
      </w:pPr>
      <w:r w:rsidRPr="00065084">
        <w:rPr>
          <w:szCs w:val="28"/>
        </w:rPr>
        <w:t xml:space="preserve">Максимальное количество баллов набрало </w:t>
      </w:r>
      <w:r w:rsidRPr="00065084">
        <w:rPr>
          <w:szCs w:val="28"/>
          <w:lang w:val="en-US"/>
        </w:rPr>
        <w:t>event</w:t>
      </w:r>
      <w:r w:rsidRPr="00065084">
        <w:rPr>
          <w:szCs w:val="28"/>
        </w:rPr>
        <w:t xml:space="preserve">-агентство БИГ ДЖЕК. Сайт этого агентства имеет понятный, удобный и красивый интерфейс. Представлено много полезной для пользователя информации. Есть возможность оставить заявку, получить консультацию, поменять язык. Представлено ссылок на большое количество социальных сетей, есть строка поиска на сайте и новостной блог. </w:t>
      </w:r>
    </w:p>
    <w:p w:rsidR="00065084" w:rsidRDefault="00065084" w:rsidP="006F20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4" w:firstLine="709"/>
        <w:jc w:val="both"/>
        <w:rPr>
          <w:szCs w:val="28"/>
        </w:rPr>
      </w:pPr>
      <w:r>
        <w:rPr>
          <w:szCs w:val="28"/>
        </w:rPr>
        <w:t>Вывод:</w:t>
      </w:r>
    </w:p>
    <w:p w:rsidR="00065084" w:rsidRPr="00065084" w:rsidRDefault="00065084" w:rsidP="006F20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4" w:firstLine="709"/>
        <w:jc w:val="both"/>
        <w:rPr>
          <w:szCs w:val="28"/>
        </w:rPr>
      </w:pPr>
      <w:r>
        <w:rPr>
          <w:szCs w:val="28"/>
        </w:rPr>
        <w:t>В ходе выполнения практической работы</w:t>
      </w:r>
      <w:r w:rsidR="006F2070">
        <w:rPr>
          <w:szCs w:val="28"/>
        </w:rPr>
        <w:t xml:space="preserve"> было проведено нахождение и сравнение аналогов </w:t>
      </w:r>
      <w:r w:rsidR="006F2070">
        <w:rPr>
          <w:szCs w:val="28"/>
        </w:rPr>
        <w:t>информационной системы</w:t>
      </w:r>
      <w:r w:rsidR="006F2070">
        <w:rPr>
          <w:szCs w:val="28"/>
        </w:rPr>
        <w:t xml:space="preserve"> по выбранной тематике.</w:t>
      </w:r>
    </w:p>
    <w:sectPr w:rsidR="00065084" w:rsidRPr="00065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383"/>
    <w:multiLevelType w:val="hybridMultilevel"/>
    <w:tmpl w:val="97F89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8172A"/>
    <w:multiLevelType w:val="hybridMultilevel"/>
    <w:tmpl w:val="A9EA26C8"/>
    <w:lvl w:ilvl="0" w:tplc="4F18E2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D9"/>
    <w:rsid w:val="000143CE"/>
    <w:rsid w:val="00065084"/>
    <w:rsid w:val="006F2070"/>
    <w:rsid w:val="007158D9"/>
    <w:rsid w:val="008463E2"/>
    <w:rsid w:val="008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084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65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084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6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club-spb.ru/" TargetMode="External"/><Relationship Id="rId13" Type="http://schemas.openxmlformats.org/officeDocument/2006/relationships/hyperlink" Target="https://event-agentstvo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fd-agency.ru/" TargetMode="External"/><Relationship Id="rId12" Type="http://schemas.openxmlformats.org/officeDocument/2006/relationships/hyperlink" Target="https://www.eventclub-spb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gjack24.ru/" TargetMode="External"/><Relationship Id="rId11" Type="http://schemas.openxmlformats.org/officeDocument/2006/relationships/hyperlink" Target="https://tfd-agency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gjack24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ent-agentstvo.ru/" TargetMode="External"/><Relationship Id="rId14" Type="http://schemas.openxmlformats.org/officeDocument/2006/relationships/hyperlink" Target="https://msgagenc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2021-05-21T12:48:00Z</dcterms:created>
  <dcterms:modified xsi:type="dcterms:W3CDTF">2021-05-21T13:02:00Z</dcterms:modified>
</cp:coreProperties>
</file>