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0izy74ks76q" w:id="0"/>
      <w:bookmarkEnd w:id="0"/>
      <w:r w:rsidDel="00000000" w:rsidR="00000000" w:rsidRPr="00000000">
        <w:rPr>
          <w:rtl w:val="0"/>
        </w:rPr>
        <w:t xml:space="preserve">проверка всех анкет на уголовку/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связь с соц сетями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справки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трекинг нянь (где она, дома не дома)ь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887fujj9d6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375bxujh52d" w:id="2"/>
      <w:bookmarkEnd w:id="2"/>
      <w:r w:rsidDel="00000000" w:rsidR="00000000" w:rsidRPr="00000000">
        <w:rPr>
          <w:rtl w:val="0"/>
        </w:rPr>
        <w:t xml:space="preserve">Предполагаемые роли: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(пользователь услуг, я - родитель/ мама/папа, родители)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родители 23-45 лет, с детьми 0-10 лет, доход средний - выше среднего, с активной жизненной позицией, без возможности оставить ребенка с близкими родственниками.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дети 11-18 для репетиторства.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исполнитель (помощник, специалист, домашний ассистент)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няня (сиделка, домработница, воспитатель, для новорожденных, на час/день, с мед/пед. образованием)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репетиторы (онлайн/офлайн)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доп.сервис (онлайн - игры, онлайн - обучение , онлайн - чтение сказок, доставка/заказ/продажа детских товаров)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https://www.beboss.ru/bplans-development-center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hfs5199h69h" w:id="3"/>
      <w:bookmarkEnd w:id="3"/>
      <w:r w:rsidDel="00000000" w:rsidR="00000000" w:rsidRPr="00000000">
        <w:rPr>
          <w:rtl w:val="0"/>
        </w:rPr>
        <w:t xml:space="preserve">Общее описание для S and V: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Современные мамы уделяют особое внимание развитию и воспитанию детей.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Поэтому в нашей стране стали появляться детские развивающие центры. При этом если ранее посещение коммерческих детских центров могли себе позволить только обеспеченные родители, то сейчас такое дошкольное обучение и развитие доступно людям со средним и выше среднего достатка.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https://www.beboss.ru/bplans-development-center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С каждым годом увеличивается потребность в специалистах, которым частично можно доверить присмотр и обучения своих детей,  особенно семьям с активной жизненной позицией. Также на рынке растет количество специалистов, которые заинтересованы в предоставлении необходимых услуг данным семьям.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 - онлайн - площадка, </w:t>
      </w:r>
      <w:r w:rsidDel="00000000" w:rsidR="00000000" w:rsidRPr="00000000">
        <w:rPr>
          <w:rtl w:val="0"/>
        </w:rPr>
        <w:t xml:space="preserve">с помощью которой заинтересованные лица(заказчики услуг) могут подобрать необходимых специалистов (няни\репетиторы) в соответствии с заданными параметрами. </w:t>
      </w:r>
      <w:r w:rsidDel="00000000" w:rsidR="00000000" w:rsidRPr="00000000">
        <w:rPr>
          <w:rtl w:val="0"/>
        </w:rPr>
        <w:t xml:space="preserve">Несмотря на большое количество уже существующих платформ и сайтов по поиску специалистов, основными проблемами остаются: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качественных ресурсов по поиску специалистов, взаимодействующих с детьми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большое количество “фейковых” анкет, неактуальных данные, отсутствие полной информации,  которые порождают недоверие к поиску специалистов через Интернет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поиска специалистов с определенными навыками (например, мед/ пед/ психологич. образование, знание нескольких языков, и тд) 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также для специалистов, предоставляющих услуги, такие проблемы, как: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поиск и привлечение новых клиентов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гарантированное получение оплаты за предоставленные услуги 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j29j7s22vkt" w:id="4"/>
      <w:bookmarkEnd w:id="4"/>
      <w:r w:rsidDel="00000000" w:rsidR="00000000" w:rsidRPr="00000000">
        <w:rPr>
          <w:rtl w:val="0"/>
        </w:rPr>
        <w:t xml:space="preserve">Бизнес возможности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Основной идеей организации является покрытие такой проблемы, как </w:t>
      </w:r>
      <w:r w:rsidDel="00000000" w:rsidR="00000000" w:rsidRPr="00000000">
        <w:rPr>
          <w:highlight w:val="white"/>
          <w:rtl w:val="0"/>
        </w:rPr>
        <w:t xml:space="preserve">отсутствие качественных ресурсов по поиску специалистов, взаимодействующих с детьми. Наша платформа позволит </w:t>
      </w:r>
      <w:r w:rsidDel="00000000" w:rsidR="00000000" w:rsidRPr="00000000">
        <w:rPr>
          <w:rtl w:val="0"/>
        </w:rPr>
        <w:t xml:space="preserve">подобрать необходимых специалистов (няни\репетиторы) в соответствии с заданными параметрами.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Для создания онлайн-платформы требуется небольшое финансирование, которое имеется в наличии.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Наличие онлайн-площадки позволяет развивать бизнес за пределами своего географического положения. Интернет имеет глобальный охват, чем может воспользоваться наша площадка. Через сайт клиенты могут воспользоваться услугами в любое время суток, сайт может привлекать новых клиентов или производить продажу продукции без нашего участия. Привлечение новых клиентов можно осуществить с помощью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традиционных маркетинговых методов продвижения сайта, что позволит увеличить клиентскую базу с наименьшими затратами.</w:t>
      </w:r>
      <w:r w:rsidDel="00000000" w:rsidR="00000000" w:rsidRPr="00000000">
        <w:rPr>
          <w:color w:val="333333"/>
          <w:highlight w:val="white"/>
          <w:rtl w:val="0"/>
        </w:rPr>
        <w:t xml:space="preserve"> То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вары на сайте выставляются круглосуточно. </w:t>
      </w:r>
    </w:p>
    <w:p w:rsidR="00000000" w:rsidDel="00000000" w:rsidP="00000000" w:rsidRDefault="00000000" w:rsidRPr="00000000" w14:paraId="0000002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написать то, что нас будет отличать от других как бизнес-возможность 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aznqorm87lz" w:id="5"/>
      <w:bookmarkEnd w:id="5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Бизнес-цели и критерии принятия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БЦ1: Достигнуть показателя положительной рейтинговой оценки пользователями приложения в Play Market/AppStore, равной по крайней мере не менее 4 из 5 , в течении 6 месяцев со времени выпуска продукта.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КП1: По истечении 6 месяцев со времени выпуска продукта достигнута положительная рейтинговая оценка 4 из 5 в Play Market/AppStore от пользователей приложения.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БЦ2: Достигнуть не менее 500 скачиваний мобильного приложения за первые 4 месяца после выпуска приложения в Play Market/AppStore.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КП2:  По истечению 4 месяцев после выпуска приложения в Play Market/App Store количество достигло более 500 скачиваний.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БЦ3: Получить не менее 1500 новых личных кабинетов на платформе в течении 8 месяцев с моменты выпуска продукта.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КП3: По истечении 8 месяцев с момента выпуска продукта получено более 1000 новых личных кабинетов пользователей.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БЦ4: Достигнуть окупаемости вложений в создание продукта в течение 2 лет с момента выпуска.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КП4: После 2 лет с момента выпуска продукта достигнут окупаемости вложений в создание продукта.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lywftirr9ka" w:id="6"/>
      <w:bookmarkEnd w:id="6"/>
      <w:r w:rsidDel="00000000" w:rsidR="00000000" w:rsidRPr="00000000">
        <w:rPr>
          <w:rtl w:val="0"/>
        </w:rPr>
        <w:t xml:space="preserve">Бизнес - риски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Бизнес-риск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БР1. Сохранность данных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Риск связан с возможной утечкой персональных данных пользователей в связи с наличием доступа в сеть интернет.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Превентивные меры: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Предусмотреть систему безопасности согласно стандартам используемых для создания сайтов/платформ подобного типа.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БР2. Кадровый риск.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достаточного числа профессиональных кадров для работы на проекте.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риска. Возможно изменение сроков реализации проекта при наступлении данного риска.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БР3. Риск непопулярности.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размещении платформы/приложения на рынке, популярность/.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Устранение риска.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Заключение и регулярное обновление документа об уровне и порядке оказания услуг.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долгой окупаемости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riq23di2u" w:id="7"/>
      <w:bookmarkEnd w:id="7"/>
      <w:r w:rsidDel="00000000" w:rsidR="00000000" w:rsidRPr="00000000">
        <w:rPr>
          <w:rtl w:val="0"/>
        </w:rPr>
        <w:t xml:space="preserve"> Общее видение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Для обеспечения потребностей заказчика предполагается разработка WEB-приложения и онлайн-платформы с основой в виде клиент-серверной архитектурой. Для использования системы потребуется: персональный компьютер с доступом в интернет и наличием браузера. Для обеспечения мобильного доступа планируется разработка мобильного приложения для iOS и Android. Необходимо постоянное подключение к сети Интернет для использование систем.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boss.ru/bplans-development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