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BC5" w:rsidRPr="007372B7" w:rsidRDefault="00354BC5" w:rsidP="00354BC5">
      <w:pPr>
        <w:pStyle w:val="1"/>
        <w:rPr>
          <w:rFonts w:ascii="Times New Roman" w:hAnsi="Times New Roman" w:cs="Times New Roman"/>
          <w:color w:val="0D0D0D" w:themeColor="text1" w:themeTint="F2"/>
          <w:sz w:val="28"/>
          <w:szCs w:val="28"/>
        </w:rPr>
      </w:pPr>
      <w:r w:rsidRPr="007372B7">
        <w:rPr>
          <w:rFonts w:ascii="Times New Roman" w:hAnsi="Times New Roman" w:cs="Times New Roman"/>
          <w:color w:val="0D0D0D" w:themeColor="text1" w:themeTint="F2"/>
          <w:sz w:val="28"/>
          <w:szCs w:val="28"/>
        </w:rPr>
        <w:t>Описание</w:t>
      </w:r>
    </w:p>
    <w:p w:rsidR="00B2774D" w:rsidRPr="007372B7" w:rsidRDefault="00B2774D" w:rsidP="00B96771">
      <w:pPr>
        <w:rPr>
          <w:rFonts w:cs="Times New Roman"/>
          <w:color w:val="0D0D0D" w:themeColor="text1" w:themeTint="F2"/>
          <w:szCs w:val="28"/>
        </w:rPr>
      </w:pPr>
      <w:r w:rsidRPr="007372B7">
        <w:rPr>
          <w:rFonts w:cs="Times New Roman"/>
          <w:color w:val="0D0D0D" w:themeColor="text1" w:themeTint="F2"/>
          <w:szCs w:val="28"/>
        </w:rPr>
        <w:t xml:space="preserve">Торговая система – это один из главных инструментов трейдера и основа для стабильной и эффективной торговли. Для создания торговой системы требуются исторические данные. Теоретически этими данными могут быть цены торгуемые активы, а также любые другие числовые данные, которые могут влиять на цену этих активов. </w:t>
      </w:r>
    </w:p>
    <w:tbl>
      <w:tblPr>
        <w:tblStyle w:val="ac"/>
        <w:tblW w:w="0" w:type="auto"/>
        <w:tblLook w:val="04A0" w:firstRow="1" w:lastRow="0" w:firstColumn="1" w:lastColumn="0" w:noHBand="0" w:noVBand="1"/>
      </w:tblPr>
      <w:tblGrid>
        <w:gridCol w:w="4672"/>
        <w:gridCol w:w="4673"/>
      </w:tblGrid>
      <w:tr w:rsidR="007372B7" w:rsidRPr="007372B7" w:rsidTr="00B2774D">
        <w:tc>
          <w:tcPr>
            <w:tcW w:w="4672" w:type="dxa"/>
          </w:tcPr>
          <w:p w:rsidR="00B2774D" w:rsidRPr="007372B7" w:rsidRDefault="00B2774D" w:rsidP="00B2774D">
            <w:pPr>
              <w:ind w:firstLine="0"/>
              <w:jc w:val="center"/>
              <w:rPr>
                <w:rFonts w:cs="Times New Roman"/>
                <w:color w:val="0D0D0D" w:themeColor="text1" w:themeTint="F2"/>
                <w:szCs w:val="28"/>
              </w:rPr>
            </w:pPr>
            <w:r w:rsidRPr="007372B7">
              <w:rPr>
                <w:rFonts w:cs="Times New Roman"/>
                <w:color w:val="0D0D0D" w:themeColor="text1" w:themeTint="F2"/>
                <w:szCs w:val="28"/>
              </w:rPr>
              <w:t>Параметр</w:t>
            </w:r>
          </w:p>
        </w:tc>
        <w:tc>
          <w:tcPr>
            <w:tcW w:w="4673" w:type="dxa"/>
          </w:tcPr>
          <w:p w:rsidR="00B2774D" w:rsidRPr="007372B7" w:rsidRDefault="00B2774D" w:rsidP="00B2774D">
            <w:pPr>
              <w:ind w:firstLine="0"/>
              <w:jc w:val="center"/>
              <w:rPr>
                <w:rFonts w:cs="Times New Roman"/>
                <w:color w:val="0D0D0D" w:themeColor="text1" w:themeTint="F2"/>
                <w:szCs w:val="28"/>
              </w:rPr>
            </w:pPr>
            <w:r w:rsidRPr="007372B7">
              <w:rPr>
                <w:rFonts w:cs="Times New Roman"/>
                <w:color w:val="0D0D0D" w:themeColor="text1" w:themeTint="F2"/>
                <w:szCs w:val="28"/>
              </w:rPr>
              <w:t>Значение</w:t>
            </w:r>
          </w:p>
        </w:tc>
      </w:tr>
      <w:tr w:rsidR="007372B7"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Актив</w:t>
            </w:r>
          </w:p>
        </w:tc>
        <w:tc>
          <w:tcPr>
            <w:tcW w:w="4673" w:type="dxa"/>
          </w:tcPr>
          <w:p w:rsidR="00B2774D" w:rsidRPr="007372B7" w:rsidRDefault="006A52B4" w:rsidP="00B2774D">
            <w:pPr>
              <w:ind w:firstLine="0"/>
              <w:jc w:val="center"/>
              <w:rPr>
                <w:rFonts w:cs="Times New Roman"/>
                <w:color w:val="0D0D0D" w:themeColor="text1" w:themeTint="F2"/>
                <w:szCs w:val="28"/>
                <w:lang w:val="en-US"/>
              </w:rPr>
            </w:pPr>
            <w:r w:rsidRPr="007372B7">
              <w:rPr>
                <w:rFonts w:cs="Times New Roman"/>
                <w:color w:val="0D0D0D" w:themeColor="text1" w:themeTint="F2"/>
                <w:szCs w:val="28"/>
                <w:lang w:val="en-US"/>
              </w:rPr>
              <w:t>ETH/USD</w:t>
            </w:r>
          </w:p>
        </w:tc>
      </w:tr>
      <w:tr w:rsidR="007372B7"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Анализируемый период</w:t>
            </w:r>
          </w:p>
        </w:tc>
        <w:tc>
          <w:tcPr>
            <w:tcW w:w="4673" w:type="dxa"/>
          </w:tcPr>
          <w:p w:rsidR="00B2774D" w:rsidRPr="007372B7" w:rsidRDefault="006A52B4" w:rsidP="00B2774D">
            <w:pPr>
              <w:ind w:firstLine="0"/>
              <w:jc w:val="center"/>
              <w:rPr>
                <w:rFonts w:cs="Times New Roman"/>
                <w:color w:val="0D0D0D" w:themeColor="text1" w:themeTint="F2"/>
                <w:szCs w:val="28"/>
                <w:lang w:val="en-US"/>
              </w:rPr>
            </w:pPr>
            <w:r w:rsidRPr="007372B7">
              <w:rPr>
                <w:rFonts w:cs="Times New Roman"/>
                <w:color w:val="0D0D0D" w:themeColor="text1" w:themeTint="F2"/>
                <w:szCs w:val="28"/>
                <w:lang w:val="en-US"/>
              </w:rPr>
              <w:t>01/10/2020 – 02/11/2021</w:t>
            </w:r>
          </w:p>
        </w:tc>
      </w:tr>
      <w:tr w:rsidR="007372B7" w:rsidRPr="007372B7" w:rsidTr="00B2774D">
        <w:tc>
          <w:tcPr>
            <w:tcW w:w="4672" w:type="dxa"/>
          </w:tcPr>
          <w:p w:rsidR="00B2774D" w:rsidRPr="007372B7" w:rsidRDefault="00B2774D" w:rsidP="00AE3FD1">
            <w:pPr>
              <w:ind w:firstLine="0"/>
              <w:jc w:val="left"/>
              <w:rPr>
                <w:rFonts w:cs="Times New Roman"/>
                <w:color w:val="0D0D0D" w:themeColor="text1" w:themeTint="F2"/>
                <w:szCs w:val="28"/>
                <w:u w:val="single"/>
              </w:rPr>
            </w:pPr>
            <w:r w:rsidRPr="007372B7">
              <w:rPr>
                <w:rFonts w:cs="Times New Roman"/>
                <w:color w:val="0D0D0D" w:themeColor="text1" w:themeTint="F2"/>
                <w:szCs w:val="28"/>
                <w:u w:val="single"/>
              </w:rPr>
              <w:t>Таимфрейм</w:t>
            </w:r>
          </w:p>
        </w:tc>
        <w:tc>
          <w:tcPr>
            <w:tcW w:w="4673" w:type="dxa"/>
          </w:tcPr>
          <w:p w:rsidR="00B2774D" w:rsidRPr="007372B7" w:rsidRDefault="006A52B4" w:rsidP="00B2774D">
            <w:pPr>
              <w:ind w:firstLine="0"/>
              <w:jc w:val="center"/>
              <w:rPr>
                <w:rFonts w:cs="Times New Roman"/>
                <w:color w:val="0D0D0D" w:themeColor="text1" w:themeTint="F2"/>
                <w:szCs w:val="28"/>
              </w:rPr>
            </w:pPr>
            <w:r w:rsidRPr="007372B7">
              <w:rPr>
                <w:rFonts w:cs="Times New Roman"/>
                <w:color w:val="0D0D0D" w:themeColor="text1" w:themeTint="F2"/>
                <w:szCs w:val="28"/>
                <w:lang w:val="en-US"/>
              </w:rPr>
              <w:t xml:space="preserve">1 </w:t>
            </w:r>
            <w:r w:rsidRPr="007372B7">
              <w:rPr>
                <w:rFonts w:cs="Times New Roman"/>
                <w:color w:val="0D0D0D" w:themeColor="text1" w:themeTint="F2"/>
                <w:szCs w:val="28"/>
              </w:rPr>
              <w:t>день</w:t>
            </w:r>
          </w:p>
        </w:tc>
      </w:tr>
      <w:tr w:rsidR="00B2774D"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Цена актива на начало периода</w:t>
            </w:r>
          </w:p>
        </w:tc>
        <w:tc>
          <w:tcPr>
            <w:tcW w:w="4673" w:type="dxa"/>
          </w:tcPr>
          <w:p w:rsidR="00B2774D" w:rsidRPr="007372B7" w:rsidRDefault="006A52B4" w:rsidP="00B2774D">
            <w:pPr>
              <w:ind w:firstLine="0"/>
              <w:jc w:val="center"/>
              <w:rPr>
                <w:rFonts w:cs="Times New Roman"/>
                <w:color w:val="0D0D0D" w:themeColor="text1" w:themeTint="F2"/>
                <w:szCs w:val="28"/>
              </w:rPr>
            </w:pPr>
            <w:r w:rsidRPr="007372B7">
              <w:rPr>
                <w:rFonts w:cs="Times New Roman"/>
                <w:color w:val="0D0D0D" w:themeColor="text1" w:themeTint="F2"/>
                <w:szCs w:val="28"/>
              </w:rPr>
              <w:t>352.9000000</w:t>
            </w:r>
          </w:p>
        </w:tc>
      </w:tr>
      <w:tr w:rsidR="00B2774D"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Цена актива на конец периода</w:t>
            </w:r>
          </w:p>
        </w:tc>
        <w:tc>
          <w:tcPr>
            <w:tcW w:w="4673" w:type="dxa"/>
          </w:tcPr>
          <w:p w:rsidR="00B2774D" w:rsidRPr="007372B7" w:rsidRDefault="006A52B4" w:rsidP="00B2774D">
            <w:pPr>
              <w:ind w:firstLine="0"/>
              <w:jc w:val="center"/>
              <w:rPr>
                <w:rFonts w:cs="Times New Roman"/>
                <w:color w:val="0D0D0D" w:themeColor="text1" w:themeTint="F2"/>
                <w:szCs w:val="28"/>
              </w:rPr>
            </w:pPr>
            <w:r w:rsidRPr="007372B7">
              <w:rPr>
                <w:rFonts w:cs="Times New Roman"/>
                <w:color w:val="0D0D0D" w:themeColor="text1" w:themeTint="F2"/>
                <w:szCs w:val="28"/>
              </w:rPr>
              <w:t>4595.0100000</w:t>
            </w:r>
          </w:p>
        </w:tc>
      </w:tr>
      <w:tr w:rsidR="00B2774D"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Принцип работы торговой системы</w:t>
            </w:r>
          </w:p>
        </w:tc>
        <w:tc>
          <w:tcPr>
            <w:tcW w:w="4673" w:type="dxa"/>
          </w:tcPr>
          <w:p w:rsidR="00B2774D" w:rsidRPr="007372B7" w:rsidRDefault="007B77A1" w:rsidP="00B2774D">
            <w:pPr>
              <w:ind w:firstLine="0"/>
              <w:jc w:val="center"/>
              <w:rPr>
                <w:rFonts w:cs="Times New Roman"/>
                <w:color w:val="0D0D0D" w:themeColor="text1" w:themeTint="F2"/>
                <w:szCs w:val="28"/>
              </w:rPr>
            </w:pPr>
            <w:r w:rsidRPr="007372B7">
              <w:rPr>
                <w:rFonts w:cs="Times New Roman"/>
                <w:color w:val="0D0D0D" w:themeColor="text1" w:themeTint="F2"/>
                <w:szCs w:val="28"/>
              </w:rPr>
              <w:t>Пересечение двух скользящих средних</w:t>
            </w:r>
          </w:p>
        </w:tc>
      </w:tr>
      <w:tr w:rsidR="007372B7" w:rsidRPr="007372B7" w:rsidTr="00B2774D">
        <w:tc>
          <w:tcPr>
            <w:tcW w:w="4672" w:type="dxa"/>
          </w:tcPr>
          <w:p w:rsidR="00B2774D" w:rsidRPr="007372B7" w:rsidRDefault="00B2774D" w:rsidP="00AE3FD1">
            <w:pPr>
              <w:ind w:firstLine="0"/>
              <w:jc w:val="left"/>
              <w:rPr>
                <w:rFonts w:cs="Times New Roman"/>
                <w:color w:val="0D0D0D" w:themeColor="text1" w:themeTint="F2"/>
                <w:szCs w:val="28"/>
              </w:rPr>
            </w:pPr>
            <w:r w:rsidRPr="007372B7">
              <w:rPr>
                <w:rFonts w:cs="Times New Roman"/>
                <w:color w:val="0D0D0D" w:themeColor="text1" w:themeTint="F2"/>
                <w:szCs w:val="28"/>
              </w:rPr>
              <w:t>Индикаторы</w:t>
            </w:r>
          </w:p>
        </w:tc>
        <w:tc>
          <w:tcPr>
            <w:tcW w:w="4673" w:type="dxa"/>
          </w:tcPr>
          <w:p w:rsidR="00B2774D" w:rsidRPr="007372B7" w:rsidRDefault="00B2774D" w:rsidP="00B2774D">
            <w:pPr>
              <w:ind w:firstLine="0"/>
              <w:jc w:val="center"/>
              <w:rPr>
                <w:rFonts w:cs="Times New Roman"/>
                <w:color w:val="0D0D0D" w:themeColor="text1" w:themeTint="F2"/>
                <w:szCs w:val="28"/>
              </w:rPr>
            </w:pPr>
            <w:r w:rsidRPr="007372B7">
              <w:rPr>
                <w:rFonts w:cs="Times New Roman"/>
                <w:color w:val="0D0D0D" w:themeColor="text1" w:themeTint="F2"/>
                <w:szCs w:val="28"/>
              </w:rPr>
              <w:t>Скользящая средняя (</w:t>
            </w:r>
            <w:r w:rsidR="0077515E" w:rsidRPr="007372B7">
              <w:rPr>
                <w:rFonts w:cs="Times New Roman"/>
                <w:color w:val="0D0D0D" w:themeColor="text1" w:themeTint="F2"/>
                <w:szCs w:val="28"/>
                <w:lang w:val="en-US"/>
              </w:rPr>
              <w:t>S</w:t>
            </w:r>
            <w:r w:rsidRPr="007372B7">
              <w:rPr>
                <w:rFonts w:cs="Times New Roman"/>
                <w:color w:val="0D0D0D" w:themeColor="text1" w:themeTint="F2"/>
                <w:szCs w:val="28"/>
                <w:lang w:val="en-US"/>
              </w:rPr>
              <w:t>MA</w:t>
            </w:r>
            <w:r w:rsidRPr="007372B7">
              <w:rPr>
                <w:rFonts w:cs="Times New Roman"/>
                <w:color w:val="0D0D0D" w:themeColor="text1" w:themeTint="F2"/>
                <w:szCs w:val="28"/>
              </w:rPr>
              <w:t>), Экспоненциальные скользящие средние (</w:t>
            </w:r>
            <w:r w:rsidRPr="007372B7">
              <w:rPr>
                <w:rFonts w:cs="Times New Roman"/>
                <w:color w:val="0D0D0D" w:themeColor="text1" w:themeTint="F2"/>
                <w:szCs w:val="28"/>
                <w:lang w:val="en-US"/>
              </w:rPr>
              <w:t>EMA</w:t>
            </w:r>
            <w:r w:rsidRPr="007372B7">
              <w:rPr>
                <w:rFonts w:cs="Times New Roman"/>
                <w:color w:val="0D0D0D" w:themeColor="text1" w:themeTint="F2"/>
                <w:szCs w:val="28"/>
              </w:rPr>
              <w:t>)</w:t>
            </w:r>
          </w:p>
        </w:tc>
      </w:tr>
    </w:tbl>
    <w:p w:rsidR="00F53130" w:rsidRPr="00F53130" w:rsidRDefault="00F53130" w:rsidP="00F53130">
      <w:pPr>
        <w:pStyle w:val="1"/>
        <w:rPr>
          <w:rFonts w:ascii="Times New Roman" w:hAnsi="Times New Roman" w:cs="Times New Roman"/>
          <w:color w:val="0D0D0D" w:themeColor="text1" w:themeTint="F2"/>
          <w:sz w:val="28"/>
          <w:szCs w:val="28"/>
        </w:rPr>
      </w:pPr>
      <w:r w:rsidRPr="00F53130">
        <w:rPr>
          <w:rFonts w:ascii="Times New Roman" w:hAnsi="Times New Roman" w:cs="Times New Roman"/>
          <w:color w:val="0D0D0D" w:themeColor="text1" w:themeTint="F2"/>
          <w:sz w:val="28"/>
          <w:szCs w:val="28"/>
        </w:rPr>
        <w:t xml:space="preserve">Оптимизация торговой системы </w:t>
      </w:r>
    </w:p>
    <w:p w:rsidR="00F53130" w:rsidRDefault="00F53130" w:rsidP="00F53130">
      <w:r>
        <w:t>Задача оптимизации – подобрать такие параметры торговой системы, которые обеспечивали бы максимальную прибыль. Оптимизация торговой системы не предусматривает каких-либо строгих правил при ее проведении. Оптимизация – это подбор различных параметров индикаторов или фильтров, которые в ит</w:t>
      </w:r>
      <w:bookmarkStart w:id="0" w:name="_GoBack"/>
      <w:bookmarkEnd w:id="0"/>
      <w:r>
        <w:t>оге должны улучшить результативность торговой стратегии.</w:t>
      </w:r>
    </w:p>
    <w:p w:rsidR="006A52B4" w:rsidRDefault="00354BC5" w:rsidP="00354BC5">
      <w:pPr>
        <w:pStyle w:val="1"/>
        <w:rPr>
          <w:rFonts w:ascii="Times New Roman" w:hAnsi="Times New Roman" w:cs="Times New Roman"/>
          <w:color w:val="0D0D0D" w:themeColor="text1" w:themeTint="F2"/>
          <w:sz w:val="28"/>
          <w:szCs w:val="28"/>
        </w:rPr>
      </w:pPr>
      <w:r w:rsidRPr="007372B7">
        <w:rPr>
          <w:rFonts w:ascii="Times New Roman" w:hAnsi="Times New Roman" w:cs="Times New Roman"/>
          <w:color w:val="0D0D0D" w:themeColor="text1" w:themeTint="F2"/>
          <w:sz w:val="28"/>
          <w:szCs w:val="28"/>
        </w:rPr>
        <w:t>Индикаторы</w:t>
      </w:r>
    </w:p>
    <w:p w:rsidR="00496A30" w:rsidRPr="00496A30" w:rsidRDefault="00496A30" w:rsidP="00496A30">
      <w:pPr>
        <w:pStyle w:val="2"/>
        <w:rPr>
          <w:rFonts w:ascii="Times New Roman" w:hAnsi="Times New Roman" w:cs="Times New Roman"/>
          <w:b/>
          <w:color w:val="0D0D0D" w:themeColor="text1" w:themeTint="F2"/>
          <w:sz w:val="28"/>
          <w:szCs w:val="28"/>
        </w:rPr>
      </w:pPr>
      <w:r w:rsidRPr="00496A30">
        <w:rPr>
          <w:rFonts w:ascii="Times New Roman" w:hAnsi="Times New Roman" w:cs="Times New Roman"/>
          <w:b/>
          <w:color w:val="0D0D0D" w:themeColor="text1" w:themeTint="F2"/>
          <w:sz w:val="28"/>
          <w:szCs w:val="28"/>
        </w:rPr>
        <w:t>Простые скользящие средние</w:t>
      </w:r>
    </w:p>
    <w:p w:rsidR="00496A30" w:rsidRDefault="00496A30" w:rsidP="00B96771">
      <w:r>
        <w:t>Простые скользящие средние представляют собой элементарные кривые линии на ценовом графике. Их основной задачей является сглаживание либо фильтрация колебаний валютных пар с целью определения вектора последующе</w:t>
      </w:r>
      <w:r w:rsidR="00B96771">
        <w:t>го движения.</w:t>
      </w:r>
    </w:p>
    <w:p w:rsidR="00496A30" w:rsidRDefault="00496A30" w:rsidP="00496A30">
      <w:r>
        <w:lastRenderedPageBreak/>
        <w:t>Формируется Simple Moving Average (SMA) путем расчета средней цены за определенный промежуток времени. Сумма цен закрытия валютной пары делится на число рассматриваемых периодов. Благодаря этим кривым, можно видеть общее направление движения в недавнем прошлом и предсказать, каким будет дальнейший вектор в краткосрочной перспективе.</w:t>
      </w:r>
    </w:p>
    <w:p w:rsidR="00496A30" w:rsidRPr="00496A30" w:rsidRDefault="00496A30" w:rsidP="00496A30">
      <w:r>
        <w:t xml:space="preserve">!!! </w:t>
      </w:r>
      <w:r w:rsidRPr="00496A30">
        <w:t>Чем больше рассматриваемый период, тем глаже полученная кривая и тем медленнее она реагирует на изменения. Это означает, что можно не успеть вовремя войти или выйти с позиции.</w:t>
      </w:r>
      <w:r w:rsidR="007C2DDC">
        <w:t xml:space="preserve"> </w:t>
      </w:r>
      <w:r w:rsidR="007C2DDC" w:rsidRPr="007C2DDC">
        <w:t>С другой стороны, использование SMA с коротким промежутком рискованно тем, что решение трейдера может оказаться неоправданно поспешным.</w:t>
      </w:r>
    </w:p>
    <w:p w:rsidR="00354BC5" w:rsidRPr="007372B7" w:rsidRDefault="0077515E" w:rsidP="0077515E">
      <w:pPr>
        <w:rPr>
          <w:rFonts w:cs="Times New Roman"/>
          <w:color w:val="0D0D0D" w:themeColor="text1" w:themeTint="F2"/>
          <w:szCs w:val="28"/>
        </w:rPr>
      </w:pPr>
      <w:r w:rsidRPr="007372B7">
        <w:rPr>
          <w:rFonts w:cs="Times New Roman"/>
          <w:color w:val="0D0D0D" w:themeColor="text1" w:themeTint="F2"/>
          <w:szCs w:val="28"/>
        </w:rPr>
        <w:t xml:space="preserve">«Скользящие средние» являются распространенным средством технического анализа и применяется или само по себе, </w:t>
      </w:r>
      <w:r w:rsidR="00354BC5" w:rsidRPr="007372B7">
        <w:rPr>
          <w:rFonts w:cs="Times New Roman"/>
          <w:color w:val="0D0D0D" w:themeColor="text1" w:themeTint="F2"/>
          <w:szCs w:val="28"/>
        </w:rPr>
        <w:t xml:space="preserve">или для создания осциллятора. </w:t>
      </w:r>
    </w:p>
    <w:p w:rsidR="00354BC5" w:rsidRPr="007372B7" w:rsidRDefault="0077515E" w:rsidP="0077515E">
      <w:pPr>
        <w:rPr>
          <w:rFonts w:cs="Times New Roman"/>
          <w:color w:val="0D0D0D" w:themeColor="text1" w:themeTint="F2"/>
          <w:szCs w:val="28"/>
        </w:rPr>
      </w:pPr>
      <w:r w:rsidRPr="007372B7">
        <w:rPr>
          <w:rFonts w:cs="Times New Roman"/>
          <w:color w:val="0D0D0D" w:themeColor="text1" w:themeTint="F2"/>
          <w:szCs w:val="28"/>
        </w:rPr>
        <w:t>Достоинство — легкость определения направления тренда. «Скользящие средние» также можно использовать как лин</w:t>
      </w:r>
      <w:r w:rsidR="00354BC5" w:rsidRPr="007372B7">
        <w:rPr>
          <w:rFonts w:cs="Times New Roman"/>
          <w:color w:val="0D0D0D" w:themeColor="text1" w:themeTint="F2"/>
          <w:szCs w:val="28"/>
        </w:rPr>
        <w:t xml:space="preserve">ию поддержки и сопротивления. </w:t>
      </w:r>
    </w:p>
    <w:p w:rsidR="00354BC5" w:rsidRDefault="0077515E" w:rsidP="00496A30">
      <w:pPr>
        <w:rPr>
          <w:rFonts w:cs="Times New Roman"/>
          <w:color w:val="0D0D0D" w:themeColor="text1" w:themeTint="F2"/>
          <w:szCs w:val="28"/>
        </w:rPr>
      </w:pPr>
      <w:r w:rsidRPr="007372B7">
        <w:rPr>
          <w:rFonts w:cs="Times New Roman"/>
          <w:color w:val="0D0D0D" w:themeColor="text1" w:themeTint="F2"/>
          <w:szCs w:val="28"/>
        </w:rPr>
        <w:t>Его основной недостаток — систематическое запаздывание сигнала.</w:t>
      </w:r>
    </w:p>
    <w:p w:rsidR="007C2DDC" w:rsidRPr="007C2DDC" w:rsidRDefault="007C2DDC" w:rsidP="007C2DDC">
      <w:pPr>
        <w:pStyle w:val="2"/>
        <w:rPr>
          <w:rFonts w:ascii="Times New Roman" w:hAnsi="Times New Roman" w:cs="Times New Roman"/>
          <w:b/>
          <w:color w:val="0D0D0D" w:themeColor="text1" w:themeTint="F2"/>
          <w:sz w:val="28"/>
          <w:szCs w:val="28"/>
        </w:rPr>
      </w:pPr>
      <w:r w:rsidRPr="007C2DDC">
        <w:rPr>
          <w:rFonts w:ascii="Times New Roman" w:hAnsi="Times New Roman" w:cs="Times New Roman"/>
          <w:b/>
          <w:color w:val="0D0D0D" w:themeColor="text1" w:themeTint="F2"/>
          <w:sz w:val="28"/>
          <w:szCs w:val="28"/>
        </w:rPr>
        <w:t xml:space="preserve">Экспоненциальные скользящие средние </w:t>
      </w:r>
    </w:p>
    <w:p w:rsidR="007C2DDC" w:rsidRPr="007C2DDC" w:rsidRDefault="007C2DDC" w:rsidP="007C2DDC">
      <w:pPr>
        <w:rPr>
          <w:rFonts w:cs="Times New Roman"/>
          <w:color w:val="0D0D0D" w:themeColor="text1" w:themeTint="F2"/>
          <w:szCs w:val="28"/>
        </w:rPr>
      </w:pPr>
      <w:r w:rsidRPr="007C2DDC">
        <w:rPr>
          <w:rFonts w:cs="Times New Roman"/>
          <w:color w:val="0D0D0D" w:themeColor="text1" w:themeTint="F2"/>
          <w:szCs w:val="28"/>
        </w:rPr>
        <w:t>Экспоненциальные скользящие средние используют тогда, когда хотят снизить запаздывание, тради</w:t>
      </w:r>
      <w:r>
        <w:rPr>
          <w:rFonts w:cs="Times New Roman"/>
          <w:color w:val="0D0D0D" w:themeColor="text1" w:themeTint="F2"/>
          <w:szCs w:val="28"/>
        </w:rPr>
        <w:t>ционно присущее Moving Average.</w:t>
      </w:r>
    </w:p>
    <w:p w:rsidR="007C2DDC" w:rsidRPr="007C2DDC" w:rsidRDefault="007C2DDC" w:rsidP="007C2DDC">
      <w:pPr>
        <w:rPr>
          <w:rFonts w:cs="Times New Roman"/>
          <w:color w:val="0D0D0D" w:themeColor="text1" w:themeTint="F2"/>
          <w:szCs w:val="28"/>
        </w:rPr>
      </w:pPr>
      <w:r w:rsidRPr="007C2DDC">
        <w:rPr>
          <w:rFonts w:cs="Times New Roman"/>
          <w:color w:val="0D0D0D" w:themeColor="text1" w:themeTint="F2"/>
          <w:szCs w:val="28"/>
        </w:rPr>
        <w:t>Если последние реагируют на изменение цены дважды (при получении нового значения и его удалении из расчета среднего показателя), то EMA делает это т</w:t>
      </w:r>
      <w:r>
        <w:rPr>
          <w:rFonts w:cs="Times New Roman"/>
          <w:color w:val="0D0D0D" w:themeColor="text1" w:themeTint="F2"/>
          <w:szCs w:val="28"/>
        </w:rPr>
        <w:t>олько единожды – при получении.</w:t>
      </w:r>
    </w:p>
    <w:p w:rsidR="007C2DDC" w:rsidRDefault="007C2DDC" w:rsidP="007C2DDC">
      <w:pPr>
        <w:rPr>
          <w:rFonts w:cs="Times New Roman"/>
          <w:color w:val="0D0D0D" w:themeColor="text1" w:themeTint="F2"/>
          <w:szCs w:val="28"/>
        </w:rPr>
      </w:pPr>
      <w:r w:rsidRPr="007C2DDC">
        <w:rPr>
          <w:rFonts w:cs="Times New Roman"/>
          <w:color w:val="0D0D0D" w:themeColor="text1" w:themeTint="F2"/>
          <w:szCs w:val="28"/>
        </w:rPr>
        <w:t>Благодаря такому свойству, придается больше веса новым данным, а, значит, индикатор быстрее реагирует на текущие изменения при улучшении качества сглаживания.</w:t>
      </w:r>
    </w:p>
    <w:p w:rsidR="007C2DDC" w:rsidRPr="007372B7" w:rsidRDefault="007C2DDC" w:rsidP="007C2DDC">
      <w:pPr>
        <w:rPr>
          <w:rFonts w:cs="Times New Roman"/>
          <w:color w:val="0D0D0D" w:themeColor="text1" w:themeTint="F2"/>
          <w:szCs w:val="28"/>
        </w:rPr>
      </w:pPr>
      <w:r w:rsidRPr="007C2DDC">
        <w:rPr>
          <w:rFonts w:cs="Times New Roman"/>
          <w:color w:val="0D0D0D" w:themeColor="text1" w:themeTint="F2"/>
          <w:szCs w:val="28"/>
        </w:rPr>
        <w:t xml:space="preserve">Чтобы рассчитать EMA (Exponential Moving Average), к предыдущему значению MA добавляют определенную долю последней цены закрытия. Вес, придаваемый свежим данным на длинных периодах – ниже, по сравнению с </w:t>
      </w:r>
      <w:r w:rsidRPr="007C2DDC">
        <w:rPr>
          <w:rFonts w:cs="Times New Roman"/>
          <w:color w:val="0D0D0D" w:themeColor="text1" w:themeTint="F2"/>
          <w:szCs w:val="28"/>
        </w:rPr>
        <w:lastRenderedPageBreak/>
        <w:t>более короткими отрезками. Это означает, что чем меньше будет рассматриваемый промежуток, тем точнее отображение реальных изменений на ценовом графике. Побочным эффектом является увеличение восприимчивости к ложным сигналам.</w:t>
      </w:r>
    </w:p>
    <w:p w:rsidR="00196E98" w:rsidRPr="007372B7" w:rsidRDefault="00196E98" w:rsidP="007372B7">
      <w:pPr>
        <w:pStyle w:val="1"/>
        <w:rPr>
          <w:rFonts w:ascii="Times New Roman" w:hAnsi="Times New Roman" w:cs="Times New Roman"/>
          <w:color w:val="0D0D0D" w:themeColor="text1" w:themeTint="F2"/>
          <w:sz w:val="28"/>
          <w:szCs w:val="28"/>
        </w:rPr>
      </w:pPr>
      <w:r w:rsidRPr="007372B7">
        <w:rPr>
          <w:rFonts w:ascii="Times New Roman" w:hAnsi="Times New Roman" w:cs="Times New Roman"/>
          <w:color w:val="0D0D0D" w:themeColor="text1" w:themeTint="F2"/>
          <w:sz w:val="28"/>
          <w:szCs w:val="28"/>
        </w:rPr>
        <w:t>Торговые правила</w:t>
      </w:r>
    </w:p>
    <w:tbl>
      <w:tblPr>
        <w:tblStyle w:val="ac"/>
        <w:tblW w:w="0" w:type="auto"/>
        <w:tblLook w:val="04A0" w:firstRow="1" w:lastRow="0" w:firstColumn="1" w:lastColumn="0" w:noHBand="0" w:noVBand="1"/>
      </w:tblPr>
      <w:tblGrid>
        <w:gridCol w:w="4672"/>
        <w:gridCol w:w="4673"/>
      </w:tblGrid>
      <w:tr w:rsidR="007372B7" w:rsidRPr="007372B7" w:rsidTr="00196E98">
        <w:tc>
          <w:tcPr>
            <w:tcW w:w="4672" w:type="dxa"/>
          </w:tcPr>
          <w:p w:rsidR="00196E98" w:rsidRPr="007372B7" w:rsidRDefault="00196E98" w:rsidP="00196E98">
            <w:pPr>
              <w:ind w:firstLine="0"/>
              <w:rPr>
                <w:rFonts w:cs="Times New Roman"/>
                <w:color w:val="0D0D0D" w:themeColor="text1" w:themeTint="F2"/>
                <w:szCs w:val="28"/>
              </w:rPr>
            </w:pPr>
            <w:r w:rsidRPr="007372B7">
              <w:rPr>
                <w:rFonts w:cs="Times New Roman"/>
                <w:color w:val="0D0D0D" w:themeColor="text1" w:themeTint="F2"/>
                <w:szCs w:val="28"/>
              </w:rPr>
              <w:t>Тип ордера</w:t>
            </w:r>
          </w:p>
        </w:tc>
        <w:tc>
          <w:tcPr>
            <w:tcW w:w="4673" w:type="dxa"/>
          </w:tcPr>
          <w:p w:rsidR="00196E98" w:rsidRPr="007372B7" w:rsidRDefault="00196E98" w:rsidP="00196E98">
            <w:pPr>
              <w:ind w:firstLine="0"/>
              <w:rPr>
                <w:rFonts w:cs="Times New Roman"/>
                <w:color w:val="0D0D0D" w:themeColor="text1" w:themeTint="F2"/>
                <w:szCs w:val="28"/>
              </w:rPr>
            </w:pPr>
            <w:r w:rsidRPr="007372B7">
              <w:rPr>
                <w:rFonts w:cs="Times New Roman"/>
                <w:color w:val="0D0D0D" w:themeColor="text1" w:themeTint="F2"/>
                <w:szCs w:val="28"/>
              </w:rPr>
              <w:t>Условия</w:t>
            </w:r>
          </w:p>
        </w:tc>
      </w:tr>
      <w:tr w:rsidR="007372B7" w:rsidRPr="007372B7" w:rsidTr="00D45592">
        <w:tc>
          <w:tcPr>
            <w:tcW w:w="9345" w:type="dxa"/>
            <w:gridSpan w:val="2"/>
          </w:tcPr>
          <w:p w:rsidR="005945D8" w:rsidRPr="007372B7" w:rsidRDefault="005945D8" w:rsidP="00196E98">
            <w:pPr>
              <w:ind w:firstLine="0"/>
              <w:rPr>
                <w:rFonts w:cs="Times New Roman"/>
                <w:color w:val="0D0D0D" w:themeColor="text1" w:themeTint="F2"/>
                <w:szCs w:val="28"/>
              </w:rPr>
            </w:pPr>
            <w:r w:rsidRPr="007372B7">
              <w:rPr>
                <w:rFonts w:cs="Times New Roman"/>
                <w:color w:val="0D0D0D" w:themeColor="text1" w:themeTint="F2"/>
                <w:szCs w:val="28"/>
              </w:rPr>
              <w:t>Анализ двух скользящих средних</w:t>
            </w:r>
          </w:p>
        </w:tc>
      </w:tr>
      <w:tr w:rsidR="007372B7" w:rsidRPr="007372B7" w:rsidTr="00D45592">
        <w:tc>
          <w:tcPr>
            <w:tcW w:w="9345" w:type="dxa"/>
            <w:gridSpan w:val="2"/>
          </w:tcPr>
          <w:p w:rsidR="00B626C1" w:rsidRPr="007372B7" w:rsidRDefault="00B626C1" w:rsidP="00196E98">
            <w:pPr>
              <w:ind w:firstLine="0"/>
              <w:rPr>
                <w:rFonts w:cs="Times New Roman"/>
                <w:i/>
                <w:color w:val="0D0D0D" w:themeColor="text1" w:themeTint="F2"/>
                <w:szCs w:val="28"/>
              </w:rPr>
            </w:pPr>
            <w:r w:rsidRPr="007372B7">
              <w:rPr>
                <w:rFonts w:cs="Times New Roman"/>
                <w:i/>
                <w:color w:val="0D0D0D" w:themeColor="text1" w:themeTint="F2"/>
                <w:szCs w:val="28"/>
              </w:rPr>
              <w:t>* Обязательным условием входа в позицию является сильный тренд, иначе эти объединенные скользящие средние, которые запаздывают с реакцией сильнее, чем одна, будут создавать еще и много ложных сообщений.</w:t>
            </w:r>
          </w:p>
        </w:tc>
      </w:tr>
      <w:tr w:rsidR="007372B7" w:rsidRPr="007372B7" w:rsidTr="00196E98">
        <w:tc>
          <w:tcPr>
            <w:tcW w:w="4672" w:type="dxa"/>
          </w:tcPr>
          <w:p w:rsidR="005945D8" w:rsidRPr="007372B7" w:rsidRDefault="005945D8" w:rsidP="005945D8">
            <w:pPr>
              <w:ind w:firstLine="0"/>
              <w:rPr>
                <w:rFonts w:cs="Times New Roman"/>
                <w:color w:val="0D0D0D" w:themeColor="text1" w:themeTint="F2"/>
                <w:szCs w:val="28"/>
              </w:rPr>
            </w:pPr>
            <w:r w:rsidRPr="007372B7">
              <w:rPr>
                <w:rFonts w:cs="Times New Roman"/>
                <w:color w:val="0D0D0D" w:themeColor="text1" w:themeTint="F2"/>
                <w:szCs w:val="28"/>
              </w:rPr>
              <w:t>На покупку актива</w:t>
            </w:r>
          </w:p>
        </w:tc>
        <w:tc>
          <w:tcPr>
            <w:tcW w:w="4673" w:type="dxa"/>
          </w:tcPr>
          <w:p w:rsidR="005945D8" w:rsidRPr="007372B7" w:rsidRDefault="00DC1A78" w:rsidP="005945D8">
            <w:pPr>
              <w:ind w:firstLine="0"/>
              <w:rPr>
                <w:rFonts w:cs="Times New Roman"/>
                <w:color w:val="0D0D0D" w:themeColor="text1" w:themeTint="F2"/>
                <w:szCs w:val="28"/>
              </w:rPr>
            </w:pPr>
            <w:r w:rsidRPr="007372B7">
              <w:rPr>
                <w:rFonts w:cs="Times New Roman"/>
                <w:color w:val="0D0D0D" w:themeColor="text1" w:themeTint="F2"/>
                <w:szCs w:val="28"/>
              </w:rPr>
              <w:t>Сигнал на покупку возникает тогда, когда линия с меньшим периодом пересекает длинную снизу вверх.</w:t>
            </w:r>
          </w:p>
        </w:tc>
      </w:tr>
      <w:tr w:rsidR="007372B7" w:rsidRPr="007372B7" w:rsidTr="00196E98">
        <w:tc>
          <w:tcPr>
            <w:tcW w:w="4672" w:type="dxa"/>
          </w:tcPr>
          <w:p w:rsidR="002A6A7C" w:rsidRPr="007372B7" w:rsidRDefault="002A6A7C" w:rsidP="002A6A7C">
            <w:pPr>
              <w:ind w:firstLine="0"/>
              <w:rPr>
                <w:rFonts w:cs="Times New Roman"/>
                <w:color w:val="0D0D0D" w:themeColor="text1" w:themeTint="F2"/>
                <w:szCs w:val="28"/>
              </w:rPr>
            </w:pPr>
            <w:r w:rsidRPr="007372B7">
              <w:rPr>
                <w:rFonts w:cs="Times New Roman"/>
                <w:color w:val="0D0D0D" w:themeColor="text1" w:themeTint="F2"/>
                <w:szCs w:val="28"/>
              </w:rPr>
              <w:t>На продажу актива</w:t>
            </w:r>
          </w:p>
        </w:tc>
        <w:tc>
          <w:tcPr>
            <w:tcW w:w="4673" w:type="dxa"/>
          </w:tcPr>
          <w:p w:rsidR="002A6A7C" w:rsidRPr="007372B7" w:rsidRDefault="002A6A7C" w:rsidP="002A6A7C">
            <w:pPr>
              <w:ind w:firstLine="0"/>
              <w:rPr>
                <w:rFonts w:cs="Times New Roman"/>
                <w:color w:val="0D0D0D" w:themeColor="text1" w:themeTint="F2"/>
                <w:szCs w:val="28"/>
              </w:rPr>
            </w:pPr>
            <w:r w:rsidRPr="007372B7">
              <w:rPr>
                <w:rFonts w:cs="Times New Roman"/>
                <w:color w:val="0D0D0D" w:themeColor="text1" w:themeTint="F2"/>
                <w:szCs w:val="28"/>
              </w:rPr>
              <w:t>Сигнал на продажу возникает тогда, когда линия с меньшим периодом пересекает длинную сверху вниз.</w:t>
            </w:r>
          </w:p>
        </w:tc>
      </w:tr>
      <w:tr w:rsidR="0032602E" w:rsidRPr="007372B7" w:rsidTr="00726826">
        <w:tc>
          <w:tcPr>
            <w:tcW w:w="9345" w:type="dxa"/>
            <w:gridSpan w:val="2"/>
          </w:tcPr>
          <w:p w:rsidR="0032602E" w:rsidRPr="007372B7" w:rsidRDefault="0032602E" w:rsidP="00726826">
            <w:pPr>
              <w:ind w:firstLine="0"/>
              <w:rPr>
                <w:rFonts w:cs="Times New Roman"/>
                <w:color w:val="0D0D0D" w:themeColor="text1" w:themeTint="F2"/>
                <w:szCs w:val="28"/>
              </w:rPr>
            </w:pPr>
            <w:r w:rsidRPr="007372B7">
              <w:rPr>
                <w:rFonts w:cs="Times New Roman"/>
                <w:color w:val="0D0D0D" w:themeColor="text1" w:themeTint="F2"/>
                <w:szCs w:val="28"/>
              </w:rPr>
              <w:t>Анализ одной скользящей средней</w:t>
            </w:r>
            <w:r>
              <w:rPr>
                <w:rFonts w:cs="Times New Roman"/>
                <w:color w:val="0D0D0D" w:themeColor="text1" w:themeTint="F2"/>
                <w:szCs w:val="28"/>
              </w:rPr>
              <w:t xml:space="preserve"> </w:t>
            </w:r>
            <w:r w:rsidRPr="009F2871">
              <w:rPr>
                <w:rFonts w:cs="Times New Roman"/>
                <w:i/>
                <w:color w:val="0D0D0D" w:themeColor="text1" w:themeTint="F2"/>
                <w:szCs w:val="28"/>
              </w:rPr>
              <w:t>(просто для справки)</w:t>
            </w:r>
          </w:p>
        </w:tc>
      </w:tr>
      <w:tr w:rsidR="0032602E" w:rsidRPr="007372B7" w:rsidTr="00726826">
        <w:tc>
          <w:tcPr>
            <w:tcW w:w="4672" w:type="dxa"/>
          </w:tcPr>
          <w:p w:rsidR="0032602E" w:rsidRPr="007372B7" w:rsidRDefault="0032602E" w:rsidP="00726826">
            <w:pPr>
              <w:ind w:firstLine="0"/>
              <w:rPr>
                <w:rFonts w:cs="Times New Roman"/>
                <w:color w:val="0D0D0D" w:themeColor="text1" w:themeTint="F2"/>
                <w:szCs w:val="28"/>
              </w:rPr>
            </w:pPr>
            <w:r w:rsidRPr="007372B7">
              <w:rPr>
                <w:rFonts w:cs="Times New Roman"/>
                <w:color w:val="0D0D0D" w:themeColor="text1" w:themeTint="F2"/>
                <w:szCs w:val="28"/>
              </w:rPr>
              <w:t>На покупку актива</w:t>
            </w:r>
          </w:p>
        </w:tc>
        <w:tc>
          <w:tcPr>
            <w:tcW w:w="4673" w:type="dxa"/>
          </w:tcPr>
          <w:p w:rsidR="0032602E" w:rsidRPr="007372B7" w:rsidRDefault="0032602E" w:rsidP="00726826">
            <w:pPr>
              <w:ind w:firstLine="0"/>
              <w:rPr>
                <w:rFonts w:cs="Times New Roman"/>
                <w:color w:val="0D0D0D" w:themeColor="text1" w:themeTint="F2"/>
                <w:szCs w:val="28"/>
              </w:rPr>
            </w:pPr>
            <w:r w:rsidRPr="007372B7">
              <w:rPr>
                <w:rFonts w:cs="Times New Roman"/>
                <w:color w:val="0D0D0D" w:themeColor="text1" w:themeTint="F2"/>
                <w:szCs w:val="28"/>
              </w:rPr>
              <w:t>Когда индикатор скользящая средняя растет, следует открывать позиции на покупку. Сигналом на покупку является пересечение линией графика цены (снизу-вверх) линии скользящей средней. Т.е. основной график пересекает линию средней цены снизу вверх.</w:t>
            </w:r>
          </w:p>
        </w:tc>
      </w:tr>
      <w:tr w:rsidR="0032602E" w:rsidRPr="007372B7" w:rsidTr="00726826">
        <w:tc>
          <w:tcPr>
            <w:tcW w:w="4672" w:type="dxa"/>
          </w:tcPr>
          <w:p w:rsidR="0032602E" w:rsidRPr="007372B7" w:rsidRDefault="0032602E" w:rsidP="00726826">
            <w:pPr>
              <w:ind w:firstLine="0"/>
              <w:rPr>
                <w:rFonts w:cs="Times New Roman"/>
                <w:color w:val="0D0D0D" w:themeColor="text1" w:themeTint="F2"/>
                <w:szCs w:val="28"/>
              </w:rPr>
            </w:pPr>
            <w:r w:rsidRPr="007372B7">
              <w:rPr>
                <w:rFonts w:cs="Times New Roman"/>
                <w:color w:val="0D0D0D" w:themeColor="text1" w:themeTint="F2"/>
                <w:szCs w:val="28"/>
              </w:rPr>
              <w:t>На продажу актива</w:t>
            </w:r>
          </w:p>
        </w:tc>
        <w:tc>
          <w:tcPr>
            <w:tcW w:w="4673" w:type="dxa"/>
          </w:tcPr>
          <w:p w:rsidR="0032602E" w:rsidRPr="007372B7" w:rsidRDefault="0032602E" w:rsidP="00726826">
            <w:pPr>
              <w:ind w:firstLine="0"/>
              <w:rPr>
                <w:rFonts w:cs="Times New Roman"/>
                <w:color w:val="0D0D0D" w:themeColor="text1" w:themeTint="F2"/>
                <w:szCs w:val="28"/>
              </w:rPr>
            </w:pPr>
            <w:r w:rsidRPr="007372B7">
              <w:rPr>
                <w:rFonts w:cs="Times New Roman"/>
                <w:color w:val="0D0D0D" w:themeColor="text1" w:themeTint="F2"/>
                <w:szCs w:val="28"/>
              </w:rPr>
              <w:t xml:space="preserve">Когда индикатор скользящая средняя падает, следует открывать позиции на продажу. Сигналом на продажу является пересечение снизу-вверх </w:t>
            </w:r>
            <w:r w:rsidRPr="007372B7">
              <w:rPr>
                <w:rFonts w:cs="Times New Roman"/>
                <w:color w:val="0D0D0D" w:themeColor="text1" w:themeTint="F2"/>
                <w:szCs w:val="28"/>
              </w:rPr>
              <w:lastRenderedPageBreak/>
              <w:t>скользящей средней линии графика цены. Т.е. линия средней пересекает основной график снизу вверх.</w:t>
            </w:r>
          </w:p>
        </w:tc>
      </w:tr>
    </w:tbl>
    <w:p w:rsidR="007C2DDC" w:rsidRPr="007372B7" w:rsidRDefault="007C2DDC" w:rsidP="007C2DDC">
      <w:pPr>
        <w:pStyle w:val="2"/>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Пересечение</w:t>
      </w:r>
      <w:r w:rsidRPr="007372B7">
        <w:rPr>
          <w:rFonts w:ascii="Times New Roman" w:hAnsi="Times New Roman" w:cs="Times New Roman"/>
          <w:b/>
          <w:color w:val="0D0D0D" w:themeColor="text1" w:themeTint="F2"/>
          <w:sz w:val="28"/>
          <w:szCs w:val="28"/>
        </w:rPr>
        <w:t xml:space="preserve"> скользящих средних</w:t>
      </w:r>
    </w:p>
    <w:p w:rsidR="007C2DDC" w:rsidRPr="007372B7" w:rsidRDefault="007C2DDC" w:rsidP="007C2DDC">
      <w:pPr>
        <w:rPr>
          <w:rFonts w:cs="Times New Roman"/>
          <w:color w:val="0D0D0D" w:themeColor="text1" w:themeTint="F2"/>
          <w:szCs w:val="28"/>
        </w:rPr>
      </w:pPr>
      <w:r w:rsidRPr="007372B7">
        <w:rPr>
          <w:rFonts w:cs="Times New Roman"/>
          <w:color w:val="0D0D0D" w:themeColor="text1" w:themeTint="F2"/>
          <w:szCs w:val="28"/>
        </w:rPr>
        <w:t>Пересечение скользящих средних – это самый популярный сигнал на основе индикатора Moving Average, который формируется в результате взаимодействия двух усредненных значений цены за разные временные промежутки. Проще говоря, пересечение MA – является простым сигналом на основе двух одинаковых индикаторов разными периодами расчета.</w:t>
      </w:r>
    </w:p>
    <w:p w:rsidR="00196E98" w:rsidRPr="007372B7" w:rsidRDefault="007C2DDC" w:rsidP="007C2DDC">
      <w:pPr>
        <w:rPr>
          <w:rFonts w:cs="Times New Roman"/>
          <w:color w:val="0D0D0D" w:themeColor="text1" w:themeTint="F2"/>
          <w:szCs w:val="28"/>
        </w:rPr>
      </w:pPr>
      <w:r w:rsidRPr="007372B7">
        <w:rPr>
          <w:rFonts w:cs="Times New Roman"/>
          <w:color w:val="0D0D0D" w:themeColor="text1" w:themeTint="F2"/>
          <w:szCs w:val="28"/>
        </w:rPr>
        <w:t>Быстрой называют скользящую с небольшим периодом расчета, который будет меньше, нежели у второй линии. Таким образом, если первая линия будет построена по 10 свечам, а вторая по 30 то мы будем также иметь быструю и медленную МА.</w:t>
      </w:r>
    </w:p>
    <w:p w:rsidR="00862C5C" w:rsidRPr="007372B7" w:rsidRDefault="00E3743F" w:rsidP="007372B7">
      <w:pPr>
        <w:pStyle w:val="2"/>
        <w:rPr>
          <w:rFonts w:ascii="Times New Roman" w:hAnsi="Times New Roman" w:cs="Times New Roman"/>
          <w:b/>
          <w:color w:val="0D0D0D" w:themeColor="text1" w:themeTint="F2"/>
          <w:sz w:val="28"/>
          <w:szCs w:val="28"/>
          <w:lang w:val="en-US"/>
        </w:rPr>
      </w:pPr>
      <w:r>
        <w:rPr>
          <w:rFonts w:ascii="Times New Roman" w:hAnsi="Times New Roman" w:cs="Times New Roman"/>
          <w:b/>
          <w:color w:val="0D0D0D" w:themeColor="text1" w:themeTint="F2"/>
          <w:sz w:val="28"/>
          <w:szCs w:val="28"/>
        </w:rPr>
        <w:t>Визуальный пример</w:t>
      </w:r>
    </w:p>
    <w:p w:rsidR="00862C5C" w:rsidRDefault="00A941F1" w:rsidP="00862C5C">
      <w:pPr>
        <w:ind w:firstLine="0"/>
        <w:rPr>
          <w:rFonts w:cs="Times New Roman"/>
          <w:color w:val="0D0D0D" w:themeColor="text1" w:themeTint="F2"/>
          <w:szCs w:val="28"/>
          <w:lang w:val="en-US"/>
        </w:rPr>
      </w:pPr>
      <w:r w:rsidRPr="007372B7">
        <w:rPr>
          <w:rFonts w:cs="Times New Roman"/>
          <w:noProof/>
          <w:color w:val="0D0D0D" w:themeColor="text1" w:themeTint="F2"/>
          <w:szCs w:val="28"/>
          <w:lang w:eastAsia="ru-RU"/>
        </w:rPr>
        <mc:AlternateContent>
          <mc:Choice Requires="wps">
            <w:drawing>
              <wp:anchor distT="0" distB="0" distL="114300" distR="114300" simplePos="0" relativeHeight="251665408" behindDoc="0" locked="0" layoutInCell="1" allowOverlap="1" wp14:anchorId="086A8041" wp14:editId="78C6F056">
                <wp:simplePos x="0" y="0"/>
                <wp:positionH relativeFrom="margin">
                  <wp:posOffset>5071745</wp:posOffset>
                </wp:positionH>
                <wp:positionV relativeFrom="paragraph">
                  <wp:posOffset>1988820</wp:posOffset>
                </wp:positionV>
                <wp:extent cx="773430" cy="284480"/>
                <wp:effectExtent l="0" t="590550" r="26670" b="20320"/>
                <wp:wrapNone/>
                <wp:docPr id="8" name="Выноска 1 8"/>
                <wp:cNvGraphicFramePr/>
                <a:graphic xmlns:a="http://schemas.openxmlformats.org/drawingml/2006/main">
                  <a:graphicData uri="http://schemas.microsoft.com/office/word/2010/wordprocessingShape">
                    <wps:wsp>
                      <wps:cNvSpPr/>
                      <wps:spPr>
                        <a:xfrm>
                          <a:off x="0" y="0"/>
                          <a:ext cx="773430" cy="284480"/>
                        </a:xfrm>
                        <a:prstGeom prst="borderCallout1">
                          <a:avLst>
                            <a:gd name="adj1" fmla="val -1689"/>
                            <a:gd name="adj2" fmla="val 50953"/>
                            <a:gd name="adj3" fmla="val -203506"/>
                            <a:gd name="adj4" fmla="val 28265"/>
                          </a:avLst>
                        </a:prstGeom>
                        <a:solidFill>
                          <a:schemeClr val="bg2"/>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41F1" w:rsidRPr="00862C5C" w:rsidRDefault="00A941F1" w:rsidP="00A941F1">
                            <w:pPr>
                              <w:ind w:firstLine="0"/>
                              <w:rPr>
                                <w:color w:val="0D0D0D" w:themeColor="text1" w:themeTint="F2"/>
                                <w:sz w:val="22"/>
                              </w:rPr>
                            </w:pPr>
                            <w:r>
                              <w:rPr>
                                <w:color w:val="0D0D0D" w:themeColor="text1" w:themeTint="F2"/>
                                <w:sz w:val="22"/>
                              </w:rPr>
                              <w:t>Покупка</w:t>
                            </w:r>
                            <w:r w:rsidRPr="00A941F1">
                              <w:rPr>
                                <w:noProof/>
                                <w:color w:val="0D0D0D" w:themeColor="text1" w:themeTint="F2"/>
                                <w:sz w:val="22"/>
                                <w:lang w:eastAsia="ru-RU"/>
                              </w:rPr>
                              <w:drawing>
                                <wp:inline distT="0" distB="0" distL="0" distR="0" wp14:anchorId="59D710C9" wp14:editId="2AABE688">
                                  <wp:extent cx="577850" cy="239649"/>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239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A804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Выноска 1 8" o:spid="_x0000_s1026" type="#_x0000_t47" style="position:absolute;left:0;text-align:left;margin-left:399.35pt;margin-top:156.6pt;width:60.9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" adj="6105,-43957,11006,-365" fillcolor="#e7e6e6 [3214]" strokecolor="#0d0d0d [3069]" strokeweight="1pt">
                <v:textbox>
                  <w:txbxContent>
                    <w:p w:rsidR="00A941F1" w:rsidRPr="00862C5C" w:rsidRDefault="00A941F1" w:rsidP="00A941F1">
                      <w:pPr>
                        <w:ind w:firstLine="0"/>
                        <w:rPr>
                          <w:color w:val="0D0D0D" w:themeColor="text1" w:themeTint="F2"/>
                          <w:sz w:val="22"/>
                        </w:rPr>
                      </w:pPr>
                      <w:r>
                        <w:rPr>
                          <w:color w:val="0D0D0D" w:themeColor="text1" w:themeTint="F2"/>
                          <w:sz w:val="22"/>
                        </w:rPr>
                        <w:t>Покупка</w:t>
                      </w:r>
                      <w:r w:rsidRPr="00A941F1">
                        <w:rPr>
                          <w:noProof/>
                          <w:color w:val="0D0D0D" w:themeColor="text1" w:themeTint="F2"/>
                          <w:sz w:val="22"/>
                          <w:lang w:eastAsia="ru-RU"/>
                        </w:rPr>
                        <w:drawing>
                          <wp:inline distT="0" distB="0" distL="0" distR="0" wp14:anchorId="59D710C9" wp14:editId="2AABE688">
                            <wp:extent cx="577850" cy="239649"/>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239649"/>
                                    </a:xfrm>
                                    <a:prstGeom prst="rect">
                                      <a:avLst/>
                                    </a:prstGeom>
                                    <a:noFill/>
                                    <a:ln>
                                      <a:noFill/>
                                    </a:ln>
                                  </pic:spPr>
                                </pic:pic>
                              </a:graphicData>
                            </a:graphic>
                          </wp:inline>
                        </w:drawing>
                      </w:r>
                    </w:p>
                  </w:txbxContent>
                </v:textbox>
                <w10:wrap anchorx="margin"/>
              </v:shape>
            </w:pict>
          </mc:Fallback>
        </mc:AlternateContent>
      </w:r>
      <w:r w:rsidRPr="007372B7">
        <w:rPr>
          <w:rFonts w:cs="Times New Roman"/>
          <w:noProof/>
          <w:color w:val="0D0D0D" w:themeColor="text1" w:themeTint="F2"/>
          <w:szCs w:val="28"/>
          <w:lang w:eastAsia="ru-RU"/>
        </w:rPr>
        <mc:AlternateContent>
          <mc:Choice Requires="wps">
            <w:drawing>
              <wp:anchor distT="0" distB="0" distL="114300" distR="114300" simplePos="0" relativeHeight="251663360" behindDoc="0" locked="0" layoutInCell="1" allowOverlap="1" wp14:anchorId="3980C4BC" wp14:editId="1C083A97">
                <wp:simplePos x="0" y="0"/>
                <wp:positionH relativeFrom="margin">
                  <wp:posOffset>3928846</wp:posOffset>
                </wp:positionH>
                <wp:positionV relativeFrom="paragraph">
                  <wp:posOffset>1017604</wp:posOffset>
                </wp:positionV>
                <wp:extent cx="773430" cy="284480"/>
                <wp:effectExtent l="0" t="0" r="426720" b="210820"/>
                <wp:wrapNone/>
                <wp:docPr id="5" name="Выноска 1 5"/>
                <wp:cNvGraphicFramePr/>
                <a:graphic xmlns:a="http://schemas.openxmlformats.org/drawingml/2006/main">
                  <a:graphicData uri="http://schemas.microsoft.com/office/word/2010/wordprocessingShape">
                    <wps:wsp>
                      <wps:cNvSpPr/>
                      <wps:spPr>
                        <a:xfrm>
                          <a:off x="0" y="0"/>
                          <a:ext cx="773430" cy="284480"/>
                        </a:xfrm>
                        <a:prstGeom prst="borderCallout1">
                          <a:avLst>
                            <a:gd name="adj1" fmla="val 101224"/>
                            <a:gd name="adj2" fmla="val 50953"/>
                            <a:gd name="adj3" fmla="val 165291"/>
                            <a:gd name="adj4" fmla="val 150571"/>
                          </a:avLst>
                        </a:prstGeom>
                        <a:solidFill>
                          <a:schemeClr val="bg2"/>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941F1" w:rsidRPr="00862C5C" w:rsidRDefault="00A941F1" w:rsidP="00A941F1">
                            <w:pPr>
                              <w:ind w:firstLine="0"/>
                              <w:rPr>
                                <w:color w:val="0D0D0D" w:themeColor="text1" w:themeTint="F2"/>
                                <w:sz w:val="22"/>
                              </w:rPr>
                            </w:pPr>
                            <w:r w:rsidRPr="00862C5C">
                              <w:rPr>
                                <w:color w:val="0D0D0D" w:themeColor="text1" w:themeTint="F2"/>
                                <w:sz w:val="22"/>
                              </w:rPr>
                              <w:t>Продажа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0C4BC" id="Выноска 1 5" o:spid="_x0000_s1027" type="#_x0000_t47" style="position:absolute;left:0;text-align:left;margin-left:309.35pt;margin-top:80.15pt;width:60.9pt;height:2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" adj="32523,35703,11006,21864" fillcolor="#e7e6e6 [3214]" strokecolor="#0d0d0d [3069]" strokeweight="1pt">
                <v:textbox>
                  <w:txbxContent>
                    <w:p w:rsidR="00A941F1" w:rsidRPr="00862C5C" w:rsidRDefault="00A941F1" w:rsidP="00A941F1">
                      <w:pPr>
                        <w:ind w:firstLine="0"/>
                        <w:rPr>
                          <w:color w:val="0D0D0D" w:themeColor="text1" w:themeTint="F2"/>
                          <w:sz w:val="22"/>
                        </w:rPr>
                      </w:pPr>
                      <w:r w:rsidRPr="00862C5C">
                        <w:rPr>
                          <w:color w:val="0D0D0D" w:themeColor="text1" w:themeTint="F2"/>
                          <w:sz w:val="22"/>
                        </w:rPr>
                        <w:t>Продажа</w:t>
                      </w:r>
                    </w:p>
                  </w:txbxContent>
                </v:textbox>
                <o:callout v:ext="edit" minusx="t" minusy="t"/>
                <w10:wrap anchorx="margin"/>
              </v:shape>
            </w:pict>
          </mc:Fallback>
        </mc:AlternateContent>
      </w:r>
      <w:r w:rsidRPr="007372B7">
        <w:rPr>
          <w:rFonts w:cs="Times New Roman"/>
          <w:noProof/>
          <w:color w:val="0D0D0D" w:themeColor="text1" w:themeTint="F2"/>
          <w:szCs w:val="28"/>
          <w:lang w:eastAsia="ru-RU"/>
        </w:rPr>
        <mc:AlternateContent>
          <mc:Choice Requires="wps">
            <w:drawing>
              <wp:anchor distT="0" distB="0" distL="114300" distR="114300" simplePos="0" relativeHeight="251661312" behindDoc="0" locked="0" layoutInCell="1" allowOverlap="1" wp14:anchorId="3980C4BC" wp14:editId="1C083A97">
                <wp:simplePos x="0" y="0"/>
                <wp:positionH relativeFrom="margin">
                  <wp:posOffset>3977139</wp:posOffset>
                </wp:positionH>
                <wp:positionV relativeFrom="paragraph">
                  <wp:posOffset>3019258</wp:posOffset>
                </wp:positionV>
                <wp:extent cx="773430" cy="284480"/>
                <wp:effectExtent l="0" t="628650" r="26670" b="20320"/>
                <wp:wrapNone/>
                <wp:docPr id="4" name="Выноска 1 4"/>
                <wp:cNvGraphicFramePr/>
                <a:graphic xmlns:a="http://schemas.openxmlformats.org/drawingml/2006/main">
                  <a:graphicData uri="http://schemas.microsoft.com/office/word/2010/wordprocessingShape">
                    <wps:wsp>
                      <wps:cNvSpPr/>
                      <wps:spPr>
                        <a:xfrm>
                          <a:off x="0" y="0"/>
                          <a:ext cx="773430" cy="284480"/>
                        </a:xfrm>
                        <a:prstGeom prst="borderCallout1">
                          <a:avLst>
                            <a:gd name="adj1" fmla="val -1689"/>
                            <a:gd name="adj2" fmla="val 50953"/>
                            <a:gd name="adj3" fmla="val -219577"/>
                            <a:gd name="adj4" fmla="val 52567"/>
                          </a:avLst>
                        </a:prstGeom>
                        <a:solidFill>
                          <a:schemeClr val="bg2"/>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2C5C" w:rsidRPr="00862C5C" w:rsidRDefault="00A941F1" w:rsidP="00862C5C">
                            <w:pPr>
                              <w:ind w:firstLine="0"/>
                              <w:rPr>
                                <w:color w:val="0D0D0D" w:themeColor="text1" w:themeTint="F2"/>
                                <w:sz w:val="22"/>
                              </w:rPr>
                            </w:pPr>
                            <w:r>
                              <w:rPr>
                                <w:color w:val="0D0D0D" w:themeColor="text1" w:themeTint="F2"/>
                                <w:sz w:val="22"/>
                              </w:rPr>
                              <w:t>Покупка</w:t>
                            </w:r>
                            <w:r w:rsidRPr="00A941F1">
                              <w:rPr>
                                <w:noProof/>
                                <w:color w:val="0D0D0D" w:themeColor="text1" w:themeTint="F2"/>
                                <w:sz w:val="22"/>
                                <w:lang w:eastAsia="ru-RU"/>
                              </w:rPr>
                              <w:drawing>
                                <wp:inline distT="0" distB="0" distL="0" distR="0">
                                  <wp:extent cx="577850" cy="239649"/>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2396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0C4BC" id="Выноска 1 4" o:spid="_x0000_s1028" type="#_x0000_t47" style="position:absolute;left:0;text-align:left;margin-left:313.15pt;margin-top:237.75pt;width:60.9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" adj="11354,-47429,11006,-365" fillcolor="#e7e6e6 [3214]" strokecolor="#0d0d0d [3069]" strokeweight="1pt">
                <v:textbox>
                  <w:txbxContent>
                    <w:p w:rsidR="00862C5C" w:rsidRPr="00862C5C" w:rsidRDefault="00A941F1" w:rsidP="00862C5C">
                      <w:pPr>
                        <w:ind w:firstLine="0"/>
                        <w:rPr>
                          <w:color w:val="0D0D0D" w:themeColor="text1" w:themeTint="F2"/>
                          <w:sz w:val="22"/>
                        </w:rPr>
                      </w:pPr>
                      <w:r>
                        <w:rPr>
                          <w:color w:val="0D0D0D" w:themeColor="text1" w:themeTint="F2"/>
                          <w:sz w:val="22"/>
                        </w:rPr>
                        <w:t>Покупка</w:t>
                      </w:r>
                      <w:r w:rsidRPr="00A941F1">
                        <w:rPr>
                          <w:noProof/>
                          <w:color w:val="0D0D0D" w:themeColor="text1" w:themeTint="F2"/>
                          <w:sz w:val="22"/>
                          <w:lang w:eastAsia="ru-RU"/>
                        </w:rPr>
                        <w:drawing>
                          <wp:inline distT="0" distB="0" distL="0" distR="0">
                            <wp:extent cx="577850" cy="239649"/>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 cy="239649"/>
                                    </a:xfrm>
                                    <a:prstGeom prst="rect">
                                      <a:avLst/>
                                    </a:prstGeom>
                                    <a:noFill/>
                                    <a:ln>
                                      <a:noFill/>
                                    </a:ln>
                                  </pic:spPr>
                                </pic:pic>
                              </a:graphicData>
                            </a:graphic>
                          </wp:inline>
                        </w:drawing>
                      </w:r>
                    </w:p>
                  </w:txbxContent>
                </v:textbox>
                <o:callout v:ext="edit" minusx="t"/>
                <w10:wrap anchorx="margin"/>
              </v:shape>
            </w:pict>
          </mc:Fallback>
        </mc:AlternateContent>
      </w:r>
      <w:r w:rsidR="00862C5C" w:rsidRPr="007372B7">
        <w:rPr>
          <w:rFonts w:cs="Times New Roman"/>
          <w:noProof/>
          <w:color w:val="0D0D0D" w:themeColor="text1" w:themeTint="F2"/>
          <w:szCs w:val="28"/>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1494990</wp:posOffset>
                </wp:positionV>
                <wp:extent cx="773430" cy="284480"/>
                <wp:effectExtent l="0" t="0" r="426720" b="210820"/>
                <wp:wrapNone/>
                <wp:docPr id="3" name="Выноска 1 3"/>
                <wp:cNvGraphicFramePr/>
                <a:graphic xmlns:a="http://schemas.openxmlformats.org/drawingml/2006/main">
                  <a:graphicData uri="http://schemas.microsoft.com/office/word/2010/wordprocessingShape">
                    <wps:wsp>
                      <wps:cNvSpPr/>
                      <wps:spPr>
                        <a:xfrm>
                          <a:off x="3441032" y="5927558"/>
                          <a:ext cx="773430" cy="284480"/>
                        </a:xfrm>
                        <a:prstGeom prst="borderCallout1">
                          <a:avLst>
                            <a:gd name="adj1" fmla="val 101224"/>
                            <a:gd name="adj2" fmla="val 50953"/>
                            <a:gd name="adj3" fmla="val 165291"/>
                            <a:gd name="adj4" fmla="val 150571"/>
                          </a:avLst>
                        </a:prstGeom>
                        <a:solidFill>
                          <a:schemeClr val="bg2"/>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2C5C" w:rsidRPr="00862C5C" w:rsidRDefault="00862C5C" w:rsidP="00862C5C">
                            <w:pPr>
                              <w:ind w:firstLine="0"/>
                              <w:rPr>
                                <w:color w:val="0D0D0D" w:themeColor="text1" w:themeTint="F2"/>
                                <w:sz w:val="22"/>
                              </w:rPr>
                            </w:pPr>
                            <w:r w:rsidRPr="00862C5C">
                              <w:rPr>
                                <w:color w:val="0D0D0D" w:themeColor="text1" w:themeTint="F2"/>
                                <w:sz w:val="22"/>
                              </w:rPr>
                              <w:t>Продажа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Выноска 1 3" o:spid="_x0000_s1029" type="#_x0000_t47" style="position:absolute;left:0;text-align:left;margin-left:0;margin-top:117.7pt;width:60.9pt;height:2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" adj="32523,35703,11006,21864" fillcolor="#e7e6e6 [3214]" strokecolor="#0d0d0d [3069]" strokeweight="1pt">
                <v:textbox>
                  <w:txbxContent>
                    <w:p w:rsidR="00862C5C" w:rsidRPr="00862C5C" w:rsidRDefault="00862C5C" w:rsidP="00862C5C">
                      <w:pPr>
                        <w:ind w:firstLine="0"/>
                        <w:rPr>
                          <w:color w:val="0D0D0D" w:themeColor="text1" w:themeTint="F2"/>
                          <w:sz w:val="22"/>
                        </w:rPr>
                      </w:pPr>
                      <w:r w:rsidRPr="00862C5C">
                        <w:rPr>
                          <w:color w:val="0D0D0D" w:themeColor="text1" w:themeTint="F2"/>
                          <w:sz w:val="22"/>
                        </w:rPr>
                        <w:t>Продажа</w:t>
                      </w:r>
                    </w:p>
                  </w:txbxContent>
                </v:textbox>
                <o:callout v:ext="edit" minusx="t" minusy="t"/>
                <w10:wrap anchorx="margin"/>
              </v:shape>
            </w:pict>
          </mc:Fallback>
        </mc:AlternateContent>
      </w:r>
      <w:r w:rsidR="00862C5C" w:rsidRPr="007372B7">
        <w:rPr>
          <w:rFonts w:cs="Times New Roman"/>
          <w:noProof/>
          <w:color w:val="0D0D0D" w:themeColor="text1" w:themeTint="F2"/>
          <w:szCs w:val="28"/>
          <w:lang w:eastAsia="ru-RU"/>
        </w:rPr>
        <w:drawing>
          <wp:inline distT="0" distB="0" distL="0" distR="0" wp14:anchorId="7BD6D213" wp14:editId="2FCAB10C">
            <wp:extent cx="5940425" cy="4451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51985"/>
                    </a:xfrm>
                    <a:prstGeom prst="rect">
                      <a:avLst/>
                    </a:prstGeom>
                  </pic:spPr>
                </pic:pic>
              </a:graphicData>
            </a:graphic>
          </wp:inline>
        </w:drawing>
      </w:r>
    </w:p>
    <w:p w:rsidR="009F2871" w:rsidRPr="00A3277B" w:rsidRDefault="009F2871" w:rsidP="00A3277B">
      <w:pPr>
        <w:pStyle w:val="2"/>
        <w:rPr>
          <w:rFonts w:ascii="Times New Roman" w:hAnsi="Times New Roman" w:cs="Times New Roman"/>
          <w:b/>
          <w:color w:val="0D0D0D" w:themeColor="text1" w:themeTint="F2"/>
          <w:sz w:val="28"/>
          <w:szCs w:val="28"/>
        </w:rPr>
      </w:pPr>
      <w:r w:rsidRPr="00A3277B">
        <w:rPr>
          <w:rFonts w:ascii="Times New Roman" w:hAnsi="Times New Roman" w:cs="Times New Roman"/>
          <w:b/>
          <w:color w:val="0D0D0D" w:themeColor="text1" w:themeTint="F2"/>
          <w:sz w:val="28"/>
          <w:szCs w:val="28"/>
        </w:rPr>
        <w:lastRenderedPageBreak/>
        <w:t>Вывод</w:t>
      </w:r>
      <w:r w:rsidR="00A3277B" w:rsidRPr="00A3277B">
        <w:rPr>
          <w:rFonts w:ascii="Times New Roman" w:hAnsi="Times New Roman" w:cs="Times New Roman"/>
          <w:b/>
          <w:color w:val="0D0D0D" w:themeColor="text1" w:themeTint="F2"/>
          <w:sz w:val="28"/>
          <w:szCs w:val="28"/>
        </w:rPr>
        <w:t xml:space="preserve"> скрипта</w:t>
      </w:r>
    </w:p>
    <w:p w:rsidR="009F2871" w:rsidRDefault="009F2871" w:rsidP="00862C5C">
      <w:pPr>
        <w:ind w:firstLine="0"/>
        <w:rPr>
          <w:rFonts w:cs="Times New Roman"/>
          <w:color w:val="0D0D0D" w:themeColor="text1" w:themeTint="F2"/>
          <w:szCs w:val="28"/>
        </w:rPr>
      </w:pPr>
      <w:r w:rsidRPr="009F2871">
        <w:rPr>
          <w:rFonts w:cs="Times New Roman"/>
          <w:noProof/>
          <w:color w:val="0D0D0D" w:themeColor="text1" w:themeTint="F2"/>
          <w:szCs w:val="28"/>
          <w:lang w:eastAsia="ru-RU"/>
        </w:rPr>
        <w:drawing>
          <wp:inline distT="0" distB="0" distL="0" distR="0" wp14:anchorId="2F2A158C" wp14:editId="03630FAF">
            <wp:extent cx="2419350" cy="75901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913" cy="769542"/>
                    </a:xfrm>
                    <a:prstGeom prst="rect">
                      <a:avLst/>
                    </a:prstGeom>
                  </pic:spPr>
                </pic:pic>
              </a:graphicData>
            </a:graphic>
          </wp:inline>
        </w:drawing>
      </w:r>
    </w:p>
    <w:p w:rsidR="009F2871" w:rsidRDefault="008977BA" w:rsidP="00862C5C">
      <w:pPr>
        <w:ind w:firstLine="0"/>
        <w:rPr>
          <w:rFonts w:cs="Times New Roman"/>
          <w:color w:val="0D0D0D" w:themeColor="text1" w:themeTint="F2"/>
          <w:szCs w:val="28"/>
        </w:rPr>
      </w:pPr>
      <w:r w:rsidRPr="008977BA">
        <w:rPr>
          <w:rFonts w:cs="Times New Roman"/>
          <w:noProof/>
          <w:color w:val="0D0D0D" w:themeColor="text1" w:themeTint="F2"/>
          <w:szCs w:val="28"/>
          <w:lang w:eastAsia="ru-RU"/>
        </w:rPr>
        <w:drawing>
          <wp:inline distT="0" distB="0" distL="0" distR="0" wp14:anchorId="330C4C7C" wp14:editId="189D32D9">
            <wp:extent cx="5940425" cy="4455160"/>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55160"/>
                    </a:xfrm>
                    <a:prstGeom prst="rect">
                      <a:avLst/>
                    </a:prstGeom>
                  </pic:spPr>
                </pic:pic>
              </a:graphicData>
            </a:graphic>
          </wp:inline>
        </w:drawing>
      </w:r>
    </w:p>
    <w:p w:rsidR="009F2871" w:rsidRPr="00796709" w:rsidRDefault="009F2871" w:rsidP="00A3277B">
      <w:pPr>
        <w:ind w:firstLine="708"/>
        <w:rPr>
          <w:rFonts w:cs="Times New Roman"/>
          <w:color w:val="0D0D0D" w:themeColor="text1" w:themeTint="F2"/>
          <w:szCs w:val="28"/>
        </w:rPr>
      </w:pPr>
      <w:r>
        <w:rPr>
          <w:rFonts w:cs="Times New Roman"/>
          <w:color w:val="0D0D0D" w:themeColor="text1" w:themeTint="F2"/>
          <w:szCs w:val="28"/>
        </w:rPr>
        <w:t>Получается, что максимальная прибыль (от сделок, основанных на пересечении средних) достигается при пересечении средней с периодом 7 и 73 и составляет 9 626.</w:t>
      </w:r>
    </w:p>
    <w:p w:rsidR="00483A49" w:rsidRPr="00A3277B" w:rsidRDefault="00483A49" w:rsidP="00A3277B">
      <w:pPr>
        <w:pStyle w:val="1"/>
        <w:rPr>
          <w:rFonts w:ascii="Times New Roman" w:hAnsi="Times New Roman" w:cs="Times New Roman"/>
          <w:color w:val="0D0D0D" w:themeColor="text1" w:themeTint="F2"/>
          <w:sz w:val="28"/>
          <w:szCs w:val="28"/>
        </w:rPr>
      </w:pPr>
      <w:r w:rsidRPr="00A3277B">
        <w:rPr>
          <w:rFonts w:ascii="Times New Roman" w:hAnsi="Times New Roman" w:cs="Times New Roman"/>
          <w:color w:val="0D0D0D" w:themeColor="text1" w:themeTint="F2"/>
          <w:sz w:val="28"/>
          <w:szCs w:val="28"/>
        </w:rPr>
        <w:t>Вывод</w:t>
      </w:r>
    </w:p>
    <w:p w:rsidR="00483A49" w:rsidRPr="007372B7" w:rsidRDefault="00483A49" w:rsidP="00A3277B">
      <w:pPr>
        <w:ind w:firstLine="708"/>
        <w:rPr>
          <w:rFonts w:cs="Times New Roman"/>
          <w:color w:val="0D0D0D" w:themeColor="text1" w:themeTint="F2"/>
          <w:szCs w:val="28"/>
          <w:shd w:val="clear" w:color="auto" w:fill="FFFFFF"/>
        </w:rPr>
      </w:pPr>
      <w:r w:rsidRPr="007372B7">
        <w:rPr>
          <w:rFonts w:cs="Times New Roman"/>
          <w:color w:val="0D0D0D" w:themeColor="text1" w:themeTint="F2"/>
          <w:szCs w:val="28"/>
          <w:shd w:val="clear" w:color="auto" w:fill="FFFFFF"/>
        </w:rPr>
        <w:t>Кривые Moving Average предсказывают не будущее направление цены, а текущее, но с некоторым запаздыванием. Несмотря на это, они эффективно справляются с такими задачами, как сглаживание изменения стоимости активов и фильтрование «шумов».</w:t>
      </w:r>
    </w:p>
    <w:p w:rsidR="00483A49" w:rsidRPr="00483A49" w:rsidRDefault="00483A49" w:rsidP="00A3277B">
      <w:pPr>
        <w:ind w:firstLine="708"/>
        <w:rPr>
          <w:rFonts w:cs="Times New Roman"/>
          <w:color w:val="0D0D0D" w:themeColor="text1" w:themeTint="F2"/>
          <w:szCs w:val="28"/>
          <w:shd w:val="clear" w:color="auto" w:fill="FFFFFF"/>
        </w:rPr>
      </w:pPr>
      <w:r w:rsidRPr="00483A49">
        <w:rPr>
          <w:rFonts w:cs="Times New Roman"/>
          <w:color w:val="0D0D0D" w:themeColor="text1" w:themeTint="F2"/>
          <w:szCs w:val="28"/>
          <w:shd w:val="clear" w:color="auto" w:fill="FFFFFF"/>
        </w:rPr>
        <w:t xml:space="preserve">Некоторые эксперты утверждают, что объем реальных денег, зарабатываемых с применением скользящих средних, превышает общую </w:t>
      </w:r>
      <w:r w:rsidRPr="00483A49">
        <w:rPr>
          <w:rFonts w:cs="Times New Roman"/>
          <w:color w:val="0D0D0D" w:themeColor="text1" w:themeTint="F2"/>
          <w:szCs w:val="28"/>
          <w:shd w:val="clear" w:color="auto" w:fill="FFFFFF"/>
        </w:rPr>
        <w:lastRenderedPageBreak/>
        <w:t>сумму, которая была получена при использовании всех других средств, вместе взятых.</w:t>
      </w:r>
    </w:p>
    <w:p w:rsidR="00483A49" w:rsidRPr="007372B7" w:rsidRDefault="00483A49" w:rsidP="00862C5C">
      <w:pPr>
        <w:ind w:firstLine="0"/>
        <w:rPr>
          <w:rFonts w:cs="Times New Roman"/>
          <w:color w:val="0D0D0D" w:themeColor="text1" w:themeTint="F2"/>
          <w:szCs w:val="28"/>
        </w:rPr>
      </w:pPr>
    </w:p>
    <w:sectPr w:rsidR="00483A49" w:rsidRPr="007372B7" w:rsidSect="007372B7">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1A2" w:rsidRDefault="008A01A2" w:rsidP="007372B7">
      <w:pPr>
        <w:spacing w:line="240" w:lineRule="auto"/>
      </w:pPr>
      <w:r>
        <w:separator/>
      </w:r>
    </w:p>
  </w:endnote>
  <w:endnote w:type="continuationSeparator" w:id="0">
    <w:p w:rsidR="008A01A2" w:rsidRDefault="008A01A2" w:rsidP="007372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632284"/>
      <w:docPartObj>
        <w:docPartGallery w:val="Page Numbers (Bottom of Page)"/>
        <w:docPartUnique/>
      </w:docPartObj>
    </w:sdtPr>
    <w:sdtEndPr/>
    <w:sdtContent>
      <w:p w:rsidR="007372B7" w:rsidRDefault="007372B7">
        <w:pPr>
          <w:pStyle w:val="af"/>
          <w:jc w:val="right"/>
        </w:pPr>
        <w:r>
          <w:fldChar w:fldCharType="begin"/>
        </w:r>
        <w:r>
          <w:instrText>PAGE   \* MERGEFORMAT</w:instrText>
        </w:r>
        <w:r>
          <w:fldChar w:fldCharType="separate"/>
        </w:r>
        <w:r w:rsidR="00F53130">
          <w:rPr>
            <w:noProof/>
          </w:rPr>
          <w:t>2</w:t>
        </w:r>
        <w:r>
          <w:fldChar w:fldCharType="end"/>
        </w:r>
      </w:p>
    </w:sdtContent>
  </w:sdt>
  <w:p w:rsidR="007372B7" w:rsidRDefault="007372B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1A2" w:rsidRDefault="008A01A2" w:rsidP="007372B7">
      <w:pPr>
        <w:spacing w:line="240" w:lineRule="auto"/>
      </w:pPr>
      <w:r>
        <w:separator/>
      </w:r>
    </w:p>
  </w:footnote>
  <w:footnote w:type="continuationSeparator" w:id="0">
    <w:p w:rsidR="008A01A2" w:rsidRDefault="008A01A2" w:rsidP="007372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E0C93"/>
    <w:multiLevelType w:val="multilevel"/>
    <w:tmpl w:val="24F8B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06257"/>
    <w:multiLevelType w:val="hybridMultilevel"/>
    <w:tmpl w:val="1C86B138"/>
    <w:lvl w:ilvl="0" w:tplc="465EECB0">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A9"/>
    <w:rsid w:val="00096232"/>
    <w:rsid w:val="000A5624"/>
    <w:rsid w:val="000B6140"/>
    <w:rsid w:val="00187DE3"/>
    <w:rsid w:val="00196E98"/>
    <w:rsid w:val="001E436C"/>
    <w:rsid w:val="00227682"/>
    <w:rsid w:val="002A6A7C"/>
    <w:rsid w:val="0032602E"/>
    <w:rsid w:val="003268EA"/>
    <w:rsid w:val="00352C61"/>
    <w:rsid w:val="003530A5"/>
    <w:rsid w:val="00354BC5"/>
    <w:rsid w:val="003612B8"/>
    <w:rsid w:val="00362E4F"/>
    <w:rsid w:val="0038301A"/>
    <w:rsid w:val="003B1832"/>
    <w:rsid w:val="003B7DFF"/>
    <w:rsid w:val="003F1527"/>
    <w:rsid w:val="00464223"/>
    <w:rsid w:val="00483A49"/>
    <w:rsid w:val="00496A30"/>
    <w:rsid w:val="004D55F7"/>
    <w:rsid w:val="004F53DF"/>
    <w:rsid w:val="005945D8"/>
    <w:rsid w:val="006A52B4"/>
    <w:rsid w:val="006E0909"/>
    <w:rsid w:val="007143FD"/>
    <w:rsid w:val="007372B7"/>
    <w:rsid w:val="0077515E"/>
    <w:rsid w:val="00796709"/>
    <w:rsid w:val="007B77A1"/>
    <w:rsid w:val="007C2DDC"/>
    <w:rsid w:val="00813095"/>
    <w:rsid w:val="00862C5C"/>
    <w:rsid w:val="00890AA9"/>
    <w:rsid w:val="008911A4"/>
    <w:rsid w:val="008977BA"/>
    <w:rsid w:val="008A01A2"/>
    <w:rsid w:val="008B027A"/>
    <w:rsid w:val="008C003E"/>
    <w:rsid w:val="008C4054"/>
    <w:rsid w:val="009F2871"/>
    <w:rsid w:val="00A1416D"/>
    <w:rsid w:val="00A3277B"/>
    <w:rsid w:val="00A941F1"/>
    <w:rsid w:val="00AE3FD1"/>
    <w:rsid w:val="00B2774D"/>
    <w:rsid w:val="00B3629B"/>
    <w:rsid w:val="00B626C1"/>
    <w:rsid w:val="00B96771"/>
    <w:rsid w:val="00C10B63"/>
    <w:rsid w:val="00CC6766"/>
    <w:rsid w:val="00CE6340"/>
    <w:rsid w:val="00CF204C"/>
    <w:rsid w:val="00D22907"/>
    <w:rsid w:val="00D9355A"/>
    <w:rsid w:val="00DA60FE"/>
    <w:rsid w:val="00DC1A78"/>
    <w:rsid w:val="00DD7F1E"/>
    <w:rsid w:val="00E3743F"/>
    <w:rsid w:val="00E725A7"/>
    <w:rsid w:val="00E86D11"/>
    <w:rsid w:val="00EA34F8"/>
    <w:rsid w:val="00EA3849"/>
    <w:rsid w:val="00F01247"/>
    <w:rsid w:val="00F51D7C"/>
    <w:rsid w:val="00F531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8376"/>
  <w15:chartTrackingRefBased/>
  <w15:docId w15:val="{60B770C8-BAA7-4A12-97D8-B7C3C7BC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6766"/>
    <w:pPr>
      <w:spacing w:after="0" w:line="360" w:lineRule="auto"/>
      <w:ind w:firstLine="709"/>
      <w:jc w:val="both"/>
    </w:pPr>
    <w:rPr>
      <w:rFonts w:ascii="Times New Roman" w:eastAsiaTheme="minorHAnsi" w:hAnsi="Times New Roman"/>
      <w:sz w:val="28"/>
    </w:rPr>
  </w:style>
  <w:style w:type="paragraph" w:styleId="1">
    <w:name w:val="heading 1"/>
    <w:basedOn w:val="a0"/>
    <w:next w:val="a0"/>
    <w:link w:val="10"/>
    <w:uiPriority w:val="9"/>
    <w:qFormat/>
    <w:rsid w:val="00EA34F8"/>
    <w:pPr>
      <w:keepNext/>
      <w:keepLines/>
      <w:spacing w:before="240" w:line="259" w:lineRule="auto"/>
      <w:jc w:val="left"/>
      <w:outlineLvl w:val="0"/>
    </w:pPr>
    <w:rPr>
      <w:rFonts w:asciiTheme="minorHAnsi" w:eastAsiaTheme="majorEastAsia" w:hAnsiTheme="minorHAnsi" w:cstheme="majorBidi"/>
      <w:b/>
      <w:sz w:val="32"/>
      <w:szCs w:val="32"/>
    </w:rPr>
  </w:style>
  <w:style w:type="paragraph" w:styleId="2">
    <w:name w:val="heading 2"/>
    <w:basedOn w:val="a0"/>
    <w:next w:val="a0"/>
    <w:link w:val="20"/>
    <w:uiPriority w:val="9"/>
    <w:unhideWhenUsed/>
    <w:qFormat/>
    <w:rsid w:val="00354B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unhideWhenUsed/>
    <w:qFormat/>
    <w:rsid w:val="00187DE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unhideWhenUsed/>
    <w:qFormat/>
    <w:rsid w:val="00E3743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DD7F1E"/>
    <w:pPr>
      <w:contextualSpacing/>
      <w:jc w:val="center"/>
    </w:pPr>
    <w:rPr>
      <w:rFonts w:eastAsiaTheme="majorEastAsia" w:cstheme="majorBidi"/>
      <w:spacing w:val="-10"/>
      <w:kern w:val="28"/>
      <w:sz w:val="32"/>
      <w:szCs w:val="56"/>
    </w:rPr>
  </w:style>
  <w:style w:type="character" w:customStyle="1" w:styleId="a5">
    <w:name w:val="Заголовок Знак"/>
    <w:basedOn w:val="a1"/>
    <w:link w:val="a4"/>
    <w:uiPriority w:val="10"/>
    <w:rsid w:val="00DD7F1E"/>
    <w:rPr>
      <w:rFonts w:ascii="Times New Roman" w:eastAsiaTheme="majorEastAsia" w:hAnsi="Times New Roman" w:cstheme="majorBidi"/>
      <w:spacing w:val="-10"/>
      <w:kern w:val="28"/>
      <w:sz w:val="32"/>
      <w:szCs w:val="56"/>
      <w:lang w:eastAsia="ru-RU"/>
    </w:rPr>
  </w:style>
  <w:style w:type="character" w:customStyle="1" w:styleId="10">
    <w:name w:val="Заголовок 1 Знак"/>
    <w:basedOn w:val="a1"/>
    <w:link w:val="1"/>
    <w:uiPriority w:val="9"/>
    <w:rsid w:val="00EA34F8"/>
    <w:rPr>
      <w:rFonts w:eastAsiaTheme="majorEastAsia" w:cstheme="majorBidi"/>
      <w:b/>
      <w:sz w:val="32"/>
      <w:szCs w:val="32"/>
    </w:rPr>
  </w:style>
  <w:style w:type="paragraph" w:styleId="a6">
    <w:name w:val="caption"/>
    <w:basedOn w:val="a0"/>
    <w:next w:val="a0"/>
    <w:autoRedefine/>
    <w:uiPriority w:val="35"/>
    <w:unhideWhenUsed/>
    <w:qFormat/>
    <w:rsid w:val="000A5624"/>
    <w:pPr>
      <w:spacing w:after="200"/>
      <w:jc w:val="center"/>
    </w:pPr>
    <w:rPr>
      <w:i/>
      <w:iCs/>
      <w:color w:val="44546A" w:themeColor="text2"/>
      <w:sz w:val="20"/>
      <w:szCs w:val="18"/>
    </w:rPr>
  </w:style>
  <w:style w:type="paragraph" w:customStyle="1" w:styleId="a7">
    <w:name w:val="Подчеркнутый заголовок"/>
    <w:basedOn w:val="a0"/>
    <w:autoRedefine/>
    <w:qFormat/>
    <w:rsid w:val="000A5624"/>
    <w:pPr>
      <w:jc w:val="left"/>
    </w:pPr>
    <w:rPr>
      <w:u w:val="single"/>
    </w:rPr>
  </w:style>
  <w:style w:type="paragraph" w:customStyle="1" w:styleId="a">
    <w:name w:val="Абзац списка подчеркнутый"/>
    <w:basedOn w:val="a8"/>
    <w:autoRedefine/>
    <w:qFormat/>
    <w:rsid w:val="000A5624"/>
    <w:pPr>
      <w:numPr>
        <w:numId w:val="1"/>
      </w:numPr>
    </w:pPr>
    <w:rPr>
      <w:u w:val="single"/>
    </w:rPr>
  </w:style>
  <w:style w:type="paragraph" w:styleId="a8">
    <w:name w:val="List Paragraph"/>
    <w:basedOn w:val="a0"/>
    <w:uiPriority w:val="34"/>
    <w:qFormat/>
    <w:rsid w:val="000A5624"/>
    <w:pPr>
      <w:ind w:left="720"/>
      <w:contextualSpacing/>
    </w:pPr>
  </w:style>
  <w:style w:type="table" w:customStyle="1" w:styleId="a9">
    <w:name w:val="Таблица"/>
    <w:basedOn w:val="a2"/>
    <w:uiPriority w:val="99"/>
    <w:rsid w:val="000A562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Таблица отчета"/>
    <w:basedOn w:val="11"/>
    <w:uiPriority w:val="99"/>
    <w:rsid w:val="000A5624"/>
    <w:rPr>
      <w:rFonts w:ascii="Times New Roman" w:eastAsiaTheme="minorHAnsi" w:hAnsi="Times New Roman"/>
      <w:sz w:val="20"/>
      <w:szCs w:val="20"/>
      <w:lang w:eastAsia="ru-RU"/>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11">
    <w:name w:val="Table Grid 1"/>
    <w:basedOn w:val="a2"/>
    <w:uiPriority w:val="99"/>
    <w:semiHidden/>
    <w:unhideWhenUsed/>
    <w:rsid w:val="000A5624"/>
    <w:pPr>
      <w:spacing w:after="0"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b">
    <w:name w:val="Таблица с границами"/>
    <w:basedOn w:val="a0"/>
    <w:autoRedefine/>
    <w:qFormat/>
    <w:rsid w:val="006E0909"/>
    <w:pPr>
      <w:spacing w:before="240" w:after="240"/>
      <w:jc w:val="center"/>
    </w:pPr>
    <w:rPr>
      <w:sz w:val="24"/>
    </w:rPr>
  </w:style>
  <w:style w:type="table" w:customStyle="1" w:styleId="21">
    <w:name w:val="Сетка таблицы2"/>
    <w:basedOn w:val="a2"/>
    <w:uiPriority w:val="39"/>
    <w:rsid w:val="00CC676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2"/>
    <w:uiPriority w:val="39"/>
    <w:rsid w:val="00B27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uiPriority w:val="9"/>
    <w:rsid w:val="00354BC5"/>
    <w:rPr>
      <w:rFonts w:asciiTheme="majorHAnsi" w:eastAsiaTheme="majorEastAsia" w:hAnsiTheme="majorHAnsi" w:cstheme="majorBidi"/>
      <w:color w:val="2E74B5" w:themeColor="accent1" w:themeShade="BF"/>
      <w:sz w:val="26"/>
      <w:szCs w:val="26"/>
    </w:rPr>
  </w:style>
  <w:style w:type="paragraph" w:styleId="ad">
    <w:name w:val="header"/>
    <w:basedOn w:val="a0"/>
    <w:link w:val="ae"/>
    <w:uiPriority w:val="99"/>
    <w:unhideWhenUsed/>
    <w:rsid w:val="007372B7"/>
    <w:pPr>
      <w:tabs>
        <w:tab w:val="center" w:pos="4677"/>
        <w:tab w:val="right" w:pos="9355"/>
      </w:tabs>
      <w:spacing w:line="240" w:lineRule="auto"/>
    </w:pPr>
  </w:style>
  <w:style w:type="character" w:customStyle="1" w:styleId="ae">
    <w:name w:val="Верхний колонтитул Знак"/>
    <w:basedOn w:val="a1"/>
    <w:link w:val="ad"/>
    <w:uiPriority w:val="99"/>
    <w:rsid w:val="007372B7"/>
    <w:rPr>
      <w:rFonts w:ascii="Times New Roman" w:eastAsiaTheme="minorHAnsi" w:hAnsi="Times New Roman"/>
      <w:sz w:val="28"/>
    </w:rPr>
  </w:style>
  <w:style w:type="paragraph" w:styleId="af">
    <w:name w:val="footer"/>
    <w:basedOn w:val="a0"/>
    <w:link w:val="af0"/>
    <w:uiPriority w:val="99"/>
    <w:unhideWhenUsed/>
    <w:rsid w:val="007372B7"/>
    <w:pPr>
      <w:tabs>
        <w:tab w:val="center" w:pos="4677"/>
        <w:tab w:val="right" w:pos="9355"/>
      </w:tabs>
      <w:spacing w:line="240" w:lineRule="auto"/>
    </w:pPr>
  </w:style>
  <w:style w:type="character" w:customStyle="1" w:styleId="af0">
    <w:name w:val="Нижний колонтитул Знак"/>
    <w:basedOn w:val="a1"/>
    <w:link w:val="af"/>
    <w:uiPriority w:val="99"/>
    <w:rsid w:val="007372B7"/>
    <w:rPr>
      <w:rFonts w:ascii="Times New Roman" w:eastAsiaTheme="minorHAnsi" w:hAnsi="Times New Roman"/>
      <w:sz w:val="28"/>
    </w:rPr>
  </w:style>
  <w:style w:type="paragraph" w:styleId="HTML">
    <w:name w:val="HTML Preformatted"/>
    <w:basedOn w:val="a0"/>
    <w:link w:val="HTML0"/>
    <w:uiPriority w:val="99"/>
    <w:semiHidden/>
    <w:unhideWhenUsed/>
    <w:rsid w:val="0079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796709"/>
    <w:rPr>
      <w:rFonts w:ascii="Courier New" w:hAnsi="Courier New" w:cs="Courier New"/>
      <w:sz w:val="20"/>
      <w:szCs w:val="20"/>
      <w:lang w:eastAsia="ru-RU"/>
    </w:rPr>
  </w:style>
  <w:style w:type="character" w:customStyle="1" w:styleId="30">
    <w:name w:val="Заголовок 3 Знак"/>
    <w:basedOn w:val="a1"/>
    <w:link w:val="3"/>
    <w:uiPriority w:val="9"/>
    <w:rsid w:val="00187DE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rsid w:val="00E3743F"/>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00200">
      <w:bodyDiv w:val="1"/>
      <w:marLeft w:val="0"/>
      <w:marRight w:val="0"/>
      <w:marTop w:val="0"/>
      <w:marBottom w:val="0"/>
      <w:divBdr>
        <w:top w:val="none" w:sz="0" w:space="0" w:color="auto"/>
        <w:left w:val="none" w:sz="0" w:space="0" w:color="auto"/>
        <w:bottom w:val="none" w:sz="0" w:space="0" w:color="auto"/>
        <w:right w:val="none" w:sz="0" w:space="0" w:color="auto"/>
      </w:divBdr>
    </w:div>
    <w:div w:id="858666134">
      <w:bodyDiv w:val="1"/>
      <w:marLeft w:val="0"/>
      <w:marRight w:val="0"/>
      <w:marTop w:val="0"/>
      <w:marBottom w:val="0"/>
      <w:divBdr>
        <w:top w:val="none" w:sz="0" w:space="0" w:color="auto"/>
        <w:left w:val="none" w:sz="0" w:space="0" w:color="auto"/>
        <w:bottom w:val="none" w:sz="0" w:space="0" w:color="auto"/>
        <w:right w:val="none" w:sz="0" w:space="0" w:color="auto"/>
      </w:divBdr>
    </w:div>
    <w:div w:id="1254974483">
      <w:bodyDiv w:val="1"/>
      <w:marLeft w:val="0"/>
      <w:marRight w:val="0"/>
      <w:marTop w:val="0"/>
      <w:marBottom w:val="0"/>
      <w:divBdr>
        <w:top w:val="none" w:sz="0" w:space="0" w:color="auto"/>
        <w:left w:val="none" w:sz="0" w:space="0" w:color="auto"/>
        <w:bottom w:val="none" w:sz="0" w:space="0" w:color="auto"/>
        <w:right w:val="none" w:sz="0" w:space="0" w:color="auto"/>
      </w:divBdr>
    </w:div>
    <w:div w:id="183641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825</Words>
  <Characters>4708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30</cp:revision>
  <dcterms:created xsi:type="dcterms:W3CDTF">2021-11-26T14:53:00Z</dcterms:created>
  <dcterms:modified xsi:type="dcterms:W3CDTF">2021-12-14T14:04:00Z</dcterms:modified>
</cp:coreProperties>
</file>