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73" w:rsidRPr="00C83F31" w:rsidRDefault="001536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3F3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B03C92E" wp14:editId="1B49B398">
            <wp:extent cx="1590675" cy="459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4444"/>
        <w:gridCol w:w="1374"/>
        <w:gridCol w:w="1383"/>
      </w:tblGrid>
      <w:tr w:rsidR="00C83F31" w:rsidRPr="00C83F31" w:rsidTr="00AE0162">
        <w:tc>
          <w:tcPr>
            <w:tcW w:w="6814" w:type="dxa"/>
            <w:gridSpan w:val="2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3F31">
              <w:rPr>
                <w:rFonts w:ascii="Times New Roman" w:hAnsi="Times New Roman" w:cs="Times New Roman"/>
                <w:sz w:val="28"/>
                <w:szCs w:val="28"/>
              </w:rPr>
              <w:t>Двоичное</w:t>
            </w:r>
            <w:proofErr w:type="spellEnd"/>
            <w:r w:rsidRPr="00C83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3F31">
              <w:rPr>
                <w:rFonts w:ascii="Times New Roman" w:hAnsi="Times New Roman" w:cs="Times New Roman"/>
                <w:sz w:val="28"/>
                <w:szCs w:val="28"/>
              </w:rPr>
              <w:t>кодирование</w:t>
            </w:r>
            <w:proofErr w:type="spellEnd"/>
            <w:r w:rsidRPr="00C83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3F31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2757" w:type="dxa"/>
            <w:gridSpan w:val="2"/>
          </w:tcPr>
          <w:p w:rsidR="00C83F31" w:rsidRPr="00C83F31" w:rsidRDefault="00C83F31" w:rsidP="00C83F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Ш</w:t>
            </w:r>
            <w:r w:rsidRPr="00C83F3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естнадцатиричное</w:t>
            </w:r>
            <w:proofErr w:type="spellEnd"/>
            <w:r w:rsidRPr="00C83F3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кодирование </w:t>
            </w:r>
          </w:p>
          <w:p w:rsidR="00C83F31" w:rsidRPr="00C83F31" w:rsidRDefault="00C83F31" w:rsidP="00C83F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C83F3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программы</w:t>
            </w:r>
          </w:p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3F31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44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3F3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3F31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3F3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000 0000 1110</w:t>
            </w:r>
          </w:p>
        </w:tc>
        <w:tc>
          <w:tcPr>
            <w:tcW w:w="4444" w:type="dxa"/>
          </w:tcPr>
          <w:p w:rsidR="00C83F31" w:rsidRPr="00AE0162" w:rsidRDefault="00AE01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0000 0000 0001 1011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00E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001B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000 0000 1111</w:t>
            </w:r>
          </w:p>
        </w:tc>
        <w:tc>
          <w:tcPr>
            <w:tcW w:w="4444" w:type="dxa"/>
          </w:tcPr>
          <w:p w:rsidR="00C83F31" w:rsidRPr="00C83F31" w:rsidRDefault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0000 0000 0000 0000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00F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000 0001 0000</w:t>
            </w:r>
          </w:p>
        </w:tc>
        <w:tc>
          <w:tcPr>
            <w:tcW w:w="4444" w:type="dxa"/>
          </w:tcPr>
          <w:p w:rsidR="00C83F31" w:rsidRPr="00C83F31" w:rsidRDefault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0000 0000 0000 0000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4444" w:type="dxa"/>
          </w:tcPr>
          <w:p w:rsidR="00C83F31" w:rsidRPr="00C83F31" w:rsidRDefault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0000 0000 0000 0000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4444" w:type="dxa"/>
          </w:tcPr>
          <w:p w:rsidR="00C83F31" w:rsidRPr="00C83F31" w:rsidRDefault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1111 1111 1111 1101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FFFD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4444" w:type="dxa"/>
          </w:tcPr>
          <w:p w:rsidR="00C83F31" w:rsidRPr="00C83F31" w:rsidRDefault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1111 0010 0000 0000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4444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0100 1000 0000 1110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480E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4444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1011 0000 0001 1000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B018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4444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0100 0000 0001 0001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4011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4444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0011 0000 0001 0001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3011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444" w:type="dxa"/>
          </w:tcPr>
          <w:p w:rsidR="00C83F31" w:rsidRPr="00C83F31" w:rsidRDefault="00AE0162" w:rsidP="009563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0000 0000 0001 0010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0012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4444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1100 0000 0001 0011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019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C013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4444" w:type="dxa"/>
          </w:tcPr>
          <w:p w:rsidR="00C83F31" w:rsidRPr="00C83F31" w:rsidRDefault="00AE0162" w:rsidP="009563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1111 0000 0000 0000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01A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  <w:tc>
          <w:tcPr>
            <w:tcW w:w="4444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0000 0011 0111 0101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01B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0375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4444" w:type="dxa"/>
          </w:tcPr>
          <w:p w:rsidR="00C83F31" w:rsidRPr="00C83F31" w:rsidRDefault="00AE0162" w:rsidP="009563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0000 0000 0000 0000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01C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</w:t>
            </w:r>
          </w:p>
        </w:tc>
        <w:tc>
          <w:tcPr>
            <w:tcW w:w="4444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1111 0000 1110 1011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01D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F0EB</w:t>
            </w:r>
          </w:p>
        </w:tc>
      </w:tr>
    </w:tbl>
    <w:p w:rsidR="00C83F31" w:rsidRDefault="008D338C" w:rsidP="008D33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Контрольные вопросы</w:t>
      </w:r>
    </w:p>
    <w:p w:rsidR="008D338C" w:rsidRPr="008D338C" w:rsidRDefault="008D338C" w:rsidP="008D338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338C">
        <w:rPr>
          <w:rFonts w:ascii="Times New Roman" w:hAnsi="Times New Roman" w:cs="Times New Roman"/>
          <w:sz w:val="28"/>
          <w:szCs w:val="28"/>
          <w:lang w:val="ru-RU"/>
        </w:rPr>
        <w:t>В БЭВМ есть несколько команд для сравнения значений и переходов:</w:t>
      </w:r>
    </w:p>
    <w:p w:rsidR="008D338C" w:rsidRDefault="008D338C" w:rsidP="008D33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BCS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переходит в ячейку если есть перенос;</w:t>
      </w:r>
    </w:p>
    <w:p w:rsidR="008D338C" w:rsidRDefault="008D338C" w:rsidP="008D33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если аккумулятор больше или равен 0;</w:t>
      </w:r>
    </w:p>
    <w:p w:rsidR="008D338C" w:rsidRDefault="008D338C" w:rsidP="008D33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BMI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если меньше 0;</w:t>
      </w:r>
    </w:p>
    <w:p w:rsidR="008D338C" w:rsidRDefault="008D338C" w:rsidP="008D33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если равен 0;</w:t>
      </w:r>
    </w:p>
    <w:p w:rsidR="008D338C" w:rsidRDefault="008D338C" w:rsidP="008D33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безусловный переход.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любом случае помещает в счетчик команд заданную команду;</w:t>
      </w:r>
    </w:p>
    <w:p w:rsidR="008D338C" w:rsidRDefault="008D338C" w:rsidP="008D33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приращивает на 1 заданную ячейку и если она не меньше 0, то пропускает следующую команду.</w:t>
      </w:r>
      <w:proofErr w:type="gramEnd"/>
    </w:p>
    <w:p w:rsidR="008D338C" w:rsidRDefault="008D338C" w:rsidP="008D338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Циклические вычисления организовываются в основном для работы с массивом, то есть последовательно расположенным набором ячеек, или же для иных целей. Сами циклы выполняются несколько раз за счет операций переходов. Как условных, так и бе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з-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частности,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ISZ</w:t>
      </w:r>
      <w:r w:rsidRPr="008D33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приращивает на 1 заданную ячейку и если она не меньше 0, то пропускает следующую команду.</w:t>
      </w:r>
      <w:r w:rsidRPr="008D33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таком подходе, значение ячейки-счетчика</w:t>
      </w:r>
      <w:r w:rsidR="00D344ED">
        <w:rPr>
          <w:rFonts w:ascii="Times New Roman" w:hAnsi="Times New Roman" w:cs="Times New Roman"/>
          <w:sz w:val="28"/>
          <w:szCs w:val="28"/>
          <w:lang w:val="ru-RU"/>
        </w:rPr>
        <w:t xml:space="preserve"> изначально отрицательно и затем пошагово увеличивается, пока не станет положительным.</w:t>
      </w:r>
    </w:p>
    <w:p w:rsidR="008D338C" w:rsidRDefault="00D344ED" w:rsidP="008D338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адресных командах есть 2 два вида адресации: </w:t>
      </w:r>
    </w:p>
    <w:p w:rsidR="00D344ED" w:rsidRDefault="00D344ED" w:rsidP="00D344ED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прямая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5-й слева бит команды равен 0, следующие 11 указывают на ячейку в памяти, к которой следует обратиться;</w:t>
      </w:r>
    </w:p>
    <w:p w:rsidR="00D344ED" w:rsidRDefault="00D344ED" w:rsidP="00D344ED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непрямая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5-й бит слева команды равен 1, следующие 11 указывают на ячейку в памяти, где хранится адрес ячейки, из которой нужно взять значение. Данный вид адресации часто используется для обращения к элементам массива в цикле.</w:t>
      </w:r>
    </w:p>
    <w:p w:rsidR="008D338C" w:rsidRDefault="008D338C" w:rsidP="008D338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8D338C" w:rsidRDefault="008D338C" w:rsidP="008D338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338C" w:rsidRDefault="008D338C" w:rsidP="008D338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338C" w:rsidRPr="008D338C" w:rsidRDefault="008D338C" w:rsidP="008D33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3F31" w:rsidRPr="008D338C" w:rsidRDefault="00C83F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36C9" w:rsidRPr="008D338C" w:rsidRDefault="001536C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536C9" w:rsidRPr="008D3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7036E"/>
    <w:multiLevelType w:val="hybridMultilevel"/>
    <w:tmpl w:val="36DE4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B9"/>
    <w:rsid w:val="000324B9"/>
    <w:rsid w:val="001536C9"/>
    <w:rsid w:val="008D338C"/>
    <w:rsid w:val="009F2CE9"/>
    <w:rsid w:val="00AE0162"/>
    <w:rsid w:val="00C83F31"/>
    <w:rsid w:val="00CC4373"/>
    <w:rsid w:val="00D344ED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6C9"/>
    <w:rPr>
      <w:rFonts w:ascii="Tahoma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C8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D3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6C9"/>
    <w:rPr>
      <w:rFonts w:ascii="Tahoma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C8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6</cp:revision>
  <dcterms:created xsi:type="dcterms:W3CDTF">2016-05-04T09:02:00Z</dcterms:created>
  <dcterms:modified xsi:type="dcterms:W3CDTF">2016-05-04T11:09:00Z</dcterms:modified>
</cp:coreProperties>
</file>