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FC7982" w14:textId="1A47022E" w:rsidR="00BA3B73" w:rsidRDefault="00BA3B73" w:rsidP="00954F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9D4CF9" wp14:editId="2843810D">
            <wp:extent cx="5940425" cy="5544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6648" w14:textId="48784756" w:rsidR="00706F99" w:rsidRDefault="00706F99" w:rsidP="0095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Единая БД =</w:t>
      </w:r>
      <w:r w:rsidRPr="00706F99">
        <w:rPr>
          <w:rFonts w:ascii="Times New Roman" w:hAnsi="Times New Roman" w:cs="Times New Roman"/>
          <w:sz w:val="28"/>
          <w:szCs w:val="28"/>
        </w:rPr>
        <w:t>&gt;</w:t>
      </w:r>
      <w:r w:rsidR="00AB75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одной из основных препятствий к повышению отказоустойчивости системы:</w:t>
      </w:r>
    </w:p>
    <w:p w14:paraId="16374DD1" w14:textId="2E2F0F72" w:rsidR="00706F99" w:rsidRDefault="00706F99" w:rsidP="0095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регулярные синхронные запросы к единой БД создают конкуренцию обработки запросов и замедляют работу системы</w:t>
      </w:r>
      <w:r w:rsidRPr="00706F9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из-за долгих ответов БД;</w:t>
      </w:r>
    </w:p>
    <w:p w14:paraId="5E705344" w14:textId="504ADDD2" w:rsidR="00706F99" w:rsidRDefault="00706F99" w:rsidP="0095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отсутствие разделения запросов на чтение и запись приводит к замедлению всего функционала приложения;</w:t>
      </w:r>
    </w:p>
    <w:p w14:paraId="632C96DC" w14:textId="207133A6" w:rsidR="00706F99" w:rsidRPr="00706F99" w:rsidRDefault="00706F99" w:rsidP="00954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отсутствие очередей запросов </w:t>
      </w:r>
      <w:r w:rsidRPr="00706F9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кэша также замедляет работу и создает риск отказа системы;</w:t>
      </w:r>
      <w:r w:rsidR="00AB75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5E1545" w14:textId="183CAEA8" w:rsidR="00706F99" w:rsidRPr="00706F99" w:rsidRDefault="00706F99" w:rsidP="00954FF1">
      <w:pPr>
        <w:rPr>
          <w:rFonts w:ascii="Times New Roman" w:hAnsi="Times New Roman" w:cs="Times New Roman"/>
          <w:sz w:val="28"/>
          <w:szCs w:val="28"/>
        </w:rPr>
      </w:pPr>
      <w:r w:rsidRPr="00706F99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в результате пикового количества запросов БД может лечь</w:t>
      </w:r>
      <w:r w:rsidRPr="00706F9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повлечет за собой полную неработоспособность системы </w:t>
      </w:r>
      <w:r w:rsidRPr="00706F99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 негатив на бою</w:t>
      </w:r>
      <w:r w:rsidRPr="00706F9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потеря данных и т. д.</w:t>
      </w:r>
    </w:p>
    <w:p w14:paraId="083C22B9" w14:textId="77777777" w:rsidR="00954FF1" w:rsidRPr="00954FF1" w:rsidRDefault="00954FF1" w:rsidP="00954F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449842" w14:textId="07FD07BF" w:rsidR="00774378" w:rsidRDefault="00774378" w:rsidP="0077437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# </w:t>
      </w:r>
      <w:bookmarkStart w:id="0" w:name="_GoBack"/>
      <w:bookmarkEnd w:id="0"/>
      <w:r w:rsidR="00BE7854">
        <w:rPr>
          <w:rFonts w:ascii="Times New Roman" w:hAnsi="Times New Roman" w:cs="Times New Roman"/>
          <w:sz w:val="28"/>
          <w:szCs w:val="28"/>
          <w:shd w:val="clear" w:color="auto" w:fill="FFFFFF"/>
        </w:rPr>
        <w:t>Текущие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архитектурные драйверы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0191D5FA" w14:textId="1A2EC236" w:rsidR="00774378" w:rsidRDefault="00774378" w:rsidP="0077437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* Нагрузка: 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K RPS в пике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954FF1">
        <w:rPr>
          <w:rFonts w:ascii="Times New Roman" w:hAnsi="Times New Roman" w:cs="Times New Roman"/>
          <w:sz w:val="28"/>
          <w:szCs w:val="28"/>
        </w:rPr>
        <w:t>ет запаса по производительности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14:paraId="52CA7B8F" w14:textId="587B9BF8" w:rsidR="00774378" w:rsidRPr="00774378" w:rsidRDefault="00774378" w:rsidP="0077437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Задержка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=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0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-120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ms</w:t>
      </w:r>
    </w:p>
    <w:p w14:paraId="3CF30F71" w14:textId="3684C416" w:rsidR="00774378" w:rsidRPr="00774378" w:rsidRDefault="00774378" w:rsidP="0077437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Доступность </w:t>
      </w:r>
      <w:r w:rsidRPr="00774378">
        <w:rPr>
          <w:rFonts w:ascii="Times New Roman" w:hAnsi="Times New Roman" w:cs="Times New Roman"/>
          <w:sz w:val="28"/>
          <w:szCs w:val="28"/>
          <w:shd w:val="clear" w:color="auto" w:fill="FFFFFF"/>
        </w:rPr>
        <w:t>&lt;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99,9%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54FF1">
        <w:rPr>
          <w:rFonts w:ascii="Times New Roman" w:hAnsi="Times New Roman" w:cs="Times New Roman"/>
          <w:sz w:val="28"/>
          <w:szCs w:val="28"/>
        </w:rPr>
        <w:t>ериодические деградации в часы пик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14:paraId="53A435F8" w14:textId="5B17AB06" w:rsidR="00774378" w:rsidRDefault="00774378" w:rsidP="0077437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Изменяемость: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низкая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(монолит с сильными взаимозависимостями, которые приводят к необходимости более длительной разработки и тестированию, так как любая доработка может саффектить на другую часть монолита)</w:t>
      </w:r>
    </w:p>
    <w:p w14:paraId="5DB755B7" w14:textId="31D398E8" w:rsidR="00774378" w:rsidRDefault="00774378" w:rsidP="0077437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Сопровождаемость: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низкая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(сопровождать монолит сложнее, так как части одного процесса могут располагаться в разных частях приложения, что приводит к удлинению поиска и разбора ошибок)</w:t>
      </w:r>
    </w:p>
    <w:p w14:paraId="4F8BC709" w14:textId="087ED7E8" w:rsidR="00774378" w:rsidRPr="00774378" w:rsidRDefault="00774378" w:rsidP="0077437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74378">
        <w:rPr>
          <w:rFonts w:ascii="Times New Roman" w:hAnsi="Times New Roman" w:cs="Times New Roman"/>
          <w:sz w:val="28"/>
          <w:szCs w:val="28"/>
          <w:shd w:val="clear" w:color="auto" w:fill="FFFFFF"/>
        </w:rPr>
        <w:t>* Команда: 35 человек: backend-, frontend- и DevOps-разработчики, тестировщики, дизайнеры, сотрудники службы поддержки и менеджмент</w:t>
      </w:r>
    </w:p>
    <w:p w14:paraId="313444C4" w14:textId="4B09ACD0" w:rsidR="0032069E" w:rsidRPr="00774378" w:rsidRDefault="00774378" w:rsidP="00954FF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DevOps: </w:t>
      </w:r>
      <w:r w:rsidRPr="00954FF1">
        <w:rPr>
          <w:rFonts w:ascii="Times New Roman" w:hAnsi="Times New Roman" w:cs="Times New Roman"/>
          <w:sz w:val="28"/>
          <w:szCs w:val="28"/>
        </w:rPr>
        <w:t>вручную, без контейнеризации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нет CI/CD, Kubernetes / оркестратора контейнеров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sectPr w:rsidR="0032069E" w:rsidRPr="007743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D64F7" w14:textId="77777777" w:rsidR="000C1F5C" w:rsidRDefault="000C1F5C" w:rsidP="00954FF1">
      <w:pPr>
        <w:spacing w:after="0" w:line="240" w:lineRule="auto"/>
      </w:pPr>
      <w:r>
        <w:separator/>
      </w:r>
    </w:p>
  </w:endnote>
  <w:endnote w:type="continuationSeparator" w:id="0">
    <w:p w14:paraId="75240652" w14:textId="77777777" w:rsidR="000C1F5C" w:rsidRDefault="000C1F5C" w:rsidP="00954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EDF045" w14:textId="77777777" w:rsidR="000C1F5C" w:rsidRDefault="000C1F5C" w:rsidP="00954FF1">
      <w:pPr>
        <w:spacing w:after="0" w:line="240" w:lineRule="auto"/>
      </w:pPr>
      <w:r>
        <w:separator/>
      </w:r>
    </w:p>
  </w:footnote>
  <w:footnote w:type="continuationSeparator" w:id="0">
    <w:p w14:paraId="283C4749" w14:textId="77777777" w:rsidR="000C1F5C" w:rsidRDefault="000C1F5C" w:rsidP="00954F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3E"/>
    <w:rsid w:val="000C1F5C"/>
    <w:rsid w:val="00200681"/>
    <w:rsid w:val="0032069E"/>
    <w:rsid w:val="003E2F3E"/>
    <w:rsid w:val="005F477D"/>
    <w:rsid w:val="00706F99"/>
    <w:rsid w:val="00774378"/>
    <w:rsid w:val="00954FF1"/>
    <w:rsid w:val="00AB7598"/>
    <w:rsid w:val="00BA3B73"/>
    <w:rsid w:val="00BE7854"/>
    <w:rsid w:val="00D5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1A9CF"/>
  <w15:chartTrackingRefBased/>
  <w15:docId w15:val="{91CC0FB7-B0A0-42C3-8803-A7829669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4F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54FF1"/>
  </w:style>
  <w:style w:type="paragraph" w:styleId="a5">
    <w:name w:val="footer"/>
    <w:basedOn w:val="a"/>
    <w:link w:val="a6"/>
    <w:uiPriority w:val="99"/>
    <w:unhideWhenUsed/>
    <w:rsid w:val="00954F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54FF1"/>
  </w:style>
  <w:style w:type="paragraph" w:styleId="a7">
    <w:name w:val="List Paragraph"/>
    <w:basedOn w:val="a"/>
    <w:uiPriority w:val="34"/>
    <w:qFormat/>
    <w:rsid w:val="00706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4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10</cp:revision>
  <dcterms:created xsi:type="dcterms:W3CDTF">2026-06-21T09:01:00Z</dcterms:created>
  <dcterms:modified xsi:type="dcterms:W3CDTF">2026-06-21T12:49:00Z</dcterms:modified>
</cp:coreProperties>
</file>