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B22C25"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630320" w:rsidP="000E68BD">
            <w:pPr>
              <w:pStyle w:val="TitleSubject"/>
              <w:pBdr>
                <w:bottom w:val="none" w:sz="0" w:space="0" w:color="auto"/>
              </w:pBdr>
              <w:spacing w:line="480" w:lineRule="exact"/>
              <w:rPr>
                <w:rFonts w:ascii="Times New Roman" w:hAnsi="Times New Roman"/>
                <w:szCs w:val="44"/>
              </w:rPr>
            </w:pPr>
            <w:r>
              <w:t>Philip Morris International DWH</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w:t>
        </w:r>
        <w:r w:rsidR="00473DF1" w:rsidRPr="00BB593C">
          <w:rPr>
            <w:rStyle w:val="Hyperlink"/>
            <w:noProof/>
          </w:rPr>
          <w:t>u</w:t>
        </w:r>
        <w:r w:rsidR="00473DF1" w:rsidRPr="00BB593C">
          <w:rPr>
            <w:rStyle w:val="Hyperlink"/>
            <w:noProof/>
          </w:rPr>
          <w:t>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B22C25">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bookmarkEnd w:id="0"/>
    <w:bookmarkEnd w:id="1"/>
    <w:bookmarkEnd w:id="2"/>
    <w:bookmarkEnd w:id="3"/>
    <w:p w:rsidR="00493167" w:rsidRDefault="00493167" w:rsidP="00DD62AB">
      <w:pPr>
        <w:pStyle w:val="Heading1"/>
        <w:numPr>
          <w:ilvl w:val="0"/>
          <w:numId w:val="0"/>
        </w:numPr>
        <w:rPr>
          <w:b w:val="0"/>
        </w:rPr>
      </w:pPr>
      <w:r>
        <w:br w:type="page"/>
      </w:r>
    </w:p>
    <w:p w:rsidR="00493167" w:rsidRPr="00493167" w:rsidRDefault="00493167" w:rsidP="00493167">
      <w:pPr>
        <w:pStyle w:val="Heading1"/>
        <w:numPr>
          <w:ilvl w:val="0"/>
          <w:numId w:val="17"/>
        </w:numPr>
      </w:pPr>
      <w:r>
        <w:lastRenderedPageBreak/>
        <w:t>Business Description</w:t>
      </w:r>
    </w:p>
    <w:p w:rsidR="00493167" w:rsidRDefault="00493167" w:rsidP="00493167">
      <w:pPr>
        <w:pStyle w:val="Heading2"/>
      </w:pPr>
      <w:r>
        <w:t>Business background</w:t>
      </w:r>
    </w:p>
    <w:p w:rsidR="00493167" w:rsidRDefault="00493167" w:rsidP="00493167">
      <w:pPr>
        <w:pStyle w:val="Heading2"/>
        <w:rPr>
          <w:rFonts w:ascii="Times New Roman" w:hAnsi="Times New Roman"/>
          <w:b w:val="0"/>
        </w:rPr>
      </w:pPr>
      <w:r w:rsidRPr="00493167">
        <w:rPr>
          <w:rFonts w:ascii="Times New Roman" w:hAnsi="Times New Roman"/>
          <w:b w:val="0"/>
        </w:rPr>
        <w:t>Philip Morris International Inc. (PMI) (NYSE: PM) is an American global cigarette and tobacco company, with products sold in over 180 countries outside the United States. The most recognized and best selling product of the company is Marlboro.</w:t>
      </w:r>
    </w:p>
    <w:p w:rsidR="00493167" w:rsidRDefault="00493167" w:rsidP="00493167">
      <w:pPr>
        <w:pStyle w:val="BodyText"/>
      </w:pPr>
      <w:r>
        <w:t>The company's operational headquarters are in Lausanne, Switzerland, although the corporate headquarters remain in New York. It does not operate in the United States, with Philip Morris brands there still owned by PMI's former owner Altria.</w:t>
      </w:r>
    </w:p>
    <w:p w:rsidR="00493167" w:rsidRDefault="00493167" w:rsidP="00493167">
      <w:pPr>
        <w:pStyle w:val="BodyText"/>
      </w:pPr>
      <w:r>
        <w:t>Because tobacco, the main constituent of cigarettes, is the single greatest cause of preventable death globally[3] and is addictive, the company's operations (and its competitors') are highly controversial and are increasingly the subject of litigation and restrictive legislation from governments concerned about the health impacts of its products.</w:t>
      </w:r>
    </w:p>
    <w:p w:rsidR="00493167" w:rsidRDefault="00493167" w:rsidP="00493167">
      <w:pPr>
        <w:pStyle w:val="BodyText"/>
      </w:pPr>
      <w:r>
        <w:t>Philip Morris International has six multi-billion US$ brands including:</w:t>
      </w:r>
    </w:p>
    <w:p w:rsidR="00493167" w:rsidRDefault="00493167" w:rsidP="00493167">
      <w:pPr>
        <w:pStyle w:val="BodyText"/>
      </w:pPr>
      <w:r>
        <w:t>1. Dji Sam Soe 234 was launched in 1913 and is a brand of Kretek cigarettes. It is the best seller of Kretek cigarettes in Indonesia.</w:t>
      </w:r>
    </w:p>
    <w:p w:rsidR="00493167" w:rsidRDefault="00493167" w:rsidP="00493167">
      <w:pPr>
        <w:pStyle w:val="BodyText"/>
      </w:pPr>
      <w:r>
        <w:t>2. L&amp;M was launched by Liggett &amp; Myers in 1953 with the tagline: "American cigarettes of the highest quality with the best filter." L&amp;M variants include full flavor shorts, full flavor 100s, lights, ultra lights, menthol shorts, menthol 100s, menthol light shorts, menthol light 100s, Turkish Blend shorts, Turkish Blend 100s, and L&amp;M Mild Kretek.</w:t>
      </w:r>
    </w:p>
    <w:p w:rsidR="00493167" w:rsidRDefault="00493167" w:rsidP="00493167">
      <w:pPr>
        <w:pStyle w:val="BodyText"/>
      </w:pPr>
      <w:r>
        <w:t>3. Longbeach include in Australia and Indonesia in 1999. Longbeach variant include: Longbeach Filter and Longbeach Mild.</w:t>
      </w:r>
    </w:p>
    <w:p w:rsidR="00493167" w:rsidRDefault="00493167" w:rsidP="00493167">
      <w:pPr>
        <w:pStyle w:val="BodyText"/>
      </w:pPr>
      <w:r>
        <w:t>4. Marlboro was launched in 1904. Marlboro is the premium brand. Marlboro variants include: Marlboro Special, Marlboro Menthol, Marlboro Lights, Marlboro Lights Menthol, Marlboro Mix-9 Filter Kretek, Marlboro Flavor Plus, Marlboro Black Menthol, and Heatsticks, a heated tobacco product.[10]</w:t>
      </w:r>
    </w:p>
    <w:p w:rsidR="00493167" w:rsidRDefault="00493167" w:rsidP="00493167">
      <w:pPr>
        <w:pStyle w:val="BodyText"/>
      </w:pPr>
      <w:r>
        <w:t>5. ST Dupont Paris is the brand cigarette designed by Simon Tissot Dupont in 1902. With the black packaging. ST Dupont Paris variants include: filter, lights, menthol, and menthol lights.</w:t>
      </w:r>
    </w:p>
    <w:p w:rsidR="00493167" w:rsidRDefault="00493167" w:rsidP="00493167">
      <w:pPr>
        <w:pStyle w:val="BodyText"/>
      </w:pPr>
      <w:r>
        <w:t>6. U Mild was launched in Indonesia in May 22, 1998 after Indonesian revolution. U Mild is a Mild Kretek cigarette sold in Indonesia.</w:t>
      </w:r>
    </w:p>
    <w:p w:rsidR="00493167" w:rsidRDefault="00493167" w:rsidP="00493167">
      <w:pPr>
        <w:pStyle w:val="BodyText"/>
      </w:pPr>
      <w:r>
        <w:t xml:space="preserve">In the end of 2016 Philip Morris presented the new product called IQOS </w:t>
      </w:r>
      <w:r w:rsidR="00290FED">
        <w:t>- s</w:t>
      </w:r>
      <w:r w:rsidR="00290FED" w:rsidRPr="00290FED">
        <w:t>mokeless cigarette–one of the latest products from Philip Morris International, manufacturers of the legendary Marlboro cigarettes. The product is a hybrid between the benefits of electronic cigarettes and the design of traditional types – making it perfect for smokers looking to switch to vaping or even for occasional use. Given the known dangers of smoking traditional cigarettes, switching to vaping or just implementing a sporadic alternative is a good option.</w:t>
      </w:r>
      <w:r w:rsidR="00290FED">
        <w:t xml:space="preserve"> </w:t>
      </w:r>
    </w:p>
    <w:p w:rsidR="00290FED" w:rsidRPr="00493167" w:rsidRDefault="00290FED" w:rsidP="00493167">
      <w:pPr>
        <w:pStyle w:val="BodyText"/>
      </w:pPr>
      <w:r>
        <w:t>The iQOS uses refills of real tobacco, but doesn’t burn it like the conventional cigarette which prevents the ingestion of combustive, charred materials. Rather, the iQOS ecig heats the tobacco just prior to the point of combustion, producing tobacco-flavored vapor.</w:t>
      </w:r>
    </w:p>
    <w:p w:rsidR="00493167" w:rsidRDefault="00493167" w:rsidP="00493167">
      <w:pPr>
        <w:pStyle w:val="Heading2"/>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p>
    <w:p w:rsidR="00493167" w:rsidRPr="00493167" w:rsidRDefault="00634E57" w:rsidP="00493167">
      <w:pPr>
        <w:pStyle w:val="BodyText"/>
      </w:pPr>
      <w:r>
        <w:t>A brand</w:t>
      </w:r>
      <w:r w:rsidR="00493167">
        <w:t xml:space="preserve"> </w:t>
      </w:r>
      <w:r>
        <w:t>new product (iQOS)</w:t>
      </w:r>
      <w:r w:rsidR="00493167">
        <w:t xml:space="preserve"> appeared in the last year, but due to the poor management, </w:t>
      </w:r>
      <w:r>
        <w:t>it</w:t>
      </w:r>
      <w:r w:rsidR="00493167">
        <w:t xml:space="preserve"> didn’t get much popularity worldwide. As a result new production items had produced very little profit compared to the forecasts and the amount of resources </w:t>
      </w:r>
      <w:r w:rsidR="00D54DC0">
        <w:t xml:space="preserve">that was </w:t>
      </w:r>
      <w:r w:rsidR="00493167">
        <w:t xml:space="preserve">spent on </w:t>
      </w:r>
      <w:r>
        <w:t>its</w:t>
      </w:r>
      <w:r w:rsidR="00493167">
        <w:t xml:space="preserve"> production. All of this caused </w:t>
      </w:r>
      <w:r>
        <w:t>financial problems of the company and damaged the economic policy in 2017.</w:t>
      </w:r>
    </w:p>
    <w:p w:rsidR="00493167" w:rsidRDefault="00493167" w:rsidP="00493167">
      <w:pPr>
        <w:pStyle w:val="Heading2"/>
      </w:pPr>
      <w:r>
        <w:t>Benefits from implementing a Data Warehouse</w:t>
      </w:r>
    </w:p>
    <w:p w:rsidR="00634E57" w:rsidRPr="00634E57" w:rsidRDefault="00634E57" w:rsidP="00634E57">
      <w:pPr>
        <w:pStyle w:val="BodyText"/>
      </w:pPr>
      <w:r>
        <w:t xml:space="preserve">So as to recover the company’s brand name, the board of directors decided to build a detailed plan of the economic situation on the current date and to provide detailed information about all products and its sales amounts along with new company’s production items. The main goal of this research is to get proper information about popularity and </w:t>
      </w:r>
      <w:r w:rsidR="00634D19">
        <w:t>economic profitability of new products. Another task is to gather information about “old” production items. The research should be based on prebuild Data Warehouse.</w:t>
      </w:r>
    </w:p>
    <w:p w:rsidR="00F33C73" w:rsidRDefault="00F33C73" w:rsidP="00DD62AB">
      <w:pPr>
        <w:pStyle w:val="Heading1"/>
      </w:pPr>
      <w:r w:rsidRPr="00F33C73">
        <w:lastRenderedPageBreak/>
        <w:t>Dimensions of a Business</w:t>
      </w:r>
    </w:p>
    <w:p w:rsidR="00DD62AB" w:rsidRDefault="00DD62AB" w:rsidP="00F33C73">
      <w:pPr>
        <w:pStyle w:val="qowt-stl-heading1"/>
        <w:shd w:val="clear" w:color="auto" w:fill="FFFFFF"/>
        <w:spacing w:before="0" w:beforeAutospacing="0" w:after="0" w:afterAutospacing="0"/>
        <w:rPr>
          <w:rFonts w:ascii="Arial" w:hAnsi="Arial" w:cs="Arial"/>
          <w:b/>
          <w:bCs/>
          <w:color w:val="000000"/>
          <w:lang w:val="en-US"/>
        </w:rPr>
      </w:pPr>
    </w:p>
    <w:p w:rsidR="00DD62AB" w:rsidRPr="00DD62AB" w:rsidRDefault="00DD62AB" w:rsidP="00F33C73">
      <w:pPr>
        <w:pStyle w:val="qowt-stl-heading1"/>
        <w:shd w:val="clear" w:color="auto" w:fill="FFFFFF"/>
        <w:spacing w:before="0" w:beforeAutospacing="0" w:after="0" w:afterAutospacing="0"/>
        <w:rPr>
          <w:rFonts w:ascii="Arial" w:hAnsi="Arial" w:cs="Arial"/>
          <w:bCs/>
          <w:color w:val="000000"/>
          <w:lang w:val="en-US"/>
        </w:rPr>
      </w:pPr>
      <w:r w:rsidRPr="00DD62AB">
        <w:rPr>
          <w:rFonts w:ascii="Arial" w:hAnsi="Arial" w:cs="Arial"/>
          <w:bCs/>
          <w:color w:val="000000"/>
          <w:lang w:val="en-US"/>
        </w:rPr>
        <w:t>Starting with identifying 4 steps of creating data warehouse</w:t>
      </w:r>
    </w:p>
    <w:p w:rsidR="00DD62AB" w:rsidRPr="00DD62AB" w:rsidRDefault="00DD62AB" w:rsidP="00DD62AB">
      <w:pPr>
        <w:pStyle w:val="qowt-stl-heading1"/>
        <w:shd w:val="clear" w:color="auto" w:fill="FFFFFF"/>
        <w:rPr>
          <w:rFonts w:ascii="Arial" w:hAnsi="Arial" w:cs="Arial"/>
          <w:bCs/>
          <w:color w:val="000000"/>
          <w:lang w:val="en-US"/>
        </w:rPr>
      </w:pPr>
      <w:r w:rsidRPr="00DD62AB">
        <w:rPr>
          <w:rFonts w:ascii="Arial" w:hAnsi="Arial" w:cs="Arial"/>
          <w:bCs/>
          <w:color w:val="000000"/>
          <w:lang w:val="en-US"/>
        </w:rPr>
        <w:t>1.</w:t>
      </w:r>
      <w:r w:rsidRPr="00DD62AB">
        <w:rPr>
          <w:rFonts w:ascii="Arial" w:hAnsi="Arial" w:cs="Arial"/>
          <w:bCs/>
          <w:color w:val="000000"/>
          <w:lang w:val="en-US"/>
        </w:rPr>
        <w:tab/>
        <w:t>Select the business process</w:t>
      </w:r>
    </w:p>
    <w:p w:rsidR="00DD62AB" w:rsidRPr="00DD62AB" w:rsidRDefault="00DD62AB" w:rsidP="00DD62AB">
      <w:pPr>
        <w:pStyle w:val="qowt-stl-heading1"/>
        <w:shd w:val="clear" w:color="auto" w:fill="FFFFFF"/>
        <w:rPr>
          <w:rFonts w:ascii="Arial" w:hAnsi="Arial" w:cs="Arial"/>
          <w:bCs/>
          <w:color w:val="000000"/>
          <w:lang w:val="en-US"/>
        </w:rPr>
      </w:pPr>
      <w:r>
        <w:rPr>
          <w:rFonts w:ascii="Arial" w:hAnsi="Arial" w:cs="Arial"/>
          <w:bCs/>
          <w:color w:val="000000"/>
          <w:lang w:val="en-US"/>
        </w:rPr>
        <w:t>Getting detailed information about brand-new product contribution to the company’s production process</w:t>
      </w:r>
    </w:p>
    <w:p w:rsidR="00DD62AB" w:rsidRPr="00DD62AB" w:rsidRDefault="00DD62AB" w:rsidP="00DD62AB">
      <w:pPr>
        <w:pStyle w:val="qowt-stl-heading1"/>
        <w:shd w:val="clear" w:color="auto" w:fill="FFFFFF"/>
        <w:rPr>
          <w:rFonts w:ascii="Arial" w:hAnsi="Arial" w:cs="Arial"/>
          <w:bCs/>
          <w:color w:val="000000"/>
          <w:lang w:val="en-US"/>
        </w:rPr>
      </w:pPr>
      <w:r w:rsidRPr="00DD62AB">
        <w:rPr>
          <w:rFonts w:ascii="Arial" w:hAnsi="Arial" w:cs="Arial"/>
          <w:bCs/>
          <w:color w:val="000000"/>
          <w:lang w:val="en-US"/>
        </w:rPr>
        <w:t>2.</w:t>
      </w:r>
      <w:r w:rsidRPr="00DD62AB">
        <w:rPr>
          <w:rFonts w:ascii="Arial" w:hAnsi="Arial" w:cs="Arial"/>
          <w:bCs/>
          <w:color w:val="000000"/>
          <w:lang w:val="en-US"/>
        </w:rPr>
        <w:tab/>
        <w:t>Declare the Grain</w:t>
      </w:r>
    </w:p>
    <w:p w:rsidR="00DD62AB" w:rsidRPr="00DD62AB" w:rsidRDefault="00DD62AB" w:rsidP="00DD62AB">
      <w:pPr>
        <w:pStyle w:val="qowt-stl-heading1"/>
        <w:shd w:val="clear" w:color="auto" w:fill="FFFFFF"/>
        <w:rPr>
          <w:rFonts w:ascii="Arial" w:hAnsi="Arial" w:cs="Arial"/>
          <w:bCs/>
          <w:color w:val="000000"/>
          <w:lang w:val="en-US"/>
        </w:rPr>
      </w:pPr>
      <w:r>
        <w:rPr>
          <w:rFonts w:ascii="Arial" w:hAnsi="Arial" w:cs="Arial"/>
          <w:bCs/>
          <w:color w:val="000000"/>
          <w:lang w:val="en-US"/>
        </w:rPr>
        <w:t>Total sales and quantity amount of new products compared</w:t>
      </w:r>
    </w:p>
    <w:p w:rsidR="00DD62AB" w:rsidRDefault="00DD62AB" w:rsidP="00DD62AB">
      <w:pPr>
        <w:pStyle w:val="qowt-stl-heading1"/>
        <w:shd w:val="clear" w:color="auto" w:fill="FFFFFF"/>
        <w:rPr>
          <w:rFonts w:ascii="Arial" w:hAnsi="Arial" w:cs="Arial"/>
          <w:bCs/>
          <w:color w:val="000000"/>
          <w:lang w:val="en-US"/>
        </w:rPr>
      </w:pPr>
      <w:r>
        <w:rPr>
          <w:rFonts w:ascii="Arial" w:hAnsi="Arial" w:cs="Arial"/>
          <w:bCs/>
          <w:color w:val="000000"/>
          <w:lang w:val="en-US"/>
        </w:rPr>
        <w:t>3.</w:t>
      </w:r>
      <w:r>
        <w:rPr>
          <w:rFonts w:ascii="Arial" w:hAnsi="Arial" w:cs="Arial"/>
          <w:bCs/>
          <w:color w:val="000000"/>
          <w:lang w:val="en-US"/>
        </w:rPr>
        <w:tab/>
        <w:t>Identify the Dimensions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Products;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Departments;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Consumers;</w:t>
      </w:r>
    </w:p>
    <w:p w:rsid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Time;</w:t>
      </w:r>
    </w:p>
    <w:p w:rsidR="00DD62AB" w:rsidRPr="00DD62AB" w:rsidRDefault="00DD62AB" w:rsidP="00DD62AB">
      <w:pPr>
        <w:pStyle w:val="qowt-stl-heading1"/>
        <w:numPr>
          <w:ilvl w:val="0"/>
          <w:numId w:val="19"/>
        </w:numPr>
        <w:shd w:val="clear" w:color="auto" w:fill="FFFFFF"/>
        <w:rPr>
          <w:rFonts w:ascii="Arial" w:hAnsi="Arial" w:cs="Arial"/>
          <w:bCs/>
          <w:color w:val="000000"/>
          <w:lang w:val="en-US"/>
        </w:rPr>
      </w:pPr>
      <w:r>
        <w:rPr>
          <w:rFonts w:ascii="Arial" w:hAnsi="Arial" w:cs="Arial"/>
          <w:bCs/>
          <w:color w:val="000000"/>
          <w:lang w:val="en-US"/>
        </w:rPr>
        <w:t>Promotion</w:t>
      </w:r>
    </w:p>
    <w:p w:rsidR="00DD62AB" w:rsidRPr="00DD62AB" w:rsidRDefault="00DD62AB" w:rsidP="00DD62AB">
      <w:pPr>
        <w:pStyle w:val="qowt-stl-heading1"/>
        <w:shd w:val="clear" w:color="auto" w:fill="FFFFFF"/>
        <w:rPr>
          <w:rFonts w:ascii="Arial" w:hAnsi="Arial" w:cs="Arial"/>
          <w:bCs/>
          <w:color w:val="000000"/>
          <w:lang w:val="en-US"/>
        </w:rPr>
      </w:pPr>
      <w:r w:rsidRPr="00DD62AB">
        <w:rPr>
          <w:rFonts w:ascii="Arial" w:hAnsi="Arial" w:cs="Arial"/>
          <w:bCs/>
          <w:color w:val="000000"/>
          <w:lang w:val="en-US"/>
        </w:rPr>
        <w:t>4.</w:t>
      </w:r>
      <w:r w:rsidRPr="00DD62AB">
        <w:rPr>
          <w:rFonts w:ascii="Arial" w:hAnsi="Arial" w:cs="Arial"/>
          <w:bCs/>
          <w:color w:val="000000"/>
          <w:lang w:val="en-US"/>
        </w:rPr>
        <w:tab/>
        <w:t>Identify the Facts</w:t>
      </w:r>
    </w:p>
    <w:p w:rsidR="00DD62AB" w:rsidRPr="00DD62AB" w:rsidRDefault="00DD62AB" w:rsidP="00DD62AB">
      <w:pPr>
        <w:pStyle w:val="qowt-stl-heading1"/>
        <w:numPr>
          <w:ilvl w:val="0"/>
          <w:numId w:val="20"/>
        </w:numPr>
        <w:shd w:val="clear" w:color="auto" w:fill="FFFFFF"/>
        <w:spacing w:before="0" w:beforeAutospacing="0" w:after="0" w:afterAutospacing="0"/>
        <w:rPr>
          <w:rFonts w:ascii="Arial" w:hAnsi="Arial" w:cs="Arial"/>
          <w:bCs/>
          <w:color w:val="000000"/>
          <w:lang w:val="en-US"/>
        </w:rPr>
      </w:pPr>
      <w:r w:rsidRPr="00DD62AB">
        <w:rPr>
          <w:rFonts w:ascii="Arial" w:hAnsi="Arial" w:cs="Arial"/>
          <w:bCs/>
          <w:color w:val="000000"/>
          <w:lang w:val="en-US"/>
        </w:rPr>
        <w:t>“Total sales amount” as FACT_SALES</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p>
    <w:p w:rsidR="00F33C73" w:rsidRPr="00F33C73" w:rsidRDefault="00F33C73" w:rsidP="00F33C73">
      <w:pPr>
        <w:pStyle w:val="qowt-stl-heading1"/>
        <w:shd w:val="clear" w:color="auto" w:fill="FFFFFF"/>
        <w:spacing w:before="0" w:beforeAutospacing="0" w:after="0" w:afterAutospacing="0"/>
        <w:rPr>
          <w:rFonts w:ascii="Arial" w:hAnsi="Arial" w:cs="Arial"/>
          <w:bCs/>
          <w:color w:val="000000"/>
          <w:lang w:val="en-US"/>
        </w:rPr>
      </w:pPr>
      <w:r w:rsidRPr="00F33C73">
        <w:rPr>
          <w:rFonts w:ascii="Arial" w:hAnsi="Arial" w:cs="Arial"/>
          <w:bCs/>
          <w:color w:val="000000"/>
          <w:lang w:val="en-US"/>
        </w:rPr>
        <w:t>Entities</w:t>
      </w:r>
      <w:r w:rsidR="0022508F">
        <w:rPr>
          <w:rFonts w:ascii="Arial" w:hAnsi="Arial" w:cs="Arial"/>
          <w:bCs/>
          <w:color w:val="000000"/>
          <w:lang w:val="en-US"/>
        </w:rPr>
        <w:t>:</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Product Category</w:t>
      </w:r>
    </w:p>
    <w:p w:rsidR="00F33C73" w:rsidRDefault="00F33C73" w:rsidP="00030E9B">
      <w:pPr>
        <w:pStyle w:val="qowt-stl-heading1"/>
        <w:numPr>
          <w:ilvl w:val="0"/>
          <w:numId w:val="18"/>
        </w:numPr>
        <w:shd w:val="clear" w:color="auto" w:fill="FFFFFF"/>
        <w:spacing w:before="0" w:beforeAutospacing="0" w:after="0" w:afterAutospacing="0"/>
        <w:rPr>
          <w:rFonts w:ascii="Arial" w:hAnsi="Arial" w:cs="Arial"/>
          <w:bCs/>
          <w:color w:val="000000"/>
          <w:lang w:val="en-US"/>
        </w:rPr>
      </w:pPr>
      <w:r w:rsidRPr="00F33C73">
        <w:rPr>
          <w:rFonts w:ascii="Arial" w:hAnsi="Arial" w:cs="Arial"/>
          <w:bCs/>
          <w:color w:val="000000"/>
          <w:lang w:val="en-US"/>
        </w:rPr>
        <w:t xml:space="preserve">Categories of the products </w:t>
      </w:r>
    </w:p>
    <w:p w:rsidR="00F33C73" w:rsidRPr="00F33C73" w:rsidRDefault="00F33C73" w:rsidP="00F33C73">
      <w:pPr>
        <w:pStyle w:val="qowt-stl-heading1"/>
        <w:shd w:val="clear" w:color="auto" w:fill="FFFFFF"/>
        <w:spacing w:before="0" w:beforeAutospacing="0" w:after="0" w:afterAutospacing="0"/>
        <w:ind w:left="720"/>
        <w:rPr>
          <w:rFonts w:ascii="Arial" w:hAnsi="Arial" w:cs="Arial"/>
          <w:bCs/>
          <w:color w:val="000000"/>
          <w:lang w:val="en-US"/>
        </w:rPr>
      </w:pPr>
      <w:r w:rsidRPr="00F33C73">
        <w:rPr>
          <w:rFonts w:ascii="Arial" w:hAnsi="Arial" w:cs="Arial"/>
          <w:bCs/>
          <w:color w:val="000000"/>
          <w:lang w:val="en-US"/>
        </w:rPr>
        <w:t>Examples: cigarette, tobacco heating products, vapor products</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Product</w:t>
      </w:r>
    </w:p>
    <w:p w:rsidR="00F33C73" w:rsidRDefault="00F33C73" w:rsidP="00F33C73">
      <w:pPr>
        <w:pStyle w:val="qowt-stl-heading1"/>
        <w:numPr>
          <w:ilvl w:val="0"/>
          <w:numId w:val="18"/>
        </w:numPr>
        <w:shd w:val="clear" w:color="auto" w:fill="FFFFFF"/>
        <w:spacing w:before="0" w:beforeAutospacing="0" w:after="0" w:afterAutospacing="0"/>
        <w:rPr>
          <w:rFonts w:ascii="Arial" w:hAnsi="Arial" w:cs="Arial"/>
          <w:bCs/>
          <w:color w:val="000000"/>
          <w:lang w:val="en-US"/>
        </w:rPr>
      </w:pPr>
      <w:r w:rsidRPr="00F33C73">
        <w:rPr>
          <w:rFonts w:ascii="Arial" w:hAnsi="Arial" w:cs="Arial"/>
          <w:bCs/>
          <w:color w:val="000000"/>
          <w:lang w:val="en-US"/>
        </w:rPr>
        <w:t>Brands, produced by PMI company</w:t>
      </w:r>
    </w:p>
    <w:p w:rsidR="00F33C73" w:rsidRPr="00F33C73" w:rsidRDefault="00F33C73" w:rsidP="00F33C7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Examples: Marlboro,</w:t>
      </w:r>
      <w:r w:rsidR="003E03FC">
        <w:rPr>
          <w:rFonts w:ascii="Arial" w:hAnsi="Arial" w:cs="Arial"/>
          <w:bCs/>
          <w:color w:val="000000"/>
          <w:lang w:val="en-US"/>
        </w:rPr>
        <w:t xml:space="preserve"> Most popular product of the company, global,</w:t>
      </w:r>
      <w:r>
        <w:rPr>
          <w:rFonts w:ascii="Arial" w:hAnsi="Arial" w:cs="Arial"/>
          <w:bCs/>
          <w:color w:val="000000"/>
          <w:lang w:val="en-US"/>
        </w:rPr>
        <w:t xml:space="preserve"> </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Location</w:t>
      </w:r>
    </w:p>
    <w:p w:rsidR="00F33C73" w:rsidRDefault="0022508F" w:rsidP="00F33C73">
      <w:pPr>
        <w:pStyle w:val="qowt-stl-heading1"/>
        <w:numPr>
          <w:ilvl w:val="0"/>
          <w:numId w:val="18"/>
        </w:numPr>
        <w:shd w:val="clear" w:color="auto" w:fill="FFFFFF"/>
        <w:spacing w:before="0" w:beforeAutospacing="0" w:after="0" w:afterAutospacing="0"/>
        <w:rPr>
          <w:rFonts w:ascii="Arial" w:hAnsi="Arial" w:cs="Arial"/>
          <w:bCs/>
          <w:color w:val="000000"/>
          <w:lang w:val="en-US"/>
        </w:rPr>
      </w:pPr>
      <w:r>
        <w:rPr>
          <w:rFonts w:ascii="Arial" w:hAnsi="Arial" w:cs="Arial"/>
          <w:bCs/>
          <w:color w:val="000000"/>
          <w:lang w:val="en-US"/>
        </w:rPr>
        <w:t>Addresses, cities, countries and regions</w:t>
      </w:r>
    </w:p>
    <w:p w:rsidR="00F33C73" w:rsidRPr="00F33C73" w:rsidRDefault="00916863" w:rsidP="00F33C7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w:t>
      </w:r>
      <w:r w:rsidR="00F33C73">
        <w:rPr>
          <w:rFonts w:ascii="Arial" w:hAnsi="Arial" w:cs="Arial"/>
          <w:bCs/>
          <w:color w:val="000000"/>
          <w:lang w:val="en-US"/>
        </w:rPr>
        <w:t xml:space="preserve">xample: </w:t>
      </w:r>
      <w:r w:rsidR="0022508F">
        <w:rPr>
          <w:rFonts w:ascii="Arial" w:hAnsi="Arial" w:cs="Arial"/>
          <w:bCs/>
          <w:color w:val="000000"/>
          <w:lang w:val="en-US"/>
        </w:rPr>
        <w:t xml:space="preserve">10-3 Hyde Park, NY, USA, </w:t>
      </w:r>
      <w:r w:rsidR="00F33C73">
        <w:rPr>
          <w:rFonts w:ascii="Arial" w:hAnsi="Arial" w:cs="Arial"/>
          <w:bCs/>
          <w:color w:val="000000"/>
          <w:lang w:val="en-US"/>
        </w:rPr>
        <w:t>North America</w:t>
      </w:r>
    </w:p>
    <w:p w:rsid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Consumers</w:t>
      </w:r>
    </w:p>
    <w:p w:rsidR="00F33C73" w:rsidRPr="00916863" w:rsidRDefault="00916863" w:rsidP="00F33C73">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Consumers of the PMI products</w:t>
      </w:r>
    </w:p>
    <w:p w:rsidR="00916863" w:rsidRDefault="00916863" w:rsidP="0091686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Examples: Japan retail agency</w:t>
      </w:r>
    </w:p>
    <w:p w:rsidR="00916863" w:rsidRDefault="00916863" w:rsidP="00916863">
      <w:pPr>
        <w:pStyle w:val="qowt-stl-heading1"/>
        <w:shd w:val="clear" w:color="auto" w:fill="FFFFFF"/>
        <w:spacing w:before="0" w:beforeAutospacing="0" w:after="0" w:afterAutospacing="0"/>
        <w:rPr>
          <w:rFonts w:ascii="Arial" w:hAnsi="Arial" w:cs="Arial"/>
          <w:b/>
          <w:bCs/>
          <w:color w:val="000000"/>
          <w:lang w:val="en-US"/>
        </w:rPr>
      </w:pPr>
      <w:r w:rsidRPr="00916863">
        <w:rPr>
          <w:rFonts w:ascii="Arial" w:hAnsi="Arial" w:cs="Arial"/>
          <w:b/>
          <w:bCs/>
          <w:color w:val="000000"/>
          <w:lang w:val="en-US"/>
        </w:rPr>
        <w:t xml:space="preserve">Price </w:t>
      </w:r>
      <w:r>
        <w:rPr>
          <w:rFonts w:ascii="Arial" w:hAnsi="Arial" w:cs="Arial"/>
          <w:b/>
          <w:bCs/>
          <w:color w:val="000000"/>
          <w:lang w:val="en-US"/>
        </w:rPr>
        <w:t xml:space="preserve">index </w:t>
      </w:r>
    </w:p>
    <w:p w:rsidR="00916863" w:rsidRDefault="00916863" w:rsidP="00916863">
      <w:pPr>
        <w:pStyle w:val="qowt-stl-heading1"/>
        <w:numPr>
          <w:ilvl w:val="0"/>
          <w:numId w:val="18"/>
        </w:numPr>
        <w:shd w:val="clear" w:color="auto" w:fill="FFFFFF"/>
        <w:spacing w:before="0" w:beforeAutospacing="0" w:after="0" w:afterAutospacing="0"/>
        <w:rPr>
          <w:rFonts w:ascii="Arial" w:hAnsi="Arial" w:cs="Arial"/>
          <w:bCs/>
          <w:color w:val="000000"/>
          <w:lang w:val="en-US"/>
        </w:rPr>
      </w:pPr>
      <w:r w:rsidRPr="00916863">
        <w:rPr>
          <w:rFonts w:ascii="Arial" w:hAnsi="Arial" w:cs="Arial"/>
          <w:bCs/>
          <w:color w:val="000000"/>
          <w:lang w:val="en-US"/>
        </w:rPr>
        <w:t xml:space="preserve">Price index </w:t>
      </w:r>
      <w:r>
        <w:rPr>
          <w:rFonts w:ascii="Arial" w:hAnsi="Arial" w:cs="Arial"/>
          <w:bCs/>
          <w:color w:val="000000"/>
          <w:lang w:val="en-US"/>
        </w:rPr>
        <w:t>related to appropriate country. Prices of PMI products vary for different countries and each country has it’s index depending on which, the prices are set.</w:t>
      </w:r>
    </w:p>
    <w:p w:rsidR="00916863" w:rsidRDefault="00916863" w:rsidP="00916863">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 Russia Price Index 1.3, USA Price Index 1.7</w:t>
      </w:r>
    </w:p>
    <w:p w:rsidR="0022508F" w:rsidRDefault="0022508F" w:rsidP="0022508F">
      <w:pPr>
        <w:pStyle w:val="qowt-stl-heading1"/>
        <w:shd w:val="clear" w:color="auto" w:fill="FFFFFF"/>
        <w:spacing w:before="0" w:beforeAutospacing="0" w:after="0" w:afterAutospacing="0"/>
        <w:rPr>
          <w:rFonts w:ascii="Arial" w:hAnsi="Arial" w:cs="Arial"/>
          <w:b/>
          <w:bCs/>
          <w:color w:val="000000"/>
          <w:lang w:val="en-US"/>
        </w:rPr>
      </w:pPr>
      <w:r w:rsidRPr="0022508F">
        <w:rPr>
          <w:rFonts w:ascii="Arial" w:hAnsi="Arial" w:cs="Arial"/>
          <w:b/>
          <w:bCs/>
          <w:color w:val="000000"/>
          <w:lang w:val="en-US"/>
        </w:rPr>
        <w:t>Departments</w:t>
      </w:r>
    </w:p>
    <w:p w:rsidR="0022508F" w:rsidRPr="0022508F" w:rsidRDefault="0022508F" w:rsidP="0022508F">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PMI agency all over the world</w:t>
      </w:r>
    </w:p>
    <w:p w:rsidR="0022508F" w:rsidRDefault="0022508F" w:rsidP="0022508F">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t>Example: St.Petersburg Main Agency, 2201</w:t>
      </w:r>
    </w:p>
    <w:p w:rsidR="002D3FE1" w:rsidRDefault="002D3FE1" w:rsidP="002D3FE1">
      <w:pPr>
        <w:pStyle w:val="qowt-stl-heading1"/>
        <w:shd w:val="clear" w:color="auto" w:fill="FFFFFF"/>
        <w:spacing w:before="0" w:beforeAutospacing="0" w:after="0" w:afterAutospacing="0"/>
        <w:rPr>
          <w:rFonts w:ascii="Arial" w:hAnsi="Arial" w:cs="Arial"/>
          <w:b/>
          <w:bCs/>
          <w:color w:val="000000"/>
          <w:lang w:val="en-US"/>
        </w:rPr>
      </w:pPr>
      <w:r w:rsidRPr="002D3FE1">
        <w:rPr>
          <w:rFonts w:ascii="Arial" w:hAnsi="Arial" w:cs="Arial"/>
          <w:b/>
          <w:bCs/>
          <w:color w:val="000000"/>
          <w:lang w:val="en-US"/>
        </w:rPr>
        <w:t>Promotions</w:t>
      </w:r>
    </w:p>
    <w:p w:rsidR="002D3FE1" w:rsidRPr="002D3FE1" w:rsidRDefault="002D3FE1" w:rsidP="002D3FE1">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Promotions, which take place in some parts of the year</w:t>
      </w:r>
    </w:p>
    <w:p w:rsidR="002D3FE1" w:rsidRDefault="002D3FE1" w:rsidP="002D3FE1">
      <w:pPr>
        <w:pStyle w:val="qowt-stl-heading1"/>
        <w:shd w:val="clear" w:color="auto" w:fill="FFFFFF"/>
        <w:spacing w:before="0" w:beforeAutospacing="0" w:after="0" w:afterAutospacing="0"/>
        <w:ind w:left="720"/>
        <w:rPr>
          <w:rFonts w:ascii="Arial" w:hAnsi="Arial" w:cs="Arial"/>
          <w:bCs/>
          <w:color w:val="000000"/>
          <w:lang w:val="en-US"/>
        </w:rPr>
      </w:pPr>
      <w:r>
        <w:rPr>
          <w:rFonts w:ascii="Arial" w:hAnsi="Arial" w:cs="Arial"/>
          <w:bCs/>
          <w:color w:val="000000"/>
          <w:lang w:val="en-US"/>
        </w:rPr>
        <w:lastRenderedPageBreak/>
        <w:t>Example: Promotion #276421 Brand-new product</w:t>
      </w:r>
    </w:p>
    <w:p w:rsidR="00EB4142" w:rsidRDefault="00EB4142" w:rsidP="00EB4142">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Sale</w:t>
      </w:r>
    </w:p>
    <w:p w:rsidR="00EB4142" w:rsidRPr="00EB4142" w:rsidRDefault="00EB4142" w:rsidP="00EB4142">
      <w:pPr>
        <w:pStyle w:val="qowt-stl-heading1"/>
        <w:numPr>
          <w:ilvl w:val="0"/>
          <w:numId w:val="18"/>
        </w:numPr>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Sale of some product to the customer</w:t>
      </w:r>
    </w:p>
    <w:p w:rsidR="00EB4142" w:rsidRPr="002D3FE1" w:rsidRDefault="00EB4142" w:rsidP="00EB4142">
      <w:pPr>
        <w:pStyle w:val="qowt-stl-heading1"/>
        <w:shd w:val="clear" w:color="auto" w:fill="FFFFFF"/>
        <w:spacing w:before="0" w:beforeAutospacing="0" w:after="0" w:afterAutospacing="0"/>
        <w:ind w:left="720"/>
        <w:rPr>
          <w:rFonts w:ascii="Arial" w:hAnsi="Arial" w:cs="Arial"/>
          <w:b/>
          <w:bCs/>
          <w:color w:val="000000"/>
          <w:lang w:val="en-US"/>
        </w:rPr>
      </w:pPr>
      <w:r>
        <w:rPr>
          <w:rFonts w:ascii="Arial" w:hAnsi="Arial" w:cs="Arial"/>
          <w:bCs/>
          <w:color w:val="000000"/>
          <w:lang w:val="en-US"/>
        </w:rPr>
        <w:t>Example: PRODUCT, PRICE, QUANTITY, CONSUMER, DEPARTMENT, DATE</w:t>
      </w:r>
    </w:p>
    <w:p w:rsidR="00916863" w:rsidRDefault="00916863" w:rsidP="00916863">
      <w:pPr>
        <w:pStyle w:val="qowt-stl-heading1"/>
        <w:shd w:val="clear" w:color="auto" w:fill="FFFFFF"/>
        <w:spacing w:before="0" w:beforeAutospacing="0" w:after="0" w:afterAutospacing="0"/>
        <w:rPr>
          <w:rFonts w:ascii="Arial" w:hAnsi="Arial" w:cs="Arial"/>
          <w:bCs/>
          <w:color w:val="000000"/>
          <w:lang w:val="en-US"/>
        </w:rPr>
      </w:pPr>
    </w:p>
    <w:p w:rsidR="0022508F" w:rsidRDefault="0022508F" w:rsidP="00916863">
      <w:pPr>
        <w:pStyle w:val="qowt-stl-heading1"/>
        <w:shd w:val="clear" w:color="auto" w:fill="FFFFFF"/>
        <w:spacing w:before="0" w:beforeAutospacing="0" w:after="0" w:afterAutospacing="0"/>
        <w:rPr>
          <w:rFonts w:ascii="Arial" w:hAnsi="Arial" w:cs="Arial"/>
          <w:bCs/>
          <w:color w:val="000000"/>
          <w:lang w:val="en-US"/>
        </w:rPr>
      </w:pPr>
      <w:r>
        <w:rPr>
          <w:rFonts w:ascii="Arial" w:hAnsi="Arial" w:cs="Arial"/>
          <w:bCs/>
          <w:color w:val="000000"/>
          <w:lang w:val="en-US"/>
        </w:rPr>
        <w:t>As a result, we get such dimensions:</w:t>
      </w:r>
    </w:p>
    <w:tbl>
      <w:tblPr>
        <w:tblStyle w:val="TableGrid"/>
        <w:tblW w:w="0" w:type="auto"/>
        <w:tblLook w:val="04A0" w:firstRow="1" w:lastRow="0" w:firstColumn="1" w:lastColumn="0" w:noHBand="0" w:noVBand="1"/>
      </w:tblPr>
      <w:tblGrid>
        <w:gridCol w:w="1812"/>
        <w:gridCol w:w="2647"/>
        <w:gridCol w:w="3040"/>
        <w:gridCol w:w="1848"/>
      </w:tblGrid>
      <w:tr w:rsidR="00E94B00" w:rsidRPr="00E94B00" w:rsidTr="00E94B00">
        <w:trPr>
          <w:trHeight w:val="765"/>
        </w:trPr>
        <w:tc>
          <w:tcPr>
            <w:tcW w:w="162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Dimension/Fact</w:t>
            </w:r>
          </w:p>
        </w:tc>
        <w:tc>
          <w:tcPr>
            <w:tcW w:w="300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Field</w:t>
            </w:r>
          </w:p>
        </w:tc>
        <w:tc>
          <w:tcPr>
            <w:tcW w:w="490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Description</w:t>
            </w:r>
          </w:p>
        </w:tc>
        <w:tc>
          <w:tcPr>
            <w:tcW w:w="2240" w:type="dxa"/>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Note</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 xml:space="preserve">Products </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 name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Product_Category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Category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Product_Type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Type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[standard/slim/...]</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Product_Description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 description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Product_Package_Size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Size of package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Product_Package_Color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Color of package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Product_Item_Size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Product_Item size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Product_TobaccoPerItem</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Amount of tobacco in one product item</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'99' if no tobaco</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Product_ItemsInPackage</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Amount of items In one package</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lang w:val="en-US"/>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Product_Image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Image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Localization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Localization of product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global/local</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Std_Price</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Standard price for product item without price index</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Departments</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Department_Code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natural key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Department_Description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Description of department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Department_Address</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Address</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Department_City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City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Department_Country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Country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Department_Region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Region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Consumers</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Consumer_ID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Consumer_TITLE</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Name of agency/department/employee</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lang w:val="en-US"/>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Address</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Address</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City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City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Country</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Country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Region</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Region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Postal_Code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Postal Code</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Phone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Consumer phone number</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Price_Index</w:t>
            </w:r>
          </w:p>
        </w:tc>
        <w:tc>
          <w:tcPr>
            <w:tcW w:w="490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Price index for a consumer</w:t>
            </w:r>
          </w:p>
        </w:tc>
        <w:tc>
          <w:tcPr>
            <w:tcW w:w="2240" w:type="dxa"/>
            <w:hideMark/>
          </w:tcPr>
          <w:p w:rsidR="00E94B00" w:rsidRPr="00E47B26" w:rsidRDefault="00E94B00" w:rsidP="00E94B00">
            <w:pPr>
              <w:pStyle w:val="qowt-stl-heading1"/>
              <w:shd w:val="clear" w:color="auto" w:fill="FFFFFF"/>
              <w:rPr>
                <w:rFonts w:ascii="Arial" w:hAnsi="Arial" w:cs="Arial"/>
                <w:bCs/>
                <w:color w:val="000000"/>
                <w:lang w:val="en-US"/>
              </w:rPr>
            </w:pPr>
            <w:r w:rsidRPr="00E47B26">
              <w:rPr>
                <w:rFonts w:ascii="Arial" w:hAnsi="Arial" w:cs="Arial"/>
                <w:bCs/>
                <w:color w:val="000000"/>
                <w:lang w:val="en-US"/>
              </w:rPr>
              <w:t>depends on the location country</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Time</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Time_ID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natural key</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Day_in_month</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Day_in_week</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Day_in_year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Day_Name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Week_in_month</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Month_in_year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Month_Name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Name of month</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[January]</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Quarter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[Q2]</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Year</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15"/>
        </w:trPr>
        <w:tc>
          <w:tcPr>
            <w:tcW w:w="1620" w:type="dxa"/>
            <w:vMerge w:val="restart"/>
            <w:hideMark/>
          </w:tcPr>
          <w:p w:rsidR="00E94B00" w:rsidRPr="00E94B00" w:rsidRDefault="00E94B00" w:rsidP="00E94B00">
            <w:pPr>
              <w:pStyle w:val="qowt-stl-heading1"/>
              <w:shd w:val="clear" w:color="auto" w:fill="FFFFFF"/>
              <w:rPr>
                <w:rFonts w:ascii="Arial" w:hAnsi="Arial" w:cs="Arial"/>
                <w:b/>
                <w:bCs/>
                <w:color w:val="000000"/>
              </w:rPr>
            </w:pPr>
            <w:r w:rsidRPr="00E94B00">
              <w:rPr>
                <w:rFonts w:ascii="Arial" w:hAnsi="Arial" w:cs="Arial"/>
                <w:b/>
                <w:bCs/>
                <w:color w:val="000000"/>
              </w:rPr>
              <w:t>Promotion</w:t>
            </w: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Promo_ID</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autoincrement</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Promo_Name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Name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Promo_Desc</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Description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Promo_Begin_Date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Start date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Promo_End_Date</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End date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r w:rsidR="00E94B00" w:rsidRPr="00E94B00" w:rsidTr="00E94B00">
        <w:trPr>
          <w:trHeight w:val="300"/>
        </w:trPr>
        <w:tc>
          <w:tcPr>
            <w:tcW w:w="1620" w:type="dxa"/>
            <w:vMerge/>
            <w:hideMark/>
          </w:tcPr>
          <w:p w:rsidR="00E94B00" w:rsidRPr="00E94B00" w:rsidRDefault="00E94B00" w:rsidP="00E94B00">
            <w:pPr>
              <w:pStyle w:val="qowt-stl-heading1"/>
              <w:shd w:val="clear" w:color="auto" w:fill="FFFFFF"/>
              <w:rPr>
                <w:rFonts w:ascii="Arial" w:hAnsi="Arial" w:cs="Arial"/>
                <w:b/>
                <w:bCs/>
                <w:color w:val="000000"/>
              </w:rPr>
            </w:pPr>
          </w:p>
        </w:tc>
        <w:tc>
          <w:tcPr>
            <w:tcW w:w="30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Promo_Cost</w:t>
            </w:r>
          </w:p>
        </w:tc>
        <w:tc>
          <w:tcPr>
            <w:tcW w:w="490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Cost of promotion</w:t>
            </w:r>
          </w:p>
        </w:tc>
        <w:tc>
          <w:tcPr>
            <w:tcW w:w="2240" w:type="dxa"/>
            <w:hideMark/>
          </w:tcPr>
          <w:p w:rsidR="00E94B00" w:rsidRPr="00E47B26" w:rsidRDefault="00E94B00" w:rsidP="00E94B00">
            <w:pPr>
              <w:pStyle w:val="qowt-stl-heading1"/>
              <w:shd w:val="clear" w:color="auto" w:fill="FFFFFF"/>
              <w:rPr>
                <w:rFonts w:ascii="Arial" w:hAnsi="Arial" w:cs="Arial"/>
                <w:bCs/>
                <w:color w:val="000000"/>
              </w:rPr>
            </w:pPr>
            <w:r w:rsidRPr="00E47B26">
              <w:rPr>
                <w:rFonts w:ascii="Arial" w:hAnsi="Arial" w:cs="Arial"/>
                <w:bCs/>
                <w:color w:val="000000"/>
              </w:rPr>
              <w:t> </w:t>
            </w:r>
          </w:p>
        </w:tc>
      </w:tr>
    </w:tbl>
    <w:p w:rsidR="008D6039" w:rsidRPr="0022508F" w:rsidRDefault="008D6039" w:rsidP="00E94B00">
      <w:pPr>
        <w:pStyle w:val="qowt-stl-heading1"/>
        <w:shd w:val="clear" w:color="auto" w:fill="FFFFFF"/>
        <w:spacing w:before="0" w:beforeAutospacing="0" w:after="0" w:afterAutospacing="0"/>
        <w:rPr>
          <w:rFonts w:ascii="Arial" w:hAnsi="Arial" w:cs="Arial"/>
          <w:b/>
          <w:bCs/>
          <w:color w:val="000000"/>
          <w:lang w:val="en-US"/>
        </w:rPr>
      </w:pPr>
    </w:p>
    <w:p w:rsidR="0022508F" w:rsidRDefault="00EB4142" w:rsidP="0022508F">
      <w:pPr>
        <w:pStyle w:val="qowt-stl-heading1"/>
        <w:shd w:val="clear" w:color="auto" w:fill="FFFFFF"/>
        <w:spacing w:before="0" w:beforeAutospacing="0" w:after="0" w:afterAutospacing="0"/>
        <w:rPr>
          <w:rFonts w:ascii="Arial" w:hAnsi="Arial" w:cs="Arial"/>
          <w:b/>
          <w:bCs/>
          <w:color w:val="000000"/>
          <w:lang w:val="en-US"/>
        </w:rPr>
      </w:pPr>
      <w:r w:rsidRPr="00EB4142">
        <w:rPr>
          <w:rFonts w:ascii="Arial" w:hAnsi="Arial" w:cs="Arial"/>
          <w:b/>
          <w:bCs/>
          <w:color w:val="000000"/>
          <w:lang w:val="en-US"/>
        </w:rPr>
        <w:t>Fact Table</w:t>
      </w:r>
    </w:p>
    <w:p w:rsidR="00EB4142" w:rsidRDefault="00EB4142" w:rsidP="0022508F">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t>Fact_Sales</w:t>
      </w:r>
    </w:p>
    <w:tbl>
      <w:tblPr>
        <w:tblStyle w:val="TableGrid"/>
        <w:tblW w:w="0" w:type="auto"/>
        <w:tblLook w:val="04A0" w:firstRow="1" w:lastRow="0" w:firstColumn="1" w:lastColumn="0" w:noHBand="0" w:noVBand="1"/>
      </w:tblPr>
      <w:tblGrid>
        <w:gridCol w:w="2003"/>
        <w:gridCol w:w="2623"/>
        <w:gridCol w:w="3224"/>
        <w:gridCol w:w="1497"/>
      </w:tblGrid>
      <w:tr w:rsidR="00E47B26" w:rsidRPr="00E47B26" w:rsidTr="00E47B26">
        <w:trPr>
          <w:trHeight w:val="765"/>
        </w:trPr>
        <w:tc>
          <w:tcPr>
            <w:tcW w:w="162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Dimension/Fact</w:t>
            </w:r>
          </w:p>
        </w:tc>
        <w:tc>
          <w:tcPr>
            <w:tcW w:w="300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Field</w:t>
            </w:r>
          </w:p>
        </w:tc>
        <w:tc>
          <w:tcPr>
            <w:tcW w:w="490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Description</w:t>
            </w:r>
          </w:p>
        </w:tc>
        <w:tc>
          <w:tcPr>
            <w:tcW w:w="2240" w:type="dxa"/>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Note</w:t>
            </w:r>
          </w:p>
        </w:tc>
      </w:tr>
      <w:tr w:rsidR="00E47B26" w:rsidRPr="00E47B26" w:rsidTr="00E47B26">
        <w:trPr>
          <w:trHeight w:val="300"/>
        </w:trPr>
        <w:tc>
          <w:tcPr>
            <w:tcW w:w="1620" w:type="dxa"/>
            <w:vMerge w:val="restart"/>
            <w:hideMark/>
          </w:tcPr>
          <w:p w:rsidR="00E47B26" w:rsidRPr="00E47B26" w:rsidRDefault="00E47B26" w:rsidP="00E47B26">
            <w:pPr>
              <w:pStyle w:val="qowt-stl-heading1"/>
              <w:shd w:val="clear" w:color="auto" w:fill="FFFFFF"/>
              <w:rPr>
                <w:rFonts w:ascii="Arial" w:hAnsi="Arial" w:cs="Arial"/>
                <w:b/>
                <w:bCs/>
                <w:color w:val="000000"/>
              </w:rPr>
            </w:pPr>
            <w:r w:rsidRPr="00E47B26">
              <w:rPr>
                <w:rFonts w:ascii="Arial" w:hAnsi="Arial" w:cs="Arial"/>
                <w:b/>
                <w:bCs/>
                <w:color w:val="000000"/>
              </w:rPr>
              <w:t>FACT_SALES</w:t>
            </w: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PRODUCT_ID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DEPARTMENT_ID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CONSUMER_ID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TIME_ID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PROMO_ID</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Foreign Key</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00"/>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SALE_AMOUNT</w:t>
            </w:r>
          </w:p>
        </w:tc>
        <w:tc>
          <w:tcPr>
            <w:tcW w:w="49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Amount of sale</w:t>
            </w:r>
          </w:p>
        </w:tc>
        <w:tc>
          <w:tcPr>
            <w:tcW w:w="224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 </w:t>
            </w:r>
          </w:p>
        </w:tc>
      </w:tr>
      <w:tr w:rsidR="00E47B26" w:rsidRPr="00E47B26" w:rsidTr="00E47B26">
        <w:trPr>
          <w:trHeight w:val="315"/>
        </w:trPr>
        <w:tc>
          <w:tcPr>
            <w:tcW w:w="1620" w:type="dxa"/>
            <w:vMerge/>
            <w:hideMark/>
          </w:tcPr>
          <w:p w:rsidR="00E47B26" w:rsidRPr="00E47B26" w:rsidRDefault="00E47B26" w:rsidP="00E47B26">
            <w:pPr>
              <w:pStyle w:val="qowt-stl-heading1"/>
              <w:shd w:val="clear" w:color="auto" w:fill="FFFFFF"/>
              <w:rPr>
                <w:rFonts w:ascii="Arial" w:hAnsi="Arial" w:cs="Arial"/>
                <w:b/>
                <w:bCs/>
                <w:color w:val="000000"/>
              </w:rPr>
            </w:pPr>
          </w:p>
        </w:tc>
        <w:tc>
          <w:tcPr>
            <w:tcW w:w="3000" w:type="dxa"/>
            <w:hideMark/>
          </w:tcPr>
          <w:p w:rsidR="00E47B26" w:rsidRPr="00E47B26" w:rsidRDefault="00E47B26" w:rsidP="00E47B26">
            <w:pPr>
              <w:pStyle w:val="qowt-stl-heading1"/>
              <w:shd w:val="clear" w:color="auto" w:fill="FFFFFF"/>
              <w:rPr>
                <w:rFonts w:ascii="Arial" w:hAnsi="Arial" w:cs="Arial"/>
                <w:bCs/>
                <w:color w:val="000000"/>
              </w:rPr>
            </w:pPr>
            <w:r w:rsidRPr="00E47B26">
              <w:rPr>
                <w:rFonts w:ascii="Arial" w:hAnsi="Arial" w:cs="Arial"/>
                <w:bCs/>
                <w:color w:val="000000"/>
              </w:rPr>
              <w:t>QUANTITY</w:t>
            </w:r>
          </w:p>
        </w:tc>
        <w:tc>
          <w:tcPr>
            <w:tcW w:w="4900" w:type="dxa"/>
            <w:hideMark/>
          </w:tcPr>
          <w:p w:rsidR="00E47B26" w:rsidRPr="00E47B26" w:rsidRDefault="00E47B26" w:rsidP="00E47B26">
            <w:pPr>
              <w:pStyle w:val="qowt-stl-heading1"/>
              <w:shd w:val="clear" w:color="auto" w:fill="FFFFFF"/>
              <w:rPr>
                <w:rFonts w:ascii="Arial" w:hAnsi="Arial" w:cs="Arial"/>
                <w:bCs/>
                <w:color w:val="000000"/>
                <w:lang w:val="en-US"/>
              </w:rPr>
            </w:pPr>
            <w:r w:rsidRPr="00E47B26">
              <w:rPr>
                <w:rFonts w:ascii="Arial" w:hAnsi="Arial" w:cs="Arial"/>
                <w:bCs/>
                <w:color w:val="000000"/>
                <w:lang w:val="en-US"/>
              </w:rPr>
              <w:t>Quantity of product per sale</w:t>
            </w:r>
          </w:p>
        </w:tc>
        <w:tc>
          <w:tcPr>
            <w:tcW w:w="2240" w:type="dxa"/>
            <w:hideMark/>
          </w:tcPr>
          <w:p w:rsidR="00E47B26" w:rsidRPr="00E47B26" w:rsidRDefault="00E47B26" w:rsidP="00E47B26">
            <w:pPr>
              <w:pStyle w:val="qowt-stl-heading1"/>
              <w:shd w:val="clear" w:color="auto" w:fill="FFFFFF"/>
              <w:rPr>
                <w:rFonts w:ascii="Arial" w:hAnsi="Arial" w:cs="Arial"/>
                <w:bCs/>
                <w:color w:val="000000"/>
                <w:lang w:val="en-US"/>
              </w:rPr>
            </w:pPr>
            <w:r w:rsidRPr="00E47B26">
              <w:rPr>
                <w:rFonts w:ascii="Arial" w:hAnsi="Arial" w:cs="Arial"/>
                <w:bCs/>
                <w:color w:val="000000"/>
                <w:lang w:val="en-US"/>
              </w:rPr>
              <w:t> </w:t>
            </w:r>
          </w:p>
        </w:tc>
      </w:tr>
    </w:tbl>
    <w:p w:rsidR="00916863" w:rsidRPr="00916863" w:rsidRDefault="00916863" w:rsidP="00E47B26">
      <w:pPr>
        <w:pStyle w:val="qowt-stl-heading1"/>
        <w:shd w:val="clear" w:color="auto" w:fill="FFFFFF"/>
        <w:spacing w:before="0" w:beforeAutospacing="0" w:after="0" w:afterAutospacing="0"/>
        <w:rPr>
          <w:rFonts w:ascii="Arial" w:hAnsi="Arial" w:cs="Arial"/>
          <w:bCs/>
          <w:color w:val="000000"/>
          <w:lang w:val="en-US"/>
        </w:rPr>
      </w:pPr>
    </w:p>
    <w:p w:rsid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As a result we get star schema</w:t>
      </w:r>
      <w:r w:rsidR="002E0DEF">
        <w:rPr>
          <w:rFonts w:ascii="Arial" w:hAnsi="Arial" w:cs="Arial"/>
          <w:bCs/>
          <w:color w:val="000000"/>
          <w:lang w:val="en-US"/>
        </w:rPr>
        <w:t xml:space="preserve"> for the PMI Data Warehouse</w:t>
      </w:r>
      <w:bookmarkStart w:id="4" w:name="_GoBack"/>
      <w:bookmarkEnd w:id="4"/>
      <w:r>
        <w:rPr>
          <w:rFonts w:ascii="Arial" w:hAnsi="Arial" w:cs="Arial"/>
          <w:bCs/>
          <w:color w:val="000000"/>
          <w:lang w:val="en-US"/>
        </w:rPr>
        <w:t>:</w:t>
      </w:r>
    </w:p>
    <w:p w:rsidR="00F33C73" w:rsidRPr="00F33C73" w:rsidRDefault="00F33C73" w:rsidP="00F33C73">
      <w:pPr>
        <w:pStyle w:val="qowt-stl-heading1"/>
        <w:shd w:val="clear" w:color="auto" w:fill="FFFFFF"/>
        <w:spacing w:before="0" w:beforeAutospacing="0" w:after="0" w:afterAutospacing="0"/>
        <w:rPr>
          <w:rFonts w:ascii="Arial" w:hAnsi="Arial" w:cs="Arial"/>
          <w:b/>
          <w:bCs/>
          <w:color w:val="000000"/>
          <w:lang w:val="en-US"/>
        </w:rPr>
      </w:pPr>
    </w:p>
    <w:p w:rsidR="00DB69D3" w:rsidRDefault="00DB69D3">
      <w:pPr>
        <w:widowControl/>
        <w:spacing w:line="240" w:lineRule="auto"/>
        <w:rPr>
          <w:rFonts w:ascii="Arial" w:hAnsi="Arial" w:cs="Arial"/>
          <w:b/>
          <w:bCs/>
          <w:color w:val="000000"/>
          <w:sz w:val="24"/>
          <w:szCs w:val="24"/>
          <w:lang w:eastAsia="ru-RU"/>
        </w:rPr>
      </w:pPr>
      <w:r>
        <w:rPr>
          <w:rFonts w:ascii="Arial" w:hAnsi="Arial" w:cs="Arial"/>
          <w:b/>
          <w:bCs/>
          <w:color w:val="000000"/>
        </w:rPr>
        <w:br w:type="page"/>
      </w:r>
    </w:p>
    <w:p w:rsidR="002E0DEF" w:rsidRDefault="00DB69D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
          <w:bCs/>
          <w:color w:val="000000"/>
          <w:lang w:val="en-US"/>
        </w:rPr>
        <w:lastRenderedPageBreak/>
        <w:t>Star schema:</w:t>
      </w:r>
    </w:p>
    <w:p w:rsidR="00DB69D3" w:rsidRP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p>
    <w:p w:rsidR="00473DF1" w:rsidRDefault="00D21336" w:rsidP="00493167">
      <w:pPr>
        <w:widowControl/>
        <w:spacing w:line="240" w:lineRule="auto"/>
        <w:rPr>
          <w:rFonts w:ascii="Arial" w:hAnsi="Arial"/>
          <w:b/>
          <w:sz w:val="24"/>
        </w:rPr>
      </w:pPr>
      <w:r w:rsidRPr="00D21336">
        <w:rPr>
          <w:rFonts w:ascii="Arial" w:hAnsi="Arial"/>
          <w:b/>
          <w:noProof/>
          <w:sz w:val="24"/>
        </w:rPr>
        <w:drawing>
          <wp:inline distT="0" distB="0" distL="0" distR="0">
            <wp:extent cx="5941695" cy="4079039"/>
            <wp:effectExtent l="0" t="0" r="1905" b="0"/>
            <wp:docPr id="1" name="Picture 1" descr="D:\bi_group\Aliaksandr_Labayeu\DWH\files\PMI_ST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_group\Aliaksandr_Labayeu\DWH\files\PMI_STAR.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4079039"/>
                    </a:xfrm>
                    <a:prstGeom prst="rect">
                      <a:avLst/>
                    </a:prstGeom>
                    <a:noFill/>
                    <a:ln>
                      <a:noFill/>
                    </a:ln>
                  </pic:spPr>
                </pic:pic>
              </a:graphicData>
            </a:graphic>
          </wp:inline>
        </w:drawing>
      </w:r>
    </w:p>
    <w:p w:rsidR="00DB69D3" w:rsidRDefault="00DB69D3" w:rsidP="00493167">
      <w:pPr>
        <w:widowControl/>
        <w:spacing w:line="240" w:lineRule="auto"/>
        <w:rPr>
          <w:rFonts w:ascii="Arial" w:hAnsi="Arial"/>
          <w:b/>
          <w:sz w:val="24"/>
        </w:rPr>
      </w:pPr>
    </w:p>
    <w:p w:rsidR="00DB69D3" w:rsidRPr="00E55385" w:rsidRDefault="00DB69D3" w:rsidP="00DB69D3">
      <w:pPr>
        <w:pStyle w:val="ListBullet"/>
        <w:numPr>
          <w:ilvl w:val="0"/>
          <w:numId w:val="0"/>
        </w:numPr>
        <w:ind w:left="360" w:hanging="360"/>
        <w:rPr>
          <w:b/>
        </w:rPr>
      </w:pPr>
      <w:r w:rsidRPr="00E55385">
        <w:rPr>
          <w:b/>
        </w:rPr>
        <w:t>M</w:t>
      </w:r>
      <w:r w:rsidRPr="00E55385">
        <w:rPr>
          <w:b/>
        </w:rPr>
        <w:t xml:space="preserve">ethods, rules and the process of generation of </w:t>
      </w:r>
      <w:r w:rsidRPr="00E55385">
        <w:rPr>
          <w:b/>
        </w:rPr>
        <w:t>source data are the following:</w:t>
      </w:r>
    </w:p>
    <w:p w:rsidR="00DB69D3" w:rsidRDefault="00DB69D3" w:rsidP="00DB69D3">
      <w:pPr>
        <w:pStyle w:val="ListBullet"/>
        <w:numPr>
          <w:ilvl w:val="0"/>
          <w:numId w:val="18"/>
        </w:numPr>
      </w:pPr>
      <w:r>
        <w:t>Product description and whole information will be taken from the PMI website and Wikipedia;</w:t>
      </w:r>
    </w:p>
    <w:p w:rsidR="00DB69D3" w:rsidRDefault="00DB69D3" w:rsidP="00DB69D3">
      <w:pPr>
        <w:pStyle w:val="ListBullet"/>
        <w:numPr>
          <w:ilvl w:val="0"/>
          <w:numId w:val="18"/>
        </w:numPr>
      </w:pPr>
      <w:r>
        <w:t>Information about departments will be taken from additional sources, which provide appropriate information about PMI deps;</w:t>
      </w:r>
    </w:p>
    <w:p w:rsidR="00DB69D3" w:rsidRDefault="0093661C" w:rsidP="0093661C">
      <w:pPr>
        <w:pStyle w:val="ListBullet"/>
        <w:numPr>
          <w:ilvl w:val="0"/>
          <w:numId w:val="18"/>
        </w:numPr>
      </w:pPr>
      <w:r>
        <w:t xml:space="preserve">Prices for products will be taken from the source </w:t>
      </w:r>
      <w:hyperlink r:id="rId12" w:history="1">
        <w:r w:rsidRPr="00B05D54">
          <w:rPr>
            <w:rStyle w:val="Hyperlink"/>
          </w:rPr>
          <w:t>https://www.numbeo.com/cost-of-living/prices_by_country.jsp?displayCurrency=USD&amp;itemId=17</w:t>
        </w:r>
      </w:hyperlink>
      <w:r>
        <w:t xml:space="preserve"> where there is an information about pricing in different countries. Other product pricing will be generated on the basis of this source so as to provide approximately true information about different brands of PMI;</w:t>
      </w:r>
    </w:p>
    <w:p w:rsidR="0093661C" w:rsidRDefault="0093661C" w:rsidP="0093661C">
      <w:pPr>
        <w:pStyle w:val="ListBullet"/>
        <w:numPr>
          <w:ilvl w:val="0"/>
          <w:numId w:val="18"/>
        </w:numPr>
      </w:pPr>
      <w:r>
        <w:t>Pricing Index will be set up for location on the basis of source above;</w:t>
      </w:r>
    </w:p>
    <w:p w:rsidR="0093661C" w:rsidRDefault="0093661C" w:rsidP="0093661C">
      <w:pPr>
        <w:pStyle w:val="ListBullet"/>
        <w:numPr>
          <w:ilvl w:val="0"/>
          <w:numId w:val="18"/>
        </w:numPr>
      </w:pPr>
      <w:r>
        <w:t>Data on different years will be generated manually;</w:t>
      </w:r>
    </w:p>
    <w:p w:rsidR="0093661C" w:rsidRDefault="0093661C" w:rsidP="0093661C">
      <w:pPr>
        <w:pStyle w:val="ListBullet"/>
        <w:numPr>
          <w:ilvl w:val="0"/>
          <w:numId w:val="18"/>
        </w:numPr>
      </w:pPr>
      <w:r>
        <w:t>Data on amount of sales will be generated manually (within the framework of global brand share);</w:t>
      </w:r>
    </w:p>
    <w:p w:rsidR="0093661C" w:rsidRPr="0093661C" w:rsidRDefault="0093661C" w:rsidP="0093661C">
      <w:pPr>
        <w:pStyle w:val="ListBullet"/>
        <w:numPr>
          <w:ilvl w:val="0"/>
          <w:numId w:val="18"/>
        </w:numPr>
      </w:pPr>
      <w:r>
        <w:t xml:space="preserve">Data on quantity of products sold will be generated manually </w:t>
      </w:r>
      <w:r>
        <w:t>(within the framework of global brand share)</w:t>
      </w:r>
      <w:r>
        <w:t>.</w:t>
      </w:r>
    </w:p>
    <w:sectPr w:rsidR="0093661C" w:rsidRPr="0093661C"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C25" w:rsidRDefault="00B22C25">
      <w:r>
        <w:separator/>
      </w:r>
    </w:p>
  </w:endnote>
  <w:endnote w:type="continuationSeparator" w:id="0">
    <w:p w:rsidR="00B22C25" w:rsidRDefault="00B22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630320">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2E0DEF">
            <w:rPr>
              <w:noProof/>
            </w:rPr>
            <w:t>6</w:t>
          </w:r>
          <w:r w:rsidR="000A381C">
            <w:rPr>
              <w:noProof/>
            </w:rPr>
            <w:fldChar w:fldCharType="end"/>
          </w:r>
          <w:r w:rsidRPr="002F5D7B">
            <w:t>/</w:t>
          </w:r>
          <w:r w:rsidR="00B22C25">
            <w:fldChar w:fldCharType="begin"/>
          </w:r>
          <w:r w:rsidR="00B22C25">
            <w:instrText xml:space="preserve"> NUMPAGES </w:instrText>
          </w:r>
          <w:r w:rsidR="00B22C25">
            <w:fldChar w:fldCharType="separate"/>
          </w:r>
          <w:r w:rsidR="002E0DEF">
            <w:rPr>
              <w:noProof/>
            </w:rPr>
            <w:t>7</w:t>
          </w:r>
          <w:r w:rsidR="00B22C25">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630320">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DB69D3">
            <w:rPr>
              <w:noProof/>
            </w:rPr>
            <w:t>1</w:t>
          </w:r>
          <w:r w:rsidR="000A381C">
            <w:rPr>
              <w:noProof/>
            </w:rPr>
            <w:fldChar w:fldCharType="end"/>
          </w:r>
          <w:r w:rsidRPr="002F5D7B">
            <w:t>/</w:t>
          </w:r>
          <w:r w:rsidR="00B22C25">
            <w:fldChar w:fldCharType="begin"/>
          </w:r>
          <w:r w:rsidR="00B22C25">
            <w:instrText xml:space="preserve"> NUMPAGES </w:instrText>
          </w:r>
          <w:r w:rsidR="00B22C25">
            <w:fldChar w:fldCharType="separate"/>
          </w:r>
          <w:r w:rsidR="00DB69D3">
            <w:rPr>
              <w:noProof/>
            </w:rPr>
            <w:t>7</w:t>
          </w:r>
          <w:r w:rsidR="00B22C25">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C25" w:rsidRDefault="00B22C25">
      <w:r>
        <w:separator/>
      </w:r>
    </w:p>
  </w:footnote>
  <w:footnote w:type="continuationSeparator" w:id="0">
    <w:p w:rsidR="00B22C25" w:rsidRDefault="00B22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B22C25">
            <w:fldChar w:fldCharType="begin"/>
          </w:r>
          <w:r w:rsidR="00B22C25">
            <w:instrText xml:space="preserve"> TITLE  \* MERGEFORMAT </w:instrText>
          </w:r>
          <w:r w:rsidR="00B22C25">
            <w:fldChar w:fldCharType="separate"/>
          </w:r>
          <w:r w:rsidR="00473DF1" w:rsidRPr="00473DF1">
            <w:rPr>
              <w:b/>
            </w:rPr>
            <w:t>Any Title</w:t>
          </w:r>
          <w:r w:rsidR="00B22C25">
            <w:rPr>
              <w:b/>
            </w:rPr>
            <w:fldChar w:fldCharType="end"/>
          </w:r>
        </w:p>
      </w:tc>
      <w:tc>
        <w:tcPr>
          <w:tcW w:w="2693" w:type="dxa"/>
          <w:tcBorders>
            <w:bottom w:val="single" w:sz="4" w:space="0" w:color="auto"/>
          </w:tcBorders>
          <w:shd w:val="clear" w:color="auto" w:fill="auto"/>
          <w:vAlign w:val="center"/>
        </w:tcPr>
        <w:p w:rsidR="00932D17" w:rsidRDefault="00B22C25"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630320">
            <w:rPr>
              <w:noProof/>
              <w:sz w:val="16"/>
              <w:szCs w:val="16"/>
            </w:rPr>
            <w:t>10-Nov-2017 01:43</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B22C25">
            <w:fldChar w:fldCharType="begin"/>
          </w:r>
          <w:r w:rsidR="00B22C25">
            <w:instrText xml:space="preserve"> TITLE  \* MERGEFORMAT </w:instrText>
          </w:r>
          <w:r w:rsidR="00B22C25">
            <w:fldChar w:fldCharType="separate"/>
          </w:r>
          <w:r w:rsidR="007C38B2" w:rsidRPr="007C38B2">
            <w:rPr>
              <w:b/>
            </w:rPr>
            <w:t xml:space="preserve">MTN.BI.07 </w:t>
          </w:r>
          <w:r w:rsidR="007C38B2">
            <w:t>Oracle Relational Structures</w:t>
          </w:r>
          <w:r w:rsidR="00B22C25">
            <w:fldChar w:fldCharType="end"/>
          </w:r>
        </w:p>
      </w:tc>
      <w:tc>
        <w:tcPr>
          <w:tcW w:w="2693" w:type="dxa"/>
          <w:tcBorders>
            <w:bottom w:val="single" w:sz="4" w:space="0" w:color="auto"/>
          </w:tcBorders>
          <w:shd w:val="clear" w:color="auto" w:fill="auto"/>
          <w:vAlign w:val="center"/>
        </w:tcPr>
        <w:p w:rsidR="00410D49" w:rsidRDefault="00B22C25"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630320">
            <w:rPr>
              <w:noProof/>
              <w:sz w:val="16"/>
              <w:szCs w:val="16"/>
            </w:rPr>
            <w:t>10-Nov-2017 01:43</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5890E39"/>
    <w:multiLevelType w:val="hybridMultilevel"/>
    <w:tmpl w:val="8EFA7964"/>
    <w:lvl w:ilvl="0" w:tplc="AE24347A">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392927"/>
    <w:multiLevelType w:val="hybridMultilevel"/>
    <w:tmpl w:val="F6780576"/>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3B57E16"/>
    <w:multiLevelType w:val="hybridMultilevel"/>
    <w:tmpl w:val="A31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10"/>
  </w:num>
  <w:num w:numId="6">
    <w:abstractNumId w:val="16"/>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1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2508F"/>
    <w:rsid w:val="00235712"/>
    <w:rsid w:val="00260465"/>
    <w:rsid w:val="0027273F"/>
    <w:rsid w:val="00276374"/>
    <w:rsid w:val="00286611"/>
    <w:rsid w:val="00290FED"/>
    <w:rsid w:val="002A713E"/>
    <w:rsid w:val="002D3FE1"/>
    <w:rsid w:val="002E0DEF"/>
    <w:rsid w:val="002F5D7B"/>
    <w:rsid w:val="00331A15"/>
    <w:rsid w:val="0033495D"/>
    <w:rsid w:val="003438DB"/>
    <w:rsid w:val="003609E8"/>
    <w:rsid w:val="00383ABB"/>
    <w:rsid w:val="00386A51"/>
    <w:rsid w:val="0038754C"/>
    <w:rsid w:val="00394781"/>
    <w:rsid w:val="003B0471"/>
    <w:rsid w:val="003C425E"/>
    <w:rsid w:val="003D1F28"/>
    <w:rsid w:val="003E03FC"/>
    <w:rsid w:val="003E41E7"/>
    <w:rsid w:val="003F7F40"/>
    <w:rsid w:val="00400831"/>
    <w:rsid w:val="004044FD"/>
    <w:rsid w:val="00410D49"/>
    <w:rsid w:val="00432D54"/>
    <w:rsid w:val="00434841"/>
    <w:rsid w:val="00473DF1"/>
    <w:rsid w:val="00493167"/>
    <w:rsid w:val="004A49EF"/>
    <w:rsid w:val="004B4D2A"/>
    <w:rsid w:val="004C2F82"/>
    <w:rsid w:val="004D29BE"/>
    <w:rsid w:val="004E0FB3"/>
    <w:rsid w:val="004E22A3"/>
    <w:rsid w:val="0052662C"/>
    <w:rsid w:val="00531554"/>
    <w:rsid w:val="005400E3"/>
    <w:rsid w:val="0055241A"/>
    <w:rsid w:val="00557725"/>
    <w:rsid w:val="0057115C"/>
    <w:rsid w:val="005731ED"/>
    <w:rsid w:val="005732B5"/>
    <w:rsid w:val="00593E6E"/>
    <w:rsid w:val="005A2132"/>
    <w:rsid w:val="005C0966"/>
    <w:rsid w:val="005D2685"/>
    <w:rsid w:val="005E56AF"/>
    <w:rsid w:val="0060532A"/>
    <w:rsid w:val="0061050A"/>
    <w:rsid w:val="00617320"/>
    <w:rsid w:val="00630320"/>
    <w:rsid w:val="00634D19"/>
    <w:rsid w:val="00634E57"/>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6039"/>
    <w:rsid w:val="008D7C03"/>
    <w:rsid w:val="008E5E15"/>
    <w:rsid w:val="00916863"/>
    <w:rsid w:val="00932D17"/>
    <w:rsid w:val="0093661C"/>
    <w:rsid w:val="00964F64"/>
    <w:rsid w:val="00A34D25"/>
    <w:rsid w:val="00A37131"/>
    <w:rsid w:val="00A530F0"/>
    <w:rsid w:val="00A622A2"/>
    <w:rsid w:val="00A667E6"/>
    <w:rsid w:val="00A83F89"/>
    <w:rsid w:val="00A9495A"/>
    <w:rsid w:val="00AC5A33"/>
    <w:rsid w:val="00AD5D01"/>
    <w:rsid w:val="00AF72D5"/>
    <w:rsid w:val="00B139F6"/>
    <w:rsid w:val="00B215BA"/>
    <w:rsid w:val="00B22C25"/>
    <w:rsid w:val="00B23CF5"/>
    <w:rsid w:val="00B2599C"/>
    <w:rsid w:val="00B43774"/>
    <w:rsid w:val="00B6507C"/>
    <w:rsid w:val="00B70104"/>
    <w:rsid w:val="00B76439"/>
    <w:rsid w:val="00B81A83"/>
    <w:rsid w:val="00B839E0"/>
    <w:rsid w:val="00BB0780"/>
    <w:rsid w:val="00BD511F"/>
    <w:rsid w:val="00BE1AED"/>
    <w:rsid w:val="00BE4191"/>
    <w:rsid w:val="00BE7F18"/>
    <w:rsid w:val="00C03F50"/>
    <w:rsid w:val="00C04907"/>
    <w:rsid w:val="00C21975"/>
    <w:rsid w:val="00C3363B"/>
    <w:rsid w:val="00C63011"/>
    <w:rsid w:val="00C631A6"/>
    <w:rsid w:val="00C70F22"/>
    <w:rsid w:val="00C90F18"/>
    <w:rsid w:val="00C922B5"/>
    <w:rsid w:val="00C93840"/>
    <w:rsid w:val="00CA2A71"/>
    <w:rsid w:val="00CB16E7"/>
    <w:rsid w:val="00D21336"/>
    <w:rsid w:val="00D454F0"/>
    <w:rsid w:val="00D54DC0"/>
    <w:rsid w:val="00D61ABA"/>
    <w:rsid w:val="00D639FE"/>
    <w:rsid w:val="00D86536"/>
    <w:rsid w:val="00DB69D3"/>
    <w:rsid w:val="00DD62AB"/>
    <w:rsid w:val="00DE4E52"/>
    <w:rsid w:val="00E05523"/>
    <w:rsid w:val="00E44576"/>
    <w:rsid w:val="00E47B26"/>
    <w:rsid w:val="00E55385"/>
    <w:rsid w:val="00E74234"/>
    <w:rsid w:val="00E8459E"/>
    <w:rsid w:val="00E903AC"/>
    <w:rsid w:val="00E94B00"/>
    <w:rsid w:val="00EB4142"/>
    <w:rsid w:val="00EC462D"/>
    <w:rsid w:val="00EE5CC2"/>
    <w:rsid w:val="00F00698"/>
    <w:rsid w:val="00F06C91"/>
    <w:rsid w:val="00F26FE7"/>
    <w:rsid w:val="00F33C73"/>
    <w:rsid w:val="00F4264F"/>
    <w:rsid w:val="00F6260A"/>
    <w:rsid w:val="00F9679B"/>
    <w:rsid w:val="00FD13AE"/>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6C615"/>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outlineLvl w:val="1"/>
    </w:pPr>
    <w:rPr>
      <w:sz w:val="20"/>
    </w:rPr>
  </w:style>
  <w:style w:type="paragraph" w:styleId="Heading3">
    <w:name w:val="heading 3"/>
    <w:basedOn w:val="Heading1"/>
    <w:next w:val="BodyText"/>
    <w:qFormat/>
    <w:rsid w:val="00BB0780"/>
    <w:pPr>
      <w:numPr>
        <w:ilvl w:val="2"/>
      </w:numPr>
      <w:tabs>
        <w:tab w:val="num" w:pos="360"/>
      </w:tabs>
      <w:outlineLvl w:val="2"/>
    </w:pPr>
    <w:rPr>
      <w:b w:val="0"/>
      <w:i/>
      <w:sz w:val="20"/>
    </w:rPr>
  </w:style>
  <w:style w:type="paragraph" w:styleId="Heading4">
    <w:name w:val="heading 4"/>
    <w:basedOn w:val="Heading1"/>
    <w:next w:val="BodyText"/>
    <w:qFormat/>
    <w:rsid w:val="00BB0780"/>
    <w:pPr>
      <w:numPr>
        <w:ilvl w:val="3"/>
      </w:numPr>
      <w:tabs>
        <w:tab w:val="num" w:pos="360"/>
      </w:tabs>
      <w:outlineLvl w:val="3"/>
    </w:pPr>
    <w:rPr>
      <w:b w:val="0"/>
      <w:sz w:val="20"/>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paragraph" w:customStyle="1" w:styleId="qowt-stl-heading1">
    <w:name w:val="qowt-stl-heading1"/>
    <w:basedOn w:val="Normal"/>
    <w:rsid w:val="00F33C73"/>
    <w:pPr>
      <w:widowControl/>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513">
      <w:bodyDiv w:val="1"/>
      <w:marLeft w:val="0"/>
      <w:marRight w:val="0"/>
      <w:marTop w:val="0"/>
      <w:marBottom w:val="0"/>
      <w:divBdr>
        <w:top w:val="none" w:sz="0" w:space="0" w:color="auto"/>
        <w:left w:val="none" w:sz="0" w:space="0" w:color="auto"/>
        <w:bottom w:val="none" w:sz="0" w:space="0" w:color="auto"/>
        <w:right w:val="none" w:sz="0" w:space="0" w:color="auto"/>
      </w:divBdr>
    </w:div>
    <w:div w:id="686828098">
      <w:bodyDiv w:val="1"/>
      <w:marLeft w:val="0"/>
      <w:marRight w:val="0"/>
      <w:marTop w:val="0"/>
      <w:marBottom w:val="0"/>
      <w:divBdr>
        <w:top w:val="none" w:sz="0" w:space="0" w:color="auto"/>
        <w:left w:val="none" w:sz="0" w:space="0" w:color="auto"/>
        <w:bottom w:val="none" w:sz="0" w:space="0" w:color="auto"/>
        <w:right w:val="none" w:sz="0" w:space="0" w:color="auto"/>
      </w:divBdr>
    </w:div>
    <w:div w:id="702486963">
      <w:bodyDiv w:val="1"/>
      <w:marLeft w:val="0"/>
      <w:marRight w:val="0"/>
      <w:marTop w:val="0"/>
      <w:marBottom w:val="0"/>
      <w:divBdr>
        <w:top w:val="none" w:sz="0" w:space="0" w:color="auto"/>
        <w:left w:val="none" w:sz="0" w:space="0" w:color="auto"/>
        <w:bottom w:val="none" w:sz="0" w:space="0" w:color="auto"/>
        <w:right w:val="none" w:sz="0" w:space="0" w:color="auto"/>
      </w:divBdr>
    </w:div>
    <w:div w:id="709263001">
      <w:bodyDiv w:val="1"/>
      <w:marLeft w:val="0"/>
      <w:marRight w:val="0"/>
      <w:marTop w:val="0"/>
      <w:marBottom w:val="0"/>
      <w:divBdr>
        <w:top w:val="none" w:sz="0" w:space="0" w:color="auto"/>
        <w:left w:val="none" w:sz="0" w:space="0" w:color="auto"/>
        <w:bottom w:val="none" w:sz="0" w:space="0" w:color="auto"/>
        <w:right w:val="none" w:sz="0" w:space="0" w:color="auto"/>
      </w:divBdr>
    </w:div>
    <w:div w:id="727266283">
      <w:bodyDiv w:val="1"/>
      <w:marLeft w:val="0"/>
      <w:marRight w:val="0"/>
      <w:marTop w:val="0"/>
      <w:marBottom w:val="0"/>
      <w:divBdr>
        <w:top w:val="none" w:sz="0" w:space="0" w:color="auto"/>
        <w:left w:val="none" w:sz="0" w:space="0" w:color="auto"/>
        <w:bottom w:val="none" w:sz="0" w:space="0" w:color="auto"/>
        <w:right w:val="none" w:sz="0" w:space="0" w:color="auto"/>
      </w:divBdr>
    </w:div>
    <w:div w:id="780538760">
      <w:bodyDiv w:val="1"/>
      <w:marLeft w:val="0"/>
      <w:marRight w:val="0"/>
      <w:marTop w:val="0"/>
      <w:marBottom w:val="0"/>
      <w:divBdr>
        <w:top w:val="none" w:sz="0" w:space="0" w:color="auto"/>
        <w:left w:val="none" w:sz="0" w:space="0" w:color="auto"/>
        <w:bottom w:val="none" w:sz="0" w:space="0" w:color="auto"/>
        <w:right w:val="none" w:sz="0" w:space="0" w:color="auto"/>
      </w:divBdr>
    </w:div>
    <w:div w:id="869608496">
      <w:bodyDiv w:val="1"/>
      <w:marLeft w:val="0"/>
      <w:marRight w:val="0"/>
      <w:marTop w:val="0"/>
      <w:marBottom w:val="0"/>
      <w:divBdr>
        <w:top w:val="none" w:sz="0" w:space="0" w:color="auto"/>
        <w:left w:val="none" w:sz="0" w:space="0" w:color="auto"/>
        <w:bottom w:val="none" w:sz="0" w:space="0" w:color="auto"/>
        <w:right w:val="none" w:sz="0" w:space="0" w:color="auto"/>
      </w:divBdr>
    </w:div>
    <w:div w:id="1232694792">
      <w:bodyDiv w:val="1"/>
      <w:marLeft w:val="0"/>
      <w:marRight w:val="0"/>
      <w:marTop w:val="0"/>
      <w:marBottom w:val="0"/>
      <w:divBdr>
        <w:top w:val="none" w:sz="0" w:space="0" w:color="auto"/>
        <w:left w:val="none" w:sz="0" w:space="0" w:color="auto"/>
        <w:bottom w:val="none" w:sz="0" w:space="0" w:color="auto"/>
        <w:right w:val="none" w:sz="0" w:space="0" w:color="auto"/>
      </w:divBdr>
    </w:div>
    <w:div w:id="1659113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umbeo.com/cost-of-living/prices_by_country.jsp?displayCurrency=USD&amp;itemId=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216</TotalTime>
  <Pages>7</Pages>
  <Words>1418</Words>
  <Characters>8085</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Any Title</vt:lpstr>
    </vt:vector>
  </TitlesOfParts>
  <Company>EPAM Systems, RD Dep.</Company>
  <LinksUpToDate>false</LinksUpToDate>
  <CharactersWithSpaces>9485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Aliaksandr Labayeu</cp:lastModifiedBy>
  <cp:revision>11</cp:revision>
  <cp:lastPrinted>2005-01-28T11:27:00Z</cp:lastPrinted>
  <dcterms:created xsi:type="dcterms:W3CDTF">2017-11-08T22:22:00Z</dcterms:created>
  <dcterms:modified xsi:type="dcterms:W3CDTF">2017-11-10T00:18:00Z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