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571A6C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571A6C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473DF1">
                <w:t>Any Title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307456" w:rsidP="00307456">
      <w:pPr>
        <w:pStyle w:val="BodyText"/>
        <w:sectPr w:rsidR="00473DF1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ab/>
      </w:r>
      <w:r>
        <w:rPr>
          <w:noProof/>
        </w:rPr>
        <w:drawing>
          <wp:inline distT="0" distB="0" distL="0" distR="0" wp14:anchorId="77D832BA" wp14:editId="3C1F0A4C">
            <wp:extent cx="5894902" cy="923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817" cy="9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144C7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375150" w:history="1">
        <w:r w:rsidR="00F144C7" w:rsidRPr="00B9377F">
          <w:rPr>
            <w:rStyle w:val="Hyperlink"/>
            <w:noProof/>
          </w:rPr>
          <w:t>1.</w:t>
        </w:r>
        <w:r w:rsidR="00F144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Hyperlink"/>
            <w:noProof/>
          </w:rPr>
          <w:t>Business Description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_Toc498375150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9A05B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5151" w:history="1">
        <w:r w:rsidR="00F144C7" w:rsidRPr="00B9377F">
          <w:rPr>
            <w:rStyle w:val="Hyperlink"/>
            <w:noProof/>
          </w:rPr>
          <w:t>1.1.</w:t>
        </w:r>
        <w:r w:rsidR="00F144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Hyperlink"/>
            <w:noProof/>
          </w:rPr>
          <w:t>Business background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_Toc498375151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9A05B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5152" w:history="1">
        <w:r w:rsidR="00F144C7" w:rsidRPr="00B9377F">
          <w:rPr>
            <w:rStyle w:val="Hyperlink"/>
            <w:noProof/>
          </w:rPr>
          <w:t>1.2</w:t>
        </w:r>
        <w:r w:rsidR="00F144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Hyperlink"/>
            <w:noProof/>
          </w:rPr>
          <w:t>Problems because of poor data management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_Toc498375152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9A05B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5153" w:history="1">
        <w:r w:rsidR="00F144C7" w:rsidRPr="00B9377F">
          <w:rPr>
            <w:rStyle w:val="Hyperlink"/>
            <w:noProof/>
          </w:rPr>
          <w:t>1.3</w:t>
        </w:r>
        <w:r w:rsidR="00F144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Hyperlink"/>
            <w:noProof/>
          </w:rPr>
          <w:t>Benefits from implementing a Data Warehouse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_Toc498375153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9A05B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375154" w:history="1">
        <w:r w:rsidR="00F144C7" w:rsidRPr="00B9377F">
          <w:rPr>
            <w:rStyle w:val="Hyperlink"/>
            <w:noProof/>
            <w:lang w:val="ru-RU"/>
          </w:rPr>
          <w:t>2</w:t>
        </w:r>
        <w:r w:rsidR="00F144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Hyperlink"/>
            <w:noProof/>
            <w:lang w:val="ru-RU"/>
          </w:rPr>
          <w:t>Измерения бизнеса (правильный ли перевод!!!?)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_Toc498375154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9A05B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5155" w:history="1">
        <w:r w:rsidR="00F144C7" w:rsidRPr="00B9377F">
          <w:rPr>
            <w:rStyle w:val="Hyperlink"/>
            <w:noProof/>
          </w:rPr>
          <w:t>2.1</w:t>
        </w:r>
        <w:r w:rsidR="00F144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Hyperlink"/>
            <w:noProof/>
          </w:rPr>
          <w:t>Описание бизнес-процесса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_Toc498375155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9A05B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5156" w:history="1">
        <w:r w:rsidR="00F144C7" w:rsidRPr="00B9377F">
          <w:rPr>
            <w:rStyle w:val="Hyperlink"/>
            <w:noProof/>
          </w:rPr>
          <w:t>2.2</w:t>
        </w:r>
        <w:r w:rsidR="00F144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Hyperlink"/>
            <w:noProof/>
          </w:rPr>
          <w:t>Определение зерна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_Toc498375156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9A05B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5157" w:history="1">
        <w:r w:rsidR="00F144C7" w:rsidRPr="00B9377F">
          <w:rPr>
            <w:rStyle w:val="Hyperlink"/>
            <w:noProof/>
          </w:rPr>
          <w:t>2.3</w:t>
        </w:r>
        <w:r w:rsidR="00F144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Hyperlink"/>
            <w:noProof/>
          </w:rPr>
          <w:t>Описание измерений: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_Toc498375157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3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9A05B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5158" w:history="1">
        <w:r w:rsidR="00F144C7" w:rsidRPr="00B9377F">
          <w:rPr>
            <w:rStyle w:val="Hyperlink"/>
            <w:noProof/>
          </w:rPr>
          <w:t>2.4</w:t>
        </w:r>
        <w:r w:rsidR="00F144C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Hyperlink"/>
            <w:noProof/>
          </w:rPr>
          <w:t>Описание таблицы Факта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_Toc498375158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7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9A05B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375159" w:history="1">
        <w:r w:rsidR="00F144C7" w:rsidRPr="00B9377F">
          <w:rPr>
            <w:rStyle w:val="Hyperlink"/>
            <w:noProof/>
          </w:rPr>
          <w:t>2.</w:t>
        </w:r>
        <w:r w:rsidR="00F144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Hyperlink"/>
            <w:noProof/>
          </w:rPr>
          <w:t>Logical Scheme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_Toc498375159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8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9A05B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375160" w:history="1">
        <w:r w:rsidR="00F144C7" w:rsidRPr="00B9377F">
          <w:rPr>
            <w:rStyle w:val="Hyperlink"/>
            <w:noProof/>
          </w:rPr>
          <w:t>3.</w:t>
        </w:r>
        <w:r w:rsidR="00F144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Hyperlink"/>
            <w:noProof/>
          </w:rPr>
          <w:t>Data Flow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_Toc498375160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8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9A05B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375161" w:history="1">
        <w:r w:rsidR="00F144C7" w:rsidRPr="00B9377F">
          <w:rPr>
            <w:rStyle w:val="Hyperlink"/>
            <w:noProof/>
          </w:rPr>
          <w:t>4.</w:t>
        </w:r>
        <w:r w:rsidR="00F144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Hyperlink"/>
            <w:noProof/>
          </w:rPr>
          <w:t>Fact Table Partitioning Strategy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_Toc498375161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8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9A05B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375162" w:history="1">
        <w:r w:rsidR="00F144C7" w:rsidRPr="00B9377F">
          <w:rPr>
            <w:rStyle w:val="Hyperlink"/>
            <w:noProof/>
          </w:rPr>
          <w:t>5.</w:t>
        </w:r>
        <w:r w:rsidR="00F144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Hyperlink"/>
            <w:noProof/>
          </w:rPr>
          <w:t>Strategy of Parallel Load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_Toc498375162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8</w:t>
        </w:r>
        <w:r w:rsidR="00F144C7">
          <w:rPr>
            <w:noProof/>
            <w:webHidden/>
          </w:rPr>
          <w:fldChar w:fldCharType="end"/>
        </w:r>
      </w:hyperlink>
    </w:p>
    <w:p w:rsidR="00F144C7" w:rsidRDefault="009A05B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375163" w:history="1">
        <w:r w:rsidR="00F144C7" w:rsidRPr="00B9377F">
          <w:rPr>
            <w:rStyle w:val="Hyperlink"/>
            <w:noProof/>
          </w:rPr>
          <w:t>6.</w:t>
        </w:r>
        <w:r w:rsidR="00F144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144C7" w:rsidRPr="00B9377F">
          <w:rPr>
            <w:rStyle w:val="Hyperlink"/>
            <w:noProof/>
          </w:rPr>
          <w:t>Report Layouts</w:t>
        </w:r>
        <w:r w:rsidR="00F144C7">
          <w:rPr>
            <w:noProof/>
            <w:webHidden/>
          </w:rPr>
          <w:tab/>
        </w:r>
        <w:r w:rsidR="00F144C7">
          <w:rPr>
            <w:noProof/>
            <w:webHidden/>
          </w:rPr>
          <w:fldChar w:fldCharType="begin"/>
        </w:r>
        <w:r w:rsidR="00F144C7">
          <w:rPr>
            <w:noProof/>
            <w:webHidden/>
          </w:rPr>
          <w:instrText xml:space="preserve"> PAGEREF _Toc498375163 \h </w:instrText>
        </w:r>
        <w:r w:rsidR="00F144C7">
          <w:rPr>
            <w:noProof/>
            <w:webHidden/>
          </w:rPr>
        </w:r>
        <w:r w:rsidR="00F144C7">
          <w:rPr>
            <w:noProof/>
            <w:webHidden/>
          </w:rPr>
          <w:fldChar w:fldCharType="separate"/>
        </w:r>
        <w:r w:rsidR="00F144C7">
          <w:rPr>
            <w:noProof/>
            <w:webHidden/>
          </w:rPr>
          <w:t>8</w:t>
        </w:r>
        <w:r w:rsidR="00F144C7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4" w:name="_Toc498375150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386974">
      <w:pPr>
        <w:pStyle w:val="Heading2"/>
        <w:numPr>
          <w:ilvl w:val="1"/>
          <w:numId w:val="23"/>
        </w:numPr>
      </w:pPr>
      <w:bookmarkStart w:id="5" w:name="_Toc498375151"/>
      <w:r>
        <w:t>Business background</w:t>
      </w:r>
      <w:bookmarkEnd w:id="5"/>
    </w:p>
    <w:p w:rsidR="00307456" w:rsidRPr="00307456" w:rsidRDefault="00307456" w:rsidP="00307456">
      <w:pPr>
        <w:pStyle w:val="BodyText"/>
      </w:pPr>
    </w:p>
    <w:p w:rsidR="00307456" w:rsidRDefault="00307456" w:rsidP="00307456">
      <w:pPr>
        <w:pStyle w:val="ListNumber"/>
        <w:numPr>
          <w:ilvl w:val="0"/>
          <w:numId w:val="0"/>
        </w:numPr>
        <w:ind w:left="357" w:firstLine="36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Построение хранилища будет производиться на основании данных из компании </w:t>
      </w:r>
      <w:r>
        <w:rPr>
          <w:sz w:val="24"/>
          <w:szCs w:val="24"/>
        </w:rPr>
        <w:t>Relous</w:t>
      </w:r>
      <w:r w:rsidRPr="007A36F0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Это белорусская компания, которая на данный момент производит более 600 наименований и включает все группы декоративной косметики. На данный момент насчитывается 5 коллекций и 5 основных групп товара.</w:t>
      </w:r>
    </w:p>
    <w:p w:rsidR="00307456" w:rsidRPr="007A36F0" w:rsidRDefault="00307456" w:rsidP="00307456">
      <w:pPr>
        <w:pStyle w:val="ListNumber"/>
        <w:numPr>
          <w:ilvl w:val="0"/>
          <w:numId w:val="0"/>
        </w:numPr>
        <w:ind w:left="357"/>
        <w:rPr>
          <w:sz w:val="24"/>
          <w:szCs w:val="24"/>
          <w:lang w:val="ru-RU"/>
        </w:rPr>
      </w:pPr>
    </w:p>
    <w:p w:rsidR="00473DF1" w:rsidRDefault="00473DF1" w:rsidP="00386974">
      <w:pPr>
        <w:pStyle w:val="Heading2"/>
        <w:numPr>
          <w:ilvl w:val="1"/>
          <w:numId w:val="25"/>
        </w:numPr>
      </w:pPr>
      <w:bookmarkStart w:id="6" w:name="_Toc498375152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307456" w:rsidRPr="00307456" w:rsidRDefault="00307456" w:rsidP="00307456">
      <w:pPr>
        <w:pStyle w:val="BodyText"/>
      </w:pPr>
    </w:p>
    <w:p w:rsidR="00307456" w:rsidRDefault="00307456" w:rsidP="00307456">
      <w:pPr>
        <w:pStyle w:val="ListNumber"/>
        <w:numPr>
          <w:ilvl w:val="0"/>
          <w:numId w:val="0"/>
        </w:numPr>
        <w:ind w:left="357" w:firstLine="36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данный момент данные поступают из различных источников и в «грязном» виде. Будет производится их чистка и улучшение </w:t>
      </w:r>
      <w:r>
        <w:rPr>
          <w:sz w:val="24"/>
          <w:szCs w:val="24"/>
        </w:rPr>
        <w:t>performance</w:t>
      </w:r>
      <w:r w:rsidRPr="007A36F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т.к. прежнее хранилище уже плохо справляется с данной нагрузкой. Когда разрабатывалось первое хранилище, никто не думал, что компания за столько небольшой срок наберет такую широкую массу покупателей и так хорошо наладит бизнес, поэтому и возникла проблема в создании нового хранилища данных.</w:t>
      </w:r>
    </w:p>
    <w:p w:rsidR="00473DF1" w:rsidRDefault="00473DF1" w:rsidP="00386974">
      <w:pPr>
        <w:pStyle w:val="Heading2"/>
        <w:numPr>
          <w:ilvl w:val="1"/>
          <w:numId w:val="25"/>
        </w:numPr>
      </w:pPr>
      <w:bookmarkStart w:id="7" w:name="_Toc498375153"/>
      <w:r>
        <w:t>Benefits from implementing a Data Warehouse</w:t>
      </w:r>
      <w:bookmarkEnd w:id="7"/>
    </w:p>
    <w:p w:rsidR="00307456" w:rsidRPr="00307456" w:rsidRDefault="00307456" w:rsidP="00307456">
      <w:pPr>
        <w:pStyle w:val="BodyText"/>
      </w:pPr>
    </w:p>
    <w:p w:rsidR="00307456" w:rsidRPr="00845E3E" w:rsidRDefault="00307456" w:rsidP="00307456">
      <w:pPr>
        <w:pStyle w:val="ListNumber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Будет улучшенный доступ к данным</w:t>
      </w:r>
    </w:p>
    <w:p w:rsidR="00307456" w:rsidRPr="00307456" w:rsidRDefault="00307456" w:rsidP="00307456">
      <w:pPr>
        <w:pStyle w:val="ListNumber"/>
        <w:numPr>
          <w:ilvl w:val="0"/>
          <w:numId w:val="0"/>
        </w:numPr>
        <w:ind w:left="1077"/>
        <w:rPr>
          <w:lang w:val="ru-RU"/>
        </w:rPr>
      </w:pPr>
      <w:r w:rsidRPr="00307456">
        <w:rPr>
          <w:sz w:val="24"/>
          <w:szCs w:val="24"/>
          <w:lang w:val="ru-RU"/>
        </w:rPr>
        <w:t>Расширится круг разрезов, по которым менеджеры смогут проводить аналитику</w:t>
      </w:r>
    </w:p>
    <w:p w:rsidR="00386974" w:rsidRDefault="00386974" w:rsidP="00386974">
      <w:pPr>
        <w:pStyle w:val="Heading1"/>
        <w:numPr>
          <w:ilvl w:val="0"/>
          <w:numId w:val="25"/>
        </w:numPr>
        <w:rPr>
          <w:lang w:val="ru-RU"/>
        </w:rPr>
      </w:pPr>
      <w:bookmarkStart w:id="8" w:name="_Toc498374657"/>
      <w:bookmarkStart w:id="9" w:name="_Toc498375154"/>
      <w:bookmarkStart w:id="10" w:name="_Hlk314571188"/>
      <w:r>
        <w:rPr>
          <w:lang w:val="ru-RU"/>
        </w:rPr>
        <w:t>Измерения бизнеса (правильный ли перевод!!!?)</w:t>
      </w:r>
      <w:bookmarkEnd w:id="8"/>
      <w:bookmarkEnd w:id="9"/>
    </w:p>
    <w:p w:rsidR="00386974" w:rsidRPr="001438A1" w:rsidRDefault="00386974" w:rsidP="00386974">
      <w:pPr>
        <w:pStyle w:val="BodyText"/>
        <w:rPr>
          <w:lang w:val="ru-RU"/>
        </w:rPr>
      </w:pPr>
    </w:p>
    <w:p w:rsidR="00386974" w:rsidRPr="00250406" w:rsidRDefault="00386974" w:rsidP="00386974">
      <w:pPr>
        <w:pStyle w:val="ListParagraph"/>
        <w:keepNext/>
        <w:numPr>
          <w:ilvl w:val="0"/>
          <w:numId w:val="19"/>
        </w:numPr>
        <w:spacing w:before="240" w:after="60"/>
        <w:outlineLvl w:val="1"/>
        <w:rPr>
          <w:rFonts w:ascii="Arial" w:hAnsi="Arial" w:cs="Arial"/>
          <w:b/>
          <w:vanish/>
          <w:sz w:val="24"/>
          <w:szCs w:val="24"/>
          <w:lang w:val="ru-RU"/>
        </w:rPr>
      </w:pPr>
    </w:p>
    <w:p w:rsidR="00386974" w:rsidRPr="00250406" w:rsidRDefault="00386974" w:rsidP="00386974">
      <w:pPr>
        <w:pStyle w:val="ListParagraph"/>
        <w:keepNext/>
        <w:numPr>
          <w:ilvl w:val="0"/>
          <w:numId w:val="19"/>
        </w:numPr>
        <w:spacing w:before="240" w:after="60"/>
        <w:outlineLvl w:val="1"/>
        <w:rPr>
          <w:rFonts w:ascii="Arial" w:hAnsi="Arial" w:cs="Arial"/>
          <w:b/>
          <w:vanish/>
          <w:sz w:val="24"/>
          <w:szCs w:val="24"/>
          <w:lang w:val="ru-RU"/>
        </w:rPr>
      </w:pPr>
    </w:p>
    <w:p w:rsidR="00386974" w:rsidRPr="00250406" w:rsidRDefault="00386974" w:rsidP="00386974">
      <w:pPr>
        <w:pStyle w:val="ListParagraph"/>
        <w:keepNext/>
        <w:numPr>
          <w:ilvl w:val="0"/>
          <w:numId w:val="19"/>
        </w:numPr>
        <w:spacing w:before="240" w:after="60"/>
        <w:outlineLvl w:val="1"/>
        <w:rPr>
          <w:rFonts w:ascii="Arial" w:hAnsi="Arial" w:cs="Arial"/>
          <w:b/>
          <w:vanish/>
          <w:sz w:val="24"/>
          <w:szCs w:val="24"/>
          <w:lang w:val="ru-RU"/>
        </w:rPr>
      </w:pPr>
    </w:p>
    <w:p w:rsidR="00386974" w:rsidRDefault="00386974" w:rsidP="00386974">
      <w:pPr>
        <w:pStyle w:val="Heading2"/>
        <w:numPr>
          <w:ilvl w:val="1"/>
          <w:numId w:val="26"/>
        </w:numPr>
      </w:pPr>
      <w:bookmarkStart w:id="11" w:name="_Toc498374658"/>
      <w:bookmarkStart w:id="12" w:name="_Toc498375155"/>
      <w:r w:rsidRPr="00F3600A">
        <w:t>Описание бизнес-процесса</w:t>
      </w:r>
      <w:bookmarkEnd w:id="11"/>
      <w:bookmarkEnd w:id="12"/>
    </w:p>
    <w:p w:rsidR="00386974" w:rsidRPr="00F3600A" w:rsidRDefault="00386974" w:rsidP="00386974">
      <w:pPr>
        <w:pStyle w:val="BodyText"/>
        <w:rPr>
          <w:lang w:val="ru-RU"/>
        </w:rPr>
      </w:pPr>
    </w:p>
    <w:p w:rsidR="00386974" w:rsidRDefault="00386974" w:rsidP="00386974">
      <w:pPr>
        <w:pStyle w:val="BodyText"/>
        <w:ind w:left="360"/>
        <w:rPr>
          <w:sz w:val="24"/>
          <w:szCs w:val="24"/>
          <w:lang w:val="ru-RU"/>
        </w:rPr>
      </w:pPr>
      <w:r w:rsidRPr="00F3600A">
        <w:rPr>
          <w:sz w:val="24"/>
          <w:szCs w:val="24"/>
          <w:lang w:val="ru-RU"/>
        </w:rPr>
        <w:t>Учет продажи товаров для будущего анализа компании с использованием различных метрик.</w:t>
      </w:r>
    </w:p>
    <w:p w:rsidR="00386974" w:rsidRPr="00F3600A" w:rsidRDefault="00386974" w:rsidP="00386974">
      <w:pPr>
        <w:pStyle w:val="BodyText"/>
        <w:ind w:firstLine="720"/>
        <w:rPr>
          <w:sz w:val="24"/>
          <w:szCs w:val="24"/>
          <w:lang w:val="ru-RU"/>
        </w:rPr>
      </w:pPr>
    </w:p>
    <w:p w:rsidR="00386974" w:rsidRPr="00AC5098" w:rsidRDefault="00386974" w:rsidP="00386974">
      <w:pPr>
        <w:pStyle w:val="Heading2"/>
        <w:numPr>
          <w:ilvl w:val="1"/>
          <w:numId w:val="26"/>
        </w:numPr>
      </w:pPr>
      <w:bookmarkStart w:id="13" w:name="_Toc498374659"/>
      <w:bookmarkStart w:id="14" w:name="_Toc498375156"/>
      <w:r w:rsidRPr="00AC5098">
        <w:t>Определение зерна</w:t>
      </w:r>
      <w:bookmarkEnd w:id="13"/>
      <w:bookmarkEnd w:id="14"/>
    </w:p>
    <w:p w:rsidR="00386974" w:rsidRPr="00F3600A" w:rsidRDefault="00386974" w:rsidP="00386974">
      <w:pPr>
        <w:pStyle w:val="BodyText"/>
        <w:ind w:left="720"/>
        <w:rPr>
          <w:sz w:val="24"/>
          <w:szCs w:val="24"/>
          <w:lang w:val="ru-RU"/>
        </w:rPr>
      </w:pPr>
    </w:p>
    <w:p w:rsidR="00386974" w:rsidRPr="00F3600A" w:rsidRDefault="00386974" w:rsidP="00386974">
      <w:pPr>
        <w:pStyle w:val="BodyText"/>
        <w:ind w:left="360"/>
        <w:rPr>
          <w:sz w:val="24"/>
          <w:szCs w:val="24"/>
          <w:lang w:val="ru-RU"/>
        </w:rPr>
      </w:pPr>
      <w:r w:rsidRPr="00F3600A">
        <w:rPr>
          <w:sz w:val="24"/>
          <w:szCs w:val="24"/>
          <w:lang w:val="ru-RU"/>
        </w:rPr>
        <w:t>Зерном будет являться продажа какого (их) – то товаров определенном типу покупателю, сотрудником в конкретном магазине.</w:t>
      </w:r>
    </w:p>
    <w:p w:rsidR="00386974" w:rsidRPr="00F3600A" w:rsidRDefault="00386974" w:rsidP="00386974">
      <w:pPr>
        <w:pStyle w:val="BodyText"/>
        <w:ind w:left="720"/>
        <w:rPr>
          <w:sz w:val="24"/>
          <w:szCs w:val="24"/>
          <w:lang w:val="ru-RU"/>
        </w:rPr>
      </w:pPr>
    </w:p>
    <w:p w:rsidR="00386974" w:rsidRPr="00F3600A" w:rsidRDefault="00386974" w:rsidP="00386974">
      <w:pPr>
        <w:pStyle w:val="Heading2"/>
        <w:numPr>
          <w:ilvl w:val="1"/>
          <w:numId w:val="26"/>
        </w:numPr>
      </w:pPr>
      <w:bookmarkStart w:id="15" w:name="_Toc498374660"/>
      <w:bookmarkStart w:id="16" w:name="_Toc498375157"/>
      <w:r w:rsidRPr="00F3600A">
        <w:t>Описание измерений:</w:t>
      </w:r>
      <w:bookmarkEnd w:id="15"/>
      <w:bookmarkEnd w:id="16"/>
    </w:p>
    <w:p w:rsidR="00386974" w:rsidRPr="00F3600A" w:rsidRDefault="00386974" w:rsidP="00386974">
      <w:pPr>
        <w:pStyle w:val="BodyText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BodyText"/>
        <w:ind w:left="720"/>
        <w:rPr>
          <w:sz w:val="24"/>
          <w:szCs w:val="24"/>
          <w:lang w:val="ru-RU"/>
        </w:rPr>
      </w:pPr>
      <w:r w:rsidRPr="00F3600A">
        <w:rPr>
          <w:sz w:val="24"/>
          <w:szCs w:val="24"/>
          <w:lang w:val="ru-RU"/>
        </w:rPr>
        <w:t>Схема будет содержать следующие измерения:</w:t>
      </w:r>
    </w:p>
    <w:p w:rsidR="00386974" w:rsidRDefault="00386974" w:rsidP="00386974">
      <w:pPr>
        <w:pStyle w:val="BodyText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BodyText"/>
        <w:ind w:left="720"/>
        <w:rPr>
          <w:sz w:val="24"/>
          <w:szCs w:val="24"/>
          <w:lang w:val="ru-RU"/>
        </w:rPr>
      </w:pPr>
      <w:r w:rsidRPr="00F3600A">
        <w:rPr>
          <w:b/>
          <w:sz w:val="24"/>
          <w:szCs w:val="24"/>
        </w:rPr>
        <w:t>Customer</w:t>
      </w:r>
      <w:r>
        <w:rPr>
          <w:b/>
          <w:sz w:val="24"/>
          <w:szCs w:val="24"/>
        </w:rPr>
        <w:t>s</w:t>
      </w:r>
      <w:r w:rsidRPr="00F3600A">
        <w:rPr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ПК,Уникальный идентификатор для каждого покупателя (20222)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покупателя (Алина)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Фамилия покупателя (Макарец)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Телефон покупателя (+375294444444)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Почтовый адрес для рассылки с информацией о новинках/акциях (</w:t>
            </w:r>
            <w:r>
              <w:rPr>
                <w:sz w:val="24"/>
                <w:szCs w:val="24"/>
              </w:rPr>
              <w:t>alinamakarets</w:t>
            </w:r>
            <w:r w:rsidRPr="00F3600A">
              <w:rPr>
                <w:sz w:val="24"/>
                <w:szCs w:val="24"/>
                <w:lang w:val="ru-RU"/>
              </w:rPr>
              <w:t>@</w:t>
            </w:r>
            <w:r>
              <w:rPr>
                <w:sz w:val="24"/>
                <w:szCs w:val="24"/>
              </w:rPr>
              <w:t>tut</w:t>
            </w:r>
            <w:r w:rsidRPr="00F3600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  <w:r w:rsidRPr="00F3600A"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Возраст покупателя (20)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Персональная скидка для покупателя  (5-имеется в виду 5%)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 для таблицы с указанием развернутого адреса покупателя </w:t>
            </w:r>
            <w:r w:rsidRPr="00977828">
              <w:rPr>
                <w:sz w:val="24"/>
                <w:szCs w:val="24"/>
                <w:lang w:val="ru-RU"/>
              </w:rPr>
              <w:t>(2032)</w:t>
            </w:r>
          </w:p>
        </w:tc>
      </w:tr>
    </w:tbl>
    <w:p w:rsidR="00386974" w:rsidRDefault="00386974" w:rsidP="00386974">
      <w:pPr>
        <w:pStyle w:val="BodyText"/>
        <w:ind w:left="720"/>
        <w:rPr>
          <w:sz w:val="24"/>
          <w:szCs w:val="24"/>
          <w:lang w:val="ru-RU"/>
        </w:rPr>
      </w:pPr>
    </w:p>
    <w:p w:rsidR="00386974" w:rsidRPr="00977828" w:rsidRDefault="00386974" w:rsidP="00386974">
      <w:pPr>
        <w:pStyle w:val="BodyText"/>
        <w:ind w:left="720"/>
        <w:rPr>
          <w:b/>
          <w:sz w:val="24"/>
          <w:szCs w:val="24"/>
          <w:lang w:val="ru-RU"/>
        </w:rPr>
      </w:pPr>
    </w:p>
    <w:p w:rsidR="00386974" w:rsidRDefault="00386974" w:rsidP="00386974">
      <w:pPr>
        <w:pStyle w:val="BodyText"/>
        <w:ind w:left="720"/>
        <w:rPr>
          <w:sz w:val="24"/>
          <w:szCs w:val="24"/>
        </w:rPr>
      </w:pPr>
      <w:r w:rsidRPr="00F3600A">
        <w:rPr>
          <w:b/>
          <w:sz w:val="24"/>
          <w:szCs w:val="24"/>
        </w:rPr>
        <w:t>Locations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ПК, развернутый адрес магазина или покупателя </w:t>
            </w:r>
            <w:r w:rsidRPr="00977828">
              <w:rPr>
                <w:sz w:val="24"/>
                <w:szCs w:val="24"/>
                <w:lang w:val="ru-RU"/>
              </w:rPr>
              <w:t>(2032)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страны (Беларусь)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Country_code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 BYTE)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Уникальный код страны (</w:t>
            </w:r>
            <w:r>
              <w:rPr>
                <w:sz w:val="24"/>
                <w:szCs w:val="24"/>
              </w:rPr>
              <w:t>BY)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региона (Минск)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региона (7)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BodyText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города (Минск</w:t>
            </w:r>
            <w:r>
              <w:rPr>
                <w:i/>
                <w:sz w:val="24"/>
                <w:szCs w:val="24"/>
                <w:lang w:val="ru-RU"/>
              </w:rPr>
              <w:t>, только в случае с Минском будет дублироваться название региона и города, т.к. в нашем случае это одно и тоже)</w:t>
            </w:r>
          </w:p>
        </w:tc>
      </w:tr>
      <w:tr w:rsidR="00386974" w:rsidTr="002A0E5D">
        <w:tc>
          <w:tcPr>
            <w:tcW w:w="2223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City_id</w:t>
            </w:r>
          </w:p>
        </w:tc>
        <w:tc>
          <w:tcPr>
            <w:tcW w:w="2694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города ( 17)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615C59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Указание улицы и номера дома (Дзержинского 95) </w:t>
            </w:r>
          </w:p>
        </w:tc>
      </w:tr>
      <w:tr w:rsidR="00386974" w:rsidTr="002A0E5D">
        <w:tc>
          <w:tcPr>
            <w:tcW w:w="2223" w:type="dxa"/>
          </w:tcPr>
          <w:p w:rsidR="00386974" w:rsidRPr="00615C59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Postal_code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Почтовый индекс (225002)</w:t>
            </w:r>
          </w:p>
        </w:tc>
      </w:tr>
    </w:tbl>
    <w:p w:rsidR="00386974" w:rsidRDefault="00386974" w:rsidP="00386974">
      <w:pPr>
        <w:pStyle w:val="BodyText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BodyText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BodyText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Products: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ПК, для обозначения уникальности продукта 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203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продукта (Тушь с эффектом накладных ресниц)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Product_code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 BYTE)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Уникальный код продукта (456-12</w:t>
            </w:r>
            <w:r>
              <w:rPr>
                <w:sz w:val="24"/>
                <w:szCs w:val="24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цвета (Черный)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ВК, Код цвета (85)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BodyText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категории  (Глаза)</w:t>
            </w:r>
          </w:p>
        </w:tc>
      </w:tr>
      <w:tr w:rsidR="00386974" w:rsidTr="002A0E5D">
        <w:tc>
          <w:tcPr>
            <w:tcW w:w="2223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Category_id</w:t>
            </w:r>
          </w:p>
        </w:tc>
        <w:tc>
          <w:tcPr>
            <w:tcW w:w="2694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ВК, Код категории ( 4)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615C59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Collection_name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коллекции (</w:t>
            </w:r>
            <w:r>
              <w:rPr>
                <w:sz w:val="24"/>
                <w:szCs w:val="24"/>
              </w:rPr>
              <w:t>Professional</w:t>
            </w:r>
            <w:r w:rsidRPr="00DD792F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i/>
                <w:sz w:val="24"/>
                <w:szCs w:val="24"/>
                <w:lang w:val="ru-RU"/>
              </w:rPr>
              <w:t xml:space="preserve">также возможно без указания названия коллекции, в этом случае пишется </w:t>
            </w:r>
            <w:r>
              <w:rPr>
                <w:i/>
                <w:sz w:val="24"/>
                <w:szCs w:val="24"/>
              </w:rPr>
              <w:t>N</w:t>
            </w:r>
            <w:r w:rsidRPr="00DD792F">
              <w:rPr>
                <w:i/>
                <w:sz w:val="24"/>
                <w:szCs w:val="24"/>
                <w:lang w:val="ru-RU"/>
              </w:rPr>
              <w:t>/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) 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615C59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386974" w:rsidRPr="00DD792F" w:rsidRDefault="00386974" w:rsidP="002A0E5D">
            <w:pPr>
              <w:pStyle w:val="BodyText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ВК, Код коллекции (1, </w:t>
            </w:r>
            <w:r>
              <w:rPr>
                <w:i/>
                <w:sz w:val="24"/>
                <w:szCs w:val="24"/>
                <w:lang w:val="ru-RU"/>
              </w:rPr>
              <w:t xml:space="preserve">-999 для </w:t>
            </w:r>
            <w:r>
              <w:rPr>
                <w:i/>
                <w:sz w:val="24"/>
                <w:szCs w:val="24"/>
              </w:rPr>
              <w:t>N</w:t>
            </w:r>
            <w:r w:rsidRPr="00DD792F">
              <w:rPr>
                <w:i/>
                <w:sz w:val="24"/>
                <w:szCs w:val="24"/>
                <w:lang w:val="ru-RU"/>
              </w:rPr>
              <w:t>/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DD792F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694" w:type="dxa"/>
          </w:tcPr>
          <w:p w:rsidR="00386974" w:rsidRPr="00DD792F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10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386974" w:rsidRPr="00DD792F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Цена (12)</w:t>
            </w:r>
          </w:p>
        </w:tc>
      </w:tr>
    </w:tbl>
    <w:p w:rsidR="00386974" w:rsidRPr="00DD792F" w:rsidRDefault="00386974" w:rsidP="00386974">
      <w:pPr>
        <w:pStyle w:val="BodyText"/>
        <w:ind w:left="720"/>
        <w:rPr>
          <w:b/>
          <w:sz w:val="24"/>
          <w:szCs w:val="24"/>
          <w:lang w:val="ru-RU"/>
        </w:rPr>
      </w:pPr>
    </w:p>
    <w:p w:rsidR="00386974" w:rsidRDefault="00386974" w:rsidP="00386974">
      <w:pPr>
        <w:pStyle w:val="BodyText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Collections: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615C59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386974" w:rsidRPr="00DD792F" w:rsidRDefault="00386974" w:rsidP="002A0E5D">
            <w:pPr>
              <w:pStyle w:val="BodyText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ПК, Код коллекции (1, </w:t>
            </w:r>
            <w:r>
              <w:rPr>
                <w:i/>
                <w:sz w:val="24"/>
                <w:szCs w:val="24"/>
                <w:lang w:val="ru-RU"/>
              </w:rPr>
              <w:t xml:space="preserve">-999 для </w:t>
            </w:r>
            <w:r>
              <w:rPr>
                <w:i/>
                <w:sz w:val="24"/>
                <w:szCs w:val="24"/>
              </w:rPr>
              <w:t>N</w:t>
            </w:r>
            <w:r w:rsidRPr="00DD792F">
              <w:rPr>
                <w:i/>
                <w:sz w:val="24"/>
                <w:szCs w:val="24"/>
                <w:lang w:val="ru-RU"/>
              </w:rPr>
              <w:t>/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z w:val="24"/>
                <w:szCs w:val="24"/>
                <w:lang w:val="ru-RU"/>
              </w:rPr>
              <w:t>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615C59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Collection_name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коллекции (</w:t>
            </w:r>
            <w:r>
              <w:rPr>
                <w:sz w:val="24"/>
                <w:szCs w:val="24"/>
              </w:rPr>
              <w:t>Professional</w:t>
            </w:r>
            <w:r w:rsidRPr="00DD792F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i/>
                <w:sz w:val="24"/>
                <w:szCs w:val="24"/>
                <w:lang w:val="ru-RU"/>
              </w:rPr>
              <w:t xml:space="preserve">также возможно без указания названия коллекции, в этом случае пишется </w:t>
            </w:r>
            <w:r>
              <w:rPr>
                <w:i/>
                <w:sz w:val="24"/>
                <w:szCs w:val="24"/>
              </w:rPr>
              <w:t>N</w:t>
            </w:r>
            <w:r w:rsidRPr="00DD792F">
              <w:rPr>
                <w:i/>
                <w:sz w:val="24"/>
                <w:szCs w:val="24"/>
                <w:lang w:val="ru-RU"/>
              </w:rPr>
              <w:t>/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) </w:t>
            </w:r>
          </w:p>
        </w:tc>
      </w:tr>
      <w:tr w:rsidR="00386974" w:rsidTr="002A0E5D">
        <w:tc>
          <w:tcPr>
            <w:tcW w:w="2223" w:type="dxa"/>
          </w:tcPr>
          <w:p w:rsidR="00386974" w:rsidRPr="006C1579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</w:t>
            </w:r>
            <w:r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начала продажи коллекции (28-03-2016)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382F37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Collection</w:t>
            </w:r>
            <w:r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</w:rPr>
              <w:t>des</w:t>
            </w:r>
            <w:r>
              <w:rPr>
                <w:sz w:val="24"/>
                <w:szCs w:val="24"/>
                <w:lang w:val="ru-RU"/>
              </w:rPr>
              <w:t>с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VARCHAR2(80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Описание коллекции ( Предназначена для пользования визажистами) </w:t>
            </w:r>
          </w:p>
        </w:tc>
      </w:tr>
    </w:tbl>
    <w:p w:rsidR="00386974" w:rsidRDefault="00386974" w:rsidP="00386974">
      <w:pPr>
        <w:pStyle w:val="BodyText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BodyText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Categories: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Tr="002A0E5D">
        <w:tc>
          <w:tcPr>
            <w:tcW w:w="2223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Category_id</w:t>
            </w:r>
          </w:p>
        </w:tc>
        <w:tc>
          <w:tcPr>
            <w:tcW w:w="2694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ПК, Код категории ( 4)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382F37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категории  (Глаза)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382F37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Category</w:t>
            </w:r>
            <w:r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</w:rPr>
              <w:t>des</w:t>
            </w:r>
            <w:r>
              <w:rPr>
                <w:sz w:val="24"/>
                <w:szCs w:val="24"/>
                <w:lang w:val="ru-RU"/>
              </w:rPr>
              <w:t>с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VARCHAR2(80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категории (</w:t>
            </w:r>
            <w:r w:rsidRPr="00382F37">
              <w:rPr>
                <w:sz w:val="24"/>
                <w:szCs w:val="24"/>
                <w:lang w:val="ru-RU"/>
              </w:rPr>
              <w:t>туш</w:t>
            </w:r>
            <w:r>
              <w:rPr>
                <w:sz w:val="24"/>
                <w:szCs w:val="24"/>
                <w:lang w:val="ru-RU"/>
              </w:rPr>
              <w:t>ь,</w:t>
            </w:r>
            <w:r w:rsidRPr="00382F37">
              <w:rPr>
                <w:sz w:val="24"/>
                <w:szCs w:val="24"/>
                <w:lang w:val="ru-RU"/>
              </w:rPr>
              <w:t xml:space="preserve"> те</w:t>
            </w:r>
            <w:r>
              <w:rPr>
                <w:sz w:val="24"/>
                <w:szCs w:val="24"/>
                <w:lang w:val="ru-RU"/>
              </w:rPr>
              <w:t xml:space="preserve">ни </w:t>
            </w:r>
            <w:r>
              <w:rPr>
                <w:sz w:val="24"/>
                <w:szCs w:val="24"/>
                <w:lang w:val="ru-RU"/>
              </w:rPr>
              <w:lastRenderedPageBreak/>
              <w:t>для век, карандаши для глаз,</w:t>
            </w:r>
            <w:r w:rsidRPr="00382F37">
              <w:rPr>
                <w:sz w:val="24"/>
                <w:szCs w:val="24"/>
                <w:lang w:val="ru-RU"/>
              </w:rPr>
              <w:t xml:space="preserve"> подводки, карандаши для бровей и пр. </w:t>
            </w:r>
            <w:r>
              <w:rPr>
                <w:sz w:val="24"/>
                <w:szCs w:val="24"/>
                <w:lang w:val="ru-RU"/>
              </w:rPr>
              <w:t xml:space="preserve">) </w:t>
            </w:r>
          </w:p>
        </w:tc>
      </w:tr>
    </w:tbl>
    <w:p w:rsidR="00386974" w:rsidRDefault="00386974" w:rsidP="00386974">
      <w:pPr>
        <w:pStyle w:val="BodyText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BodyText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Colors: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ПК, Код цвета (85)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цвета (Черный)</w:t>
            </w:r>
          </w:p>
        </w:tc>
      </w:tr>
      <w:tr w:rsidR="00386974" w:rsidTr="002A0E5D">
        <w:tc>
          <w:tcPr>
            <w:tcW w:w="2223" w:type="dxa"/>
          </w:tcPr>
          <w:p w:rsidR="00386974" w:rsidRPr="00382F37" w:rsidRDefault="00945EFE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Color</w:t>
            </w:r>
            <w:r w:rsidR="00386974">
              <w:rPr>
                <w:sz w:val="24"/>
                <w:szCs w:val="24"/>
                <w:lang w:val="ru-RU"/>
              </w:rPr>
              <w:t>_</w:t>
            </w:r>
            <w:r w:rsidR="00386974">
              <w:rPr>
                <w:sz w:val="24"/>
                <w:szCs w:val="24"/>
              </w:rPr>
              <w:t>des</w:t>
            </w:r>
            <w:r w:rsidR="00386974">
              <w:rPr>
                <w:sz w:val="24"/>
                <w:szCs w:val="24"/>
                <w:lang w:val="ru-RU"/>
              </w:rPr>
              <w:t>с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VARCHAR2(80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цвет (глубокий черный</w:t>
            </w:r>
            <w:r w:rsidRPr="00382F37">
              <w:rPr>
                <w:sz w:val="24"/>
                <w:szCs w:val="24"/>
                <w:lang w:val="ru-RU"/>
              </w:rPr>
              <w:t> </w:t>
            </w:r>
            <w:r>
              <w:rPr>
                <w:sz w:val="24"/>
                <w:szCs w:val="24"/>
                <w:lang w:val="ru-RU"/>
              </w:rPr>
              <w:t xml:space="preserve">) </w:t>
            </w:r>
          </w:p>
        </w:tc>
      </w:tr>
    </w:tbl>
    <w:p w:rsidR="00386974" w:rsidRDefault="00386974" w:rsidP="00386974">
      <w:pPr>
        <w:pStyle w:val="BodyText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BodyText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Stores: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ПК, Код магазина (101)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Название цвета (Фирменный Магазин </w:t>
            </w:r>
            <w:r>
              <w:rPr>
                <w:sz w:val="24"/>
                <w:szCs w:val="24"/>
              </w:rPr>
              <w:t>Relouis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382F37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Телефон магазина (+375172569849)</w:t>
            </w:r>
          </w:p>
        </w:tc>
      </w:tr>
      <w:tr w:rsidR="00386974" w:rsidRPr="009F350C" w:rsidTr="002A0E5D">
        <w:tc>
          <w:tcPr>
            <w:tcW w:w="2223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ВК, развернутый адрес магазина (20</w:t>
            </w:r>
            <w:r>
              <w:rPr>
                <w:sz w:val="24"/>
                <w:szCs w:val="24"/>
              </w:rPr>
              <w:t>9</w:t>
            </w:r>
            <w:r w:rsidRPr="00977828">
              <w:rPr>
                <w:sz w:val="24"/>
                <w:szCs w:val="24"/>
                <w:lang w:val="ru-RU"/>
              </w:rPr>
              <w:t>2)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Manager_id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ВК, определяет ответственного за магазин (2223)</w:t>
            </w:r>
          </w:p>
        </w:tc>
      </w:tr>
    </w:tbl>
    <w:p w:rsidR="00386974" w:rsidRDefault="00386974" w:rsidP="00386974">
      <w:pPr>
        <w:pStyle w:val="BodyText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BodyText"/>
        <w:ind w:left="720"/>
        <w:rPr>
          <w:sz w:val="24"/>
          <w:szCs w:val="24"/>
          <w:lang w:val="ru-RU"/>
        </w:rPr>
      </w:pPr>
      <w:r>
        <w:rPr>
          <w:b/>
          <w:sz w:val="24"/>
          <w:szCs w:val="24"/>
        </w:rPr>
        <w:t>Employees</w:t>
      </w:r>
      <w:r w:rsidRPr="00F3600A">
        <w:rPr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ПК,Уникальный идентификатор для работника (2237)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работника (Александра)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Фамилия работника (Стародубец)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Телефон работника (+375295268896)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Почтовый адрес работника (</w:t>
            </w:r>
            <w:r>
              <w:rPr>
                <w:sz w:val="24"/>
                <w:szCs w:val="24"/>
              </w:rPr>
              <w:t>a</w:t>
            </w:r>
            <w:r w:rsidRPr="00382F37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astarodybets</w:t>
            </w:r>
            <w:r w:rsidRPr="00F3600A">
              <w:rPr>
                <w:sz w:val="24"/>
                <w:szCs w:val="24"/>
                <w:lang w:val="ru-RU"/>
              </w:rPr>
              <w:t>@</w:t>
            </w:r>
            <w:r>
              <w:rPr>
                <w:sz w:val="24"/>
                <w:szCs w:val="24"/>
              </w:rPr>
              <w:t>tut</w:t>
            </w:r>
            <w:r w:rsidRPr="00F3600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  <w:r w:rsidRPr="00F3600A"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Возраст работника (2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Позиция работника  (Продавец-Консультант)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 для таблицы </w:t>
            </w:r>
            <w:r w:rsidRPr="00382F37">
              <w:rPr>
                <w:b/>
                <w:sz w:val="24"/>
                <w:szCs w:val="24"/>
              </w:rPr>
              <w:t>Employees</w:t>
            </w:r>
            <w:r w:rsidRPr="00382F37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для указания менеджера работника </w:t>
            </w:r>
            <w:r w:rsidRPr="00977828">
              <w:rPr>
                <w:sz w:val="24"/>
                <w:szCs w:val="24"/>
                <w:lang w:val="ru-RU"/>
              </w:rPr>
              <w:lastRenderedPageBreak/>
              <w:t>(</w:t>
            </w:r>
            <w:r>
              <w:rPr>
                <w:sz w:val="24"/>
                <w:szCs w:val="24"/>
                <w:lang w:val="ru-RU"/>
              </w:rPr>
              <w:t>2036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</w:tr>
    </w:tbl>
    <w:p w:rsidR="00386974" w:rsidRDefault="00386974" w:rsidP="00386974">
      <w:pPr>
        <w:pStyle w:val="BodyText"/>
        <w:ind w:left="720"/>
        <w:rPr>
          <w:sz w:val="24"/>
          <w:szCs w:val="24"/>
          <w:lang w:val="ru-RU"/>
        </w:rPr>
      </w:pPr>
    </w:p>
    <w:p w:rsidR="00386974" w:rsidRDefault="00386974" w:rsidP="00386974">
      <w:pPr>
        <w:pStyle w:val="BodyText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Date_id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:rsidR="00386974" w:rsidRPr="00DD7AF3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ПК, Дата (04-01-2017)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Day_of_week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  <w:tc>
          <w:tcPr>
            <w:tcW w:w="3936" w:type="dxa"/>
          </w:tcPr>
          <w:p w:rsidR="00386974" w:rsidRPr="00DD7AF3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День недели, число (3)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Day_name_of_week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Среда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Day_of_month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День в месяце (4)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Day_of_year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День в году (4)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Week_of_month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Неделя в месяце (2)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Week_of_year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Неделя в году (2)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Month_number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Число месяца (1)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Month_name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месяца (Январь)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Число квартала (1)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First_day_of_month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Первый день месяца (1)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Last_day_of_month</w:t>
            </w:r>
          </w:p>
        </w:tc>
        <w:tc>
          <w:tcPr>
            <w:tcW w:w="2694" w:type="dxa"/>
          </w:tcPr>
          <w:p w:rsidR="00386974" w:rsidRPr="00DD7AF3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Последний день месяца (31)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Год (2017)</w:t>
            </w:r>
          </w:p>
        </w:tc>
      </w:tr>
      <w:tr w:rsidR="00386974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Year-Quater</w:t>
            </w:r>
          </w:p>
        </w:tc>
        <w:tc>
          <w:tcPr>
            <w:tcW w:w="2694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 BYTE)</w:t>
            </w:r>
          </w:p>
        </w:tc>
        <w:tc>
          <w:tcPr>
            <w:tcW w:w="3936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Год-Квартал (2017 1 Квартал)</w:t>
            </w:r>
          </w:p>
        </w:tc>
      </w:tr>
    </w:tbl>
    <w:p w:rsidR="00386974" w:rsidRDefault="00386974" w:rsidP="00386974">
      <w:pPr>
        <w:pStyle w:val="BodyText"/>
        <w:ind w:left="720"/>
        <w:rPr>
          <w:sz w:val="24"/>
          <w:szCs w:val="24"/>
        </w:rPr>
      </w:pPr>
    </w:p>
    <w:p w:rsidR="00386974" w:rsidRDefault="00386974" w:rsidP="00386974">
      <w:pPr>
        <w:pStyle w:val="Heading2"/>
        <w:numPr>
          <w:ilvl w:val="1"/>
          <w:numId w:val="26"/>
        </w:numPr>
      </w:pPr>
      <w:bookmarkStart w:id="17" w:name="_Toc498375158"/>
      <w:r>
        <w:t>Описание таблицы Факта</w:t>
      </w:r>
      <w:bookmarkEnd w:id="17"/>
    </w:p>
    <w:p w:rsidR="00386974" w:rsidRDefault="00386974" w:rsidP="00386974">
      <w:pPr>
        <w:pStyle w:val="BodyText"/>
        <w:rPr>
          <w:sz w:val="24"/>
          <w:szCs w:val="24"/>
          <w:lang w:val="ru-RU"/>
        </w:rPr>
      </w:pPr>
    </w:p>
    <w:p w:rsidR="00386974" w:rsidRDefault="00386974" w:rsidP="00386974">
      <w:pPr>
        <w:pStyle w:val="BodyTex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Фактовая таблица будет выглядеть следующим образом:</w:t>
      </w:r>
    </w:p>
    <w:p w:rsidR="00386974" w:rsidRDefault="00386974" w:rsidP="00386974">
      <w:pPr>
        <w:pStyle w:val="BodyText"/>
        <w:ind w:left="720"/>
        <w:rPr>
          <w:sz w:val="24"/>
          <w:szCs w:val="24"/>
          <w:lang w:val="ru-RU"/>
        </w:rPr>
      </w:pPr>
      <w:r>
        <w:rPr>
          <w:b/>
          <w:sz w:val="24"/>
          <w:szCs w:val="24"/>
        </w:rPr>
        <w:t>Fact_Sales</w:t>
      </w:r>
      <w:r w:rsidRPr="00F3600A">
        <w:rPr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1985"/>
        <w:gridCol w:w="4645"/>
      </w:tblGrid>
      <w:tr w:rsidR="00386974" w:rsidTr="002A0E5D">
        <w:tc>
          <w:tcPr>
            <w:tcW w:w="2223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1985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4645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6974" w:rsidRPr="00250406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Sales_id</w:t>
            </w:r>
          </w:p>
        </w:tc>
        <w:tc>
          <w:tcPr>
            <w:tcW w:w="1985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VARCHAR2(10)</w:t>
            </w:r>
          </w:p>
        </w:tc>
        <w:tc>
          <w:tcPr>
            <w:tcW w:w="4645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Номер покупки (22897)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Date_id</w:t>
            </w:r>
          </w:p>
        </w:tc>
        <w:tc>
          <w:tcPr>
            <w:tcW w:w="1985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45" w:type="dxa"/>
          </w:tcPr>
          <w:p w:rsidR="00386974" w:rsidRPr="00DD7AF3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 к таблице с датой (04-01-2017)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985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4645" w:type="dxa"/>
          </w:tcPr>
          <w:p w:rsidR="00386974" w:rsidRPr="00977828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 к таблице с продуктами 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203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Employee_id</w:t>
            </w:r>
          </w:p>
        </w:tc>
        <w:tc>
          <w:tcPr>
            <w:tcW w:w="1985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4645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 к таблице с сотрудниками (2237)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Store_id</w:t>
            </w:r>
          </w:p>
        </w:tc>
        <w:tc>
          <w:tcPr>
            <w:tcW w:w="1985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4645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 к таблица с магазинами (101)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1985" w:type="dxa"/>
          </w:tcPr>
          <w:p w:rsidR="00386974" w:rsidRPr="00F3600A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4645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 к таблице с покупателями (20222)</w:t>
            </w:r>
          </w:p>
        </w:tc>
      </w:tr>
      <w:tr w:rsidR="00386974" w:rsidRPr="00D30A97" w:rsidTr="002A0E5D">
        <w:tc>
          <w:tcPr>
            <w:tcW w:w="2223" w:type="dxa"/>
          </w:tcPr>
          <w:p w:rsidR="00386974" w:rsidRPr="00921595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Payment_method</w:t>
            </w:r>
          </w:p>
        </w:tc>
        <w:tc>
          <w:tcPr>
            <w:tcW w:w="1985" w:type="dxa"/>
          </w:tcPr>
          <w:p w:rsidR="00386974" w:rsidRPr="00921595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VARCHAR2(25)</w:t>
            </w:r>
          </w:p>
        </w:tc>
        <w:tc>
          <w:tcPr>
            <w:tcW w:w="4645" w:type="dxa"/>
          </w:tcPr>
          <w:p w:rsidR="00386974" w:rsidRPr="00921595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</w:t>
            </w:r>
            <w:r w:rsidRPr="0038697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Платежа</w:t>
            </w:r>
            <w:r w:rsidRPr="00386974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Доступно Наличными/ По карте</w:t>
            </w:r>
          </w:p>
        </w:tc>
      </w:tr>
      <w:tr w:rsidR="00386974" w:rsidRPr="00921595" w:rsidTr="002A0E5D">
        <w:tc>
          <w:tcPr>
            <w:tcW w:w="2223" w:type="dxa"/>
          </w:tcPr>
          <w:p w:rsidR="00386974" w:rsidRPr="00921595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Unit_amount</w:t>
            </w:r>
          </w:p>
        </w:tc>
        <w:tc>
          <w:tcPr>
            <w:tcW w:w="1985" w:type="dxa"/>
          </w:tcPr>
          <w:p w:rsidR="00386974" w:rsidRPr="00921595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4645" w:type="dxa"/>
          </w:tcPr>
          <w:p w:rsidR="00386974" w:rsidRPr="00921595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продуктов (2)</w:t>
            </w:r>
          </w:p>
        </w:tc>
      </w:tr>
      <w:tr w:rsidR="00386974" w:rsidRPr="00921595" w:rsidTr="002A0E5D">
        <w:tc>
          <w:tcPr>
            <w:tcW w:w="2223" w:type="dxa"/>
          </w:tcPr>
          <w:p w:rsidR="00386974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Total_sum</w:t>
            </w:r>
          </w:p>
        </w:tc>
        <w:tc>
          <w:tcPr>
            <w:tcW w:w="1985" w:type="dxa"/>
          </w:tcPr>
          <w:p w:rsidR="00386974" w:rsidRPr="00921595" w:rsidRDefault="00386974" w:rsidP="002A0E5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4645" w:type="dxa"/>
          </w:tcPr>
          <w:p w:rsidR="00386974" w:rsidRPr="00921595" w:rsidRDefault="00386974" w:rsidP="002A0E5D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Общая сумма (20)</w:t>
            </w:r>
          </w:p>
        </w:tc>
      </w:tr>
    </w:tbl>
    <w:p w:rsidR="00386974" w:rsidRDefault="00386974" w:rsidP="00386974">
      <w:pPr>
        <w:pStyle w:val="BodyText"/>
        <w:rPr>
          <w:sz w:val="24"/>
          <w:szCs w:val="24"/>
        </w:rPr>
      </w:pPr>
    </w:p>
    <w:p w:rsidR="00D30A97" w:rsidRDefault="00D30A97" w:rsidP="00386974">
      <w:pPr>
        <w:pStyle w:val="BodyTex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Описанные выше таблицы будут образовывать следующую схему:</w:t>
      </w:r>
    </w:p>
    <w:p w:rsidR="00D30A97" w:rsidRPr="00D30A97" w:rsidRDefault="00D30A97" w:rsidP="00386974">
      <w:pPr>
        <w:pStyle w:val="BodyText"/>
        <w:rPr>
          <w:sz w:val="24"/>
          <w:szCs w:val="24"/>
          <w:lang w:val="ru-RU"/>
        </w:rPr>
      </w:pPr>
      <w:bookmarkStart w:id="18" w:name="_GoBack"/>
      <w:r w:rsidRPr="00D30A97">
        <w:rPr>
          <w:noProof/>
          <w:sz w:val="24"/>
          <w:szCs w:val="24"/>
        </w:rPr>
        <w:drawing>
          <wp:inline distT="0" distB="0" distL="0" distR="0">
            <wp:extent cx="5941695" cy="3519289"/>
            <wp:effectExtent l="0" t="0" r="0" b="0"/>
            <wp:docPr id="2" name="Picture 2" descr="D:\Alina_Makarets\DWH\BI-Lab-2017\Alina_Makarets\reports\Task 07\Dimension_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ina_Makarets\DWH\BI-Lab-2017\Alina_Makarets\reports\Task 07\Dimension_Lay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51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:rsidR="00473DF1" w:rsidRDefault="00473DF1" w:rsidP="00473DF1">
      <w:pPr>
        <w:pStyle w:val="Heading1"/>
      </w:pPr>
      <w:bookmarkStart w:id="19" w:name="_Toc498375159"/>
      <w:r>
        <w:t>Logical Scheme</w:t>
      </w:r>
      <w:bookmarkEnd w:id="19"/>
    </w:p>
    <w:p w:rsidR="00473DF1" w:rsidRDefault="00473DF1" w:rsidP="00473DF1">
      <w:pPr>
        <w:pStyle w:val="Heading1"/>
      </w:pPr>
      <w:bookmarkStart w:id="20" w:name="_Toc498375160"/>
      <w:r>
        <w:t>Data Flow</w:t>
      </w:r>
      <w:bookmarkEnd w:id="20"/>
    </w:p>
    <w:p w:rsidR="00473DF1" w:rsidRDefault="00473DF1" w:rsidP="00473DF1">
      <w:pPr>
        <w:pStyle w:val="Heading1"/>
      </w:pPr>
      <w:bookmarkStart w:id="21" w:name="_Toc498375161"/>
      <w:r>
        <w:t>Fact Table Partitioning Strategy</w:t>
      </w:r>
      <w:bookmarkEnd w:id="21"/>
    </w:p>
    <w:p w:rsidR="00473DF1" w:rsidRDefault="00473DF1" w:rsidP="00473DF1">
      <w:pPr>
        <w:pStyle w:val="Heading1"/>
      </w:pPr>
      <w:bookmarkStart w:id="22" w:name="_Toc498375162"/>
      <w:r>
        <w:t>Strategy of Parallel Load</w:t>
      </w:r>
      <w:bookmarkEnd w:id="22"/>
    </w:p>
    <w:p w:rsidR="00473DF1" w:rsidRPr="00473DF1" w:rsidRDefault="00473DF1" w:rsidP="00473DF1">
      <w:pPr>
        <w:pStyle w:val="Heading1"/>
      </w:pPr>
      <w:bookmarkStart w:id="23" w:name="_Toc498375163"/>
      <w:r>
        <w:t>Report Layouts</w:t>
      </w:r>
      <w:bookmarkEnd w:id="10"/>
      <w:bookmarkEnd w:id="23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5BA" w:rsidRDefault="009A05BA">
      <w:r>
        <w:separator/>
      </w:r>
    </w:p>
  </w:endnote>
  <w:endnote w:type="continuationSeparator" w:id="0">
    <w:p w:rsidR="009A05BA" w:rsidRDefault="009A0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D30A97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E90ED8">
            <w:rPr>
              <w:noProof/>
            </w:rPr>
            <w:t>8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9A05BA">
            <w:fldChar w:fldCharType="begin"/>
          </w:r>
          <w:r w:rsidR="009A05BA">
            <w:instrText xml:space="preserve"> NUMPAGES </w:instrText>
          </w:r>
          <w:r w:rsidR="009A05BA">
            <w:fldChar w:fldCharType="separate"/>
          </w:r>
          <w:r w:rsidR="00E90ED8">
            <w:rPr>
              <w:noProof/>
            </w:rPr>
            <w:t>8</w:t>
          </w:r>
          <w:r w:rsidR="009A05BA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D30A97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E90ED8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9A05BA">
            <w:fldChar w:fldCharType="begin"/>
          </w:r>
          <w:r w:rsidR="009A05BA">
            <w:instrText xml:space="preserve"> NUMPAGES </w:instrText>
          </w:r>
          <w:r w:rsidR="009A05BA">
            <w:fldChar w:fldCharType="separate"/>
          </w:r>
          <w:r w:rsidR="00E90ED8">
            <w:rPr>
              <w:noProof/>
            </w:rPr>
            <w:t>8</w:t>
          </w:r>
          <w:r w:rsidR="009A05BA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5BA" w:rsidRDefault="009A05BA">
      <w:r>
        <w:separator/>
      </w:r>
    </w:p>
  </w:footnote>
  <w:footnote w:type="continuationSeparator" w:id="0">
    <w:p w:rsidR="009A05BA" w:rsidRDefault="009A0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571A6C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D30A97">
            <w:rPr>
              <w:noProof/>
              <w:sz w:val="16"/>
              <w:szCs w:val="16"/>
            </w:rPr>
            <w:t>13-Nov-2017 22:40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571A6C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D30A97">
            <w:rPr>
              <w:noProof/>
              <w:sz w:val="16"/>
              <w:szCs w:val="16"/>
            </w:rPr>
            <w:t>13-Nov-2017 22:40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13DF791F"/>
    <w:multiLevelType w:val="multilevel"/>
    <w:tmpl w:val="CB1A2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9" w15:restartNumberingAfterBreak="0">
    <w:nsid w:val="293229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C4310"/>
    <w:multiLevelType w:val="multilevel"/>
    <w:tmpl w:val="F77A8E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B3E7020"/>
    <w:multiLevelType w:val="multilevel"/>
    <w:tmpl w:val="768A1A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3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9CF31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FE3B0C"/>
    <w:multiLevelType w:val="hybridMultilevel"/>
    <w:tmpl w:val="E446D28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72D641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96189F"/>
    <w:multiLevelType w:val="multilevel"/>
    <w:tmpl w:val="4D786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64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CBE5711"/>
    <w:multiLevelType w:val="multilevel"/>
    <w:tmpl w:val="D1CE7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D7132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5"/>
  </w:num>
  <w:num w:numId="5">
    <w:abstractNumId w:val="10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8"/>
  </w:num>
  <w:num w:numId="15">
    <w:abstractNumId w:val="14"/>
  </w:num>
  <w:num w:numId="16">
    <w:abstractNumId w:val="17"/>
  </w:num>
  <w:num w:numId="17">
    <w:abstractNumId w:val="21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1"/>
  </w:num>
  <w:num w:numId="21">
    <w:abstractNumId w:val="16"/>
  </w:num>
  <w:num w:numId="22">
    <w:abstractNumId w:val="9"/>
  </w:num>
  <w:num w:numId="23">
    <w:abstractNumId w:val="20"/>
  </w:num>
  <w:num w:numId="24">
    <w:abstractNumId w:val="8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C3E36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07456"/>
    <w:rsid w:val="00331A15"/>
    <w:rsid w:val="0033495D"/>
    <w:rsid w:val="003438DB"/>
    <w:rsid w:val="003609E8"/>
    <w:rsid w:val="00383ABB"/>
    <w:rsid w:val="00386974"/>
    <w:rsid w:val="00386A51"/>
    <w:rsid w:val="0038754C"/>
    <w:rsid w:val="00394781"/>
    <w:rsid w:val="003B0471"/>
    <w:rsid w:val="003C425E"/>
    <w:rsid w:val="003D1F28"/>
    <w:rsid w:val="003E2769"/>
    <w:rsid w:val="003E41E7"/>
    <w:rsid w:val="003F7F40"/>
    <w:rsid w:val="00400831"/>
    <w:rsid w:val="004044FD"/>
    <w:rsid w:val="00410D49"/>
    <w:rsid w:val="00421B3E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7115C"/>
    <w:rsid w:val="00571A6C"/>
    <w:rsid w:val="005731ED"/>
    <w:rsid w:val="005732B5"/>
    <w:rsid w:val="00593E6E"/>
    <w:rsid w:val="005A2132"/>
    <w:rsid w:val="005C0966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6201D"/>
    <w:rsid w:val="008A16D2"/>
    <w:rsid w:val="008A31BA"/>
    <w:rsid w:val="008B3B7F"/>
    <w:rsid w:val="008D4230"/>
    <w:rsid w:val="008D4768"/>
    <w:rsid w:val="008D7C03"/>
    <w:rsid w:val="008E5E15"/>
    <w:rsid w:val="00932D17"/>
    <w:rsid w:val="00945EFE"/>
    <w:rsid w:val="00964F64"/>
    <w:rsid w:val="00996095"/>
    <w:rsid w:val="009A05BA"/>
    <w:rsid w:val="009F350C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30A97"/>
    <w:rsid w:val="00D454F0"/>
    <w:rsid w:val="00D61ABA"/>
    <w:rsid w:val="00D639FE"/>
    <w:rsid w:val="00D86536"/>
    <w:rsid w:val="00DC0D67"/>
    <w:rsid w:val="00DE4E52"/>
    <w:rsid w:val="00E05523"/>
    <w:rsid w:val="00E44576"/>
    <w:rsid w:val="00E74234"/>
    <w:rsid w:val="00E8459E"/>
    <w:rsid w:val="00E903AC"/>
    <w:rsid w:val="00E90ED8"/>
    <w:rsid w:val="00EC462D"/>
    <w:rsid w:val="00EE5CC2"/>
    <w:rsid w:val="00F00698"/>
    <w:rsid w:val="00F015DE"/>
    <w:rsid w:val="00F06C91"/>
    <w:rsid w:val="00F144C7"/>
    <w:rsid w:val="00F26FE7"/>
    <w:rsid w:val="00F27487"/>
    <w:rsid w:val="00F4264F"/>
    <w:rsid w:val="00F6260A"/>
    <w:rsid w:val="00F83D88"/>
    <w:rsid w:val="00F9679B"/>
    <w:rsid w:val="00FC31CA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364747"/>
  <w15:docId w15:val="{392872C3-CF5A-417D-BE74-4730CD4F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  <w:numId w:val="17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62</TotalTime>
  <Pages>8</Pages>
  <Words>1215</Words>
  <Characters>6928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8127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Alina Makarets</cp:lastModifiedBy>
  <cp:revision>14</cp:revision>
  <cp:lastPrinted>2005-01-28T11:27:00Z</cp:lastPrinted>
  <dcterms:created xsi:type="dcterms:W3CDTF">2014-03-22T18:41:00Z</dcterms:created>
  <dcterms:modified xsi:type="dcterms:W3CDTF">2017-11-14T09:47:00Z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