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BE53F1" w:rsidRDefault="00222DC3" w:rsidP="00BE0AAA">
      <w:pPr>
        <w:pStyle w:val="CompanyName"/>
        <w:jc w:val="both"/>
        <w:rPr>
          <w:sz w:val="40"/>
        </w:rPr>
      </w:pPr>
      <w:bookmarkStart w:id="0" w:name="_GoBack"/>
    </w:p>
    <w:tbl>
      <w:tblPr>
        <w:tblW w:w="0" w:type="auto"/>
        <w:tblLook w:val="01E0" w:firstRow="1" w:lastRow="1" w:firstColumn="1" w:lastColumn="1" w:noHBand="0" w:noVBand="0"/>
      </w:tblPr>
      <w:tblGrid>
        <w:gridCol w:w="9468"/>
      </w:tblGrid>
      <w:tr w:rsidR="008B3B7F" w:rsidRPr="00BE53F1" w:rsidTr="000E68BD">
        <w:trPr>
          <w:trHeight w:val="443"/>
        </w:trPr>
        <w:tc>
          <w:tcPr>
            <w:tcW w:w="9468" w:type="dxa"/>
            <w:vAlign w:val="center"/>
          </w:tcPr>
          <w:p w:rsidR="008B3B7F" w:rsidRPr="00BE53F1" w:rsidRDefault="00AC6DF6" w:rsidP="00BE0AAA">
            <w:pPr>
              <w:pStyle w:val="CompanyName"/>
              <w:jc w:val="both"/>
              <w:rPr>
                <w:sz w:val="40"/>
              </w:rPr>
            </w:pPr>
            <w:r w:rsidRPr="00BE53F1">
              <w:rPr>
                <w:sz w:val="40"/>
              </w:rPr>
              <w:fldChar w:fldCharType="begin"/>
            </w:r>
            <w:r w:rsidRPr="00BE53F1">
              <w:rPr>
                <w:sz w:val="40"/>
              </w:rPr>
              <w:instrText xml:space="preserve"> DOCPROPERTY  Company  \* MERGEFORMAT </w:instrText>
            </w:r>
            <w:r w:rsidRPr="00BE53F1">
              <w:rPr>
                <w:sz w:val="40"/>
              </w:rPr>
              <w:fldChar w:fldCharType="separate"/>
            </w:r>
            <w:r w:rsidR="0037428E" w:rsidRPr="00BE53F1">
              <w:rPr>
                <w:sz w:val="40"/>
              </w:rPr>
              <w:t>EPAM Systems, RD Dep.</w:t>
            </w:r>
            <w:r w:rsidRPr="00BE53F1">
              <w:rPr>
                <w:sz w:val="40"/>
              </w:rPr>
              <w:fldChar w:fldCharType="end"/>
            </w:r>
          </w:p>
        </w:tc>
      </w:tr>
      <w:tr w:rsidR="008B3B7F" w:rsidRPr="00BE53F1" w:rsidTr="000E68BD">
        <w:trPr>
          <w:trHeight w:val="895"/>
        </w:trPr>
        <w:tc>
          <w:tcPr>
            <w:tcW w:w="9468" w:type="dxa"/>
          </w:tcPr>
          <w:p w:rsidR="0060532A" w:rsidRPr="00BE53F1" w:rsidRDefault="0060532A" w:rsidP="00BE0AAA">
            <w:pPr>
              <w:jc w:val="both"/>
              <w:rPr>
                <w:sz w:val="24"/>
              </w:rPr>
            </w:pPr>
          </w:p>
          <w:p w:rsidR="008B3B7F" w:rsidRPr="00BE53F1" w:rsidRDefault="00AC6DF6" w:rsidP="00BE0AAA">
            <w:pPr>
              <w:pStyle w:val="TitleSubject"/>
              <w:pBdr>
                <w:bottom w:val="none" w:sz="0" w:space="0" w:color="auto"/>
              </w:pBdr>
              <w:spacing w:line="480" w:lineRule="exact"/>
              <w:jc w:val="both"/>
              <w:rPr>
                <w:rFonts w:ascii="Times New Roman" w:hAnsi="Times New Roman"/>
                <w:sz w:val="52"/>
                <w:szCs w:val="44"/>
              </w:rPr>
            </w:pPr>
            <w:r w:rsidRPr="00BE53F1">
              <w:rPr>
                <w:sz w:val="52"/>
              </w:rPr>
              <w:fldChar w:fldCharType="begin"/>
            </w:r>
            <w:r w:rsidRPr="00BE53F1">
              <w:rPr>
                <w:sz w:val="52"/>
              </w:rPr>
              <w:instrText xml:space="preserve"> DOCPROPERTY  Title  \* MERGEFORMAT </w:instrText>
            </w:r>
            <w:r w:rsidRPr="00BE53F1">
              <w:rPr>
                <w:sz w:val="52"/>
              </w:rPr>
              <w:fldChar w:fldCharType="separate"/>
            </w:r>
            <w:r w:rsidR="00C37435" w:rsidRPr="00BE53F1">
              <w:rPr>
                <w:sz w:val="52"/>
              </w:rPr>
              <w:t>Load and Transformation</w:t>
            </w:r>
            <w:r w:rsidRPr="00BE53F1">
              <w:rPr>
                <w:sz w:val="52"/>
              </w:rPr>
              <w:fldChar w:fldCharType="end"/>
            </w:r>
          </w:p>
        </w:tc>
      </w:tr>
    </w:tbl>
    <w:p w:rsidR="008B3B7F" w:rsidRPr="00BE53F1" w:rsidRDefault="008B3B7F" w:rsidP="00BE0AAA">
      <w:pPr>
        <w:pStyle w:val="TitleSubject"/>
        <w:pBdr>
          <w:bottom w:val="single" w:sz="24" w:space="0" w:color="auto"/>
        </w:pBdr>
        <w:spacing w:line="60" w:lineRule="exact"/>
        <w:ind w:right="0"/>
        <w:jc w:val="both"/>
        <w:rPr>
          <w:rFonts w:ascii="Times New Roman" w:hAnsi="Times New Roman"/>
          <w:sz w:val="20"/>
          <w:szCs w:val="16"/>
        </w:rPr>
      </w:pPr>
    </w:p>
    <w:p w:rsidR="00222DC3" w:rsidRPr="00BE53F1" w:rsidRDefault="00222DC3" w:rsidP="00BE0AAA">
      <w:pPr>
        <w:jc w:val="both"/>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2154"/>
        <w:gridCol w:w="2100"/>
        <w:gridCol w:w="1469"/>
        <w:gridCol w:w="1510"/>
        <w:gridCol w:w="1399"/>
      </w:tblGrid>
      <w:tr w:rsidR="00222DC3" w:rsidRPr="00BE53F1">
        <w:trPr>
          <w:cantSplit/>
        </w:trPr>
        <w:tc>
          <w:tcPr>
            <w:tcW w:w="9360" w:type="dxa"/>
            <w:gridSpan w:val="6"/>
            <w:tcBorders>
              <w:bottom w:val="single" w:sz="4" w:space="0" w:color="auto"/>
            </w:tcBorders>
            <w:shd w:val="clear" w:color="auto" w:fill="E6E6E6"/>
            <w:tcMar>
              <w:top w:w="57" w:type="dxa"/>
            </w:tcMar>
            <w:vAlign w:val="center"/>
          </w:tcPr>
          <w:p w:rsidR="00222DC3" w:rsidRPr="00BE53F1" w:rsidRDefault="00114D08" w:rsidP="00BE0AAA">
            <w:pPr>
              <w:pStyle w:val="TableHeading"/>
              <w:jc w:val="both"/>
              <w:rPr>
                <w:sz w:val="20"/>
                <w:lang w:val="en-US"/>
              </w:rPr>
            </w:pPr>
            <w:r w:rsidRPr="00BE53F1">
              <w:rPr>
                <w:sz w:val="20"/>
                <w:lang w:val="en-US"/>
              </w:rPr>
              <w:t>REVISION HISTORY</w:t>
            </w:r>
          </w:p>
        </w:tc>
      </w:tr>
      <w:tr w:rsidR="004816FC" w:rsidRPr="00BE53F1">
        <w:trPr>
          <w:cantSplit/>
          <w:trHeight w:val="180"/>
        </w:trPr>
        <w:tc>
          <w:tcPr>
            <w:tcW w:w="851" w:type="dxa"/>
            <w:vMerge w:val="restart"/>
            <w:shd w:val="clear" w:color="auto" w:fill="E6E6E6"/>
            <w:vAlign w:val="center"/>
          </w:tcPr>
          <w:p w:rsidR="00222DC3" w:rsidRPr="00BE53F1" w:rsidRDefault="00A34D25" w:rsidP="00BE0AAA">
            <w:pPr>
              <w:pStyle w:val="TableHeading"/>
              <w:jc w:val="both"/>
              <w:rPr>
                <w:sz w:val="20"/>
                <w:lang w:val="en-US"/>
              </w:rPr>
            </w:pPr>
            <w:r w:rsidRPr="00BE53F1">
              <w:rPr>
                <w:sz w:val="20"/>
                <w:lang w:val="en-US"/>
              </w:rPr>
              <w:t>Ver</w:t>
            </w:r>
            <w:r w:rsidR="00222DC3" w:rsidRPr="00BE53F1">
              <w:rPr>
                <w:sz w:val="20"/>
                <w:lang w:val="en-US"/>
              </w:rPr>
              <w:t>.</w:t>
            </w:r>
          </w:p>
        </w:tc>
        <w:tc>
          <w:tcPr>
            <w:tcW w:w="2209"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Description of Change</w:t>
            </w:r>
          </w:p>
        </w:tc>
        <w:tc>
          <w:tcPr>
            <w:tcW w:w="1800"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Author</w:t>
            </w:r>
          </w:p>
        </w:tc>
        <w:tc>
          <w:tcPr>
            <w:tcW w:w="1519" w:type="dxa"/>
            <w:vMerge w:val="restart"/>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Date</w:t>
            </w:r>
          </w:p>
        </w:tc>
        <w:tc>
          <w:tcPr>
            <w:tcW w:w="2981" w:type="dxa"/>
            <w:gridSpan w:val="2"/>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Approved</w:t>
            </w:r>
          </w:p>
        </w:tc>
      </w:tr>
      <w:tr w:rsidR="004816FC" w:rsidRPr="00BE53F1">
        <w:trPr>
          <w:cantSplit/>
          <w:trHeight w:val="180"/>
        </w:trPr>
        <w:tc>
          <w:tcPr>
            <w:tcW w:w="851" w:type="dxa"/>
            <w:vMerge/>
            <w:shd w:val="clear" w:color="auto" w:fill="E6E6E6"/>
            <w:vAlign w:val="center"/>
          </w:tcPr>
          <w:p w:rsidR="00222DC3" w:rsidRPr="00BE53F1" w:rsidRDefault="00222DC3" w:rsidP="00BE0AAA">
            <w:pPr>
              <w:pStyle w:val="TableText"/>
              <w:jc w:val="both"/>
              <w:rPr>
                <w:rFonts w:cs="Arial"/>
                <w:b/>
                <w:bCs/>
                <w:sz w:val="20"/>
                <w:szCs w:val="16"/>
                <w:lang w:val="en-US"/>
              </w:rPr>
            </w:pPr>
          </w:p>
        </w:tc>
        <w:tc>
          <w:tcPr>
            <w:tcW w:w="2209"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800"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519" w:type="dxa"/>
            <w:vMerge/>
            <w:shd w:val="clear" w:color="auto" w:fill="E6E6E6"/>
            <w:tcMar>
              <w:top w:w="57" w:type="dxa"/>
            </w:tcMar>
            <w:vAlign w:val="center"/>
          </w:tcPr>
          <w:p w:rsidR="00222DC3" w:rsidRPr="00BE53F1" w:rsidRDefault="00222DC3" w:rsidP="00BE0AAA">
            <w:pPr>
              <w:pStyle w:val="TableText"/>
              <w:jc w:val="both"/>
              <w:rPr>
                <w:rFonts w:cs="Arial"/>
                <w:b/>
                <w:bCs/>
                <w:sz w:val="20"/>
                <w:szCs w:val="16"/>
                <w:lang w:val="en-US"/>
              </w:rPr>
            </w:pPr>
          </w:p>
        </w:tc>
        <w:tc>
          <w:tcPr>
            <w:tcW w:w="1559" w:type="dxa"/>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Name</w:t>
            </w:r>
          </w:p>
        </w:tc>
        <w:tc>
          <w:tcPr>
            <w:tcW w:w="1422" w:type="dxa"/>
            <w:shd w:val="clear" w:color="auto" w:fill="E6E6E6"/>
            <w:tcMar>
              <w:top w:w="57" w:type="dxa"/>
            </w:tcMar>
            <w:vAlign w:val="center"/>
          </w:tcPr>
          <w:p w:rsidR="00222DC3" w:rsidRPr="00BE53F1" w:rsidRDefault="00222DC3" w:rsidP="00BE0AAA">
            <w:pPr>
              <w:pStyle w:val="TableHeading"/>
              <w:jc w:val="both"/>
              <w:rPr>
                <w:sz w:val="20"/>
                <w:lang w:val="en-US"/>
              </w:rPr>
            </w:pPr>
            <w:r w:rsidRPr="00BE53F1">
              <w:rPr>
                <w:sz w:val="20"/>
                <w:lang w:val="en-US"/>
              </w:rPr>
              <w:t>Effective Date</w:t>
            </w:r>
          </w:p>
        </w:tc>
      </w:tr>
      <w:tr w:rsidR="004816FC" w:rsidRPr="00BE53F1">
        <w:tc>
          <w:tcPr>
            <w:tcW w:w="851"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1.0</w:t>
            </w:r>
          </w:p>
        </w:tc>
        <w:tc>
          <w:tcPr>
            <w:tcW w:w="2209"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Initial status</w:t>
            </w:r>
          </w:p>
        </w:tc>
        <w:tc>
          <w:tcPr>
            <w:tcW w:w="1800" w:type="dxa"/>
            <w:tcMar>
              <w:top w:w="57" w:type="dxa"/>
            </w:tcMar>
          </w:tcPr>
          <w:p w:rsidR="0068757C" w:rsidRPr="00BE53F1" w:rsidRDefault="00F62430" w:rsidP="00BE0AAA">
            <w:pPr>
              <w:pStyle w:val="TableText"/>
              <w:jc w:val="both"/>
              <w:rPr>
                <w:rStyle w:val="af6"/>
                <w:sz w:val="22"/>
              </w:rPr>
            </w:pPr>
            <w:hyperlink r:id="rId7" w:history="1">
              <w:proofErr w:type="spellStart"/>
              <w:r w:rsidR="004816FC" w:rsidRPr="00BE53F1">
                <w:rPr>
                  <w:rStyle w:val="af6"/>
                  <w:sz w:val="22"/>
                </w:rPr>
                <w:t>Valeryia_Lupanava</w:t>
              </w:r>
              <w:proofErr w:type="spellEnd"/>
            </w:hyperlink>
          </w:p>
        </w:tc>
        <w:tc>
          <w:tcPr>
            <w:tcW w:w="1519" w:type="dxa"/>
            <w:tcMar>
              <w:top w:w="57" w:type="dxa"/>
            </w:tcMar>
          </w:tcPr>
          <w:p w:rsidR="0068757C" w:rsidRPr="00BE53F1" w:rsidRDefault="0068757C" w:rsidP="00BE0AAA">
            <w:pPr>
              <w:pStyle w:val="TableText"/>
              <w:jc w:val="both"/>
              <w:rPr>
                <w:rFonts w:cs="Arial"/>
                <w:sz w:val="20"/>
                <w:szCs w:val="16"/>
                <w:lang w:val="en-US"/>
              </w:rPr>
            </w:pPr>
            <w:r w:rsidRPr="00BE53F1">
              <w:rPr>
                <w:rFonts w:cs="Arial"/>
                <w:sz w:val="20"/>
                <w:szCs w:val="16"/>
                <w:lang w:val="en-US"/>
              </w:rPr>
              <w:t>1</w:t>
            </w:r>
            <w:r w:rsidR="004816FC" w:rsidRPr="00BE53F1">
              <w:rPr>
                <w:rFonts w:cs="Arial"/>
                <w:sz w:val="20"/>
                <w:szCs w:val="16"/>
                <w:lang w:val="en-US"/>
              </w:rPr>
              <w:t>5-NOV</w:t>
            </w:r>
            <w:r w:rsidRPr="00BE53F1">
              <w:rPr>
                <w:rFonts w:cs="Arial"/>
                <w:sz w:val="20"/>
                <w:szCs w:val="16"/>
                <w:lang w:val="en-US"/>
              </w:rPr>
              <w:t>-201</w:t>
            </w:r>
            <w:r w:rsidR="004816FC" w:rsidRPr="00BE53F1">
              <w:rPr>
                <w:rFonts w:cs="Arial"/>
                <w:sz w:val="20"/>
                <w:szCs w:val="16"/>
                <w:lang w:val="en-US"/>
              </w:rPr>
              <w:t>7</w:t>
            </w:r>
          </w:p>
        </w:tc>
        <w:tc>
          <w:tcPr>
            <w:tcW w:w="1559" w:type="dxa"/>
            <w:tcMar>
              <w:top w:w="57" w:type="dxa"/>
            </w:tcMar>
          </w:tcPr>
          <w:p w:rsidR="0068757C" w:rsidRPr="00BE53F1" w:rsidRDefault="0068757C" w:rsidP="00BE0AAA">
            <w:pPr>
              <w:pStyle w:val="TableText"/>
              <w:jc w:val="both"/>
              <w:rPr>
                <w:rFonts w:cs="Arial"/>
                <w:sz w:val="20"/>
                <w:szCs w:val="16"/>
                <w:lang w:val="en-US"/>
              </w:rPr>
            </w:pPr>
          </w:p>
        </w:tc>
        <w:tc>
          <w:tcPr>
            <w:tcW w:w="1422" w:type="dxa"/>
            <w:tcMar>
              <w:top w:w="57" w:type="dxa"/>
            </w:tcMar>
          </w:tcPr>
          <w:p w:rsidR="0068757C" w:rsidRPr="00BE53F1" w:rsidRDefault="0068757C" w:rsidP="00BE0AAA">
            <w:pPr>
              <w:pStyle w:val="TableText"/>
              <w:jc w:val="both"/>
              <w:rPr>
                <w:rFonts w:cs="Arial"/>
                <w:sz w:val="20"/>
                <w:szCs w:val="16"/>
                <w:lang w:val="en-US"/>
              </w:rPr>
            </w:pPr>
          </w:p>
        </w:tc>
      </w:tr>
    </w:tbl>
    <w:p w:rsidR="00FE114F" w:rsidRPr="00BE53F1" w:rsidRDefault="00FE114F" w:rsidP="00BE0AAA">
      <w:pPr>
        <w:pStyle w:val="a3"/>
        <w:jc w:val="both"/>
        <w:rPr>
          <w:sz w:val="24"/>
        </w:rPr>
        <w:sectPr w:rsidR="00FE114F" w:rsidRPr="00BE53F1"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BE53F1" w:rsidRDefault="00222DC3" w:rsidP="00BE0AAA">
      <w:pPr>
        <w:pStyle w:val="aff5"/>
        <w:ind w:hanging="720"/>
        <w:jc w:val="both"/>
        <w:rPr>
          <w:sz w:val="44"/>
        </w:rPr>
      </w:pPr>
      <w:r w:rsidRPr="00BE53F1">
        <w:rPr>
          <w:sz w:val="44"/>
        </w:rPr>
        <w:lastRenderedPageBreak/>
        <w:t>Contents</w:t>
      </w:r>
    </w:p>
    <w:p w:rsidR="001E74CD" w:rsidRPr="00BE53F1" w:rsidRDefault="00F673FA" w:rsidP="00BE0AAA">
      <w:pPr>
        <w:pStyle w:val="13"/>
        <w:tabs>
          <w:tab w:val="left" w:pos="400"/>
          <w:tab w:val="right" w:leader="dot" w:pos="9347"/>
        </w:tabs>
        <w:jc w:val="both"/>
        <w:rPr>
          <w:rFonts w:asciiTheme="minorHAnsi" w:eastAsiaTheme="minorEastAsia" w:hAnsiTheme="minorHAnsi" w:cstheme="minorBidi"/>
          <w:b w:val="0"/>
          <w:bCs w:val="0"/>
          <w:caps w:val="0"/>
          <w:noProof/>
          <w:sz w:val="28"/>
          <w:szCs w:val="22"/>
          <w:lang w:val="ru-RU" w:eastAsia="ru-RU"/>
        </w:rPr>
      </w:pPr>
      <w:r w:rsidRPr="00BE53F1">
        <w:rPr>
          <w:sz w:val="24"/>
        </w:rPr>
        <w:fldChar w:fldCharType="begin"/>
      </w:r>
      <w:r w:rsidR="0032209C" w:rsidRPr="00BE53F1">
        <w:rPr>
          <w:sz w:val="24"/>
        </w:rPr>
        <w:instrText xml:space="preserve"> TOC \o "1-3" \h \z </w:instrText>
      </w:r>
      <w:r w:rsidRPr="00BE53F1">
        <w:rPr>
          <w:sz w:val="24"/>
        </w:rPr>
        <w:fldChar w:fldCharType="separate"/>
      </w:r>
      <w:hyperlink w:anchor="_Toc498552724" w:history="1">
        <w:r w:rsidR="001E74CD" w:rsidRPr="00BE53F1">
          <w:rPr>
            <w:rStyle w:val="af6"/>
            <w:noProof/>
            <w:sz w:val="24"/>
          </w:rPr>
          <w:t>1.</w:t>
        </w:r>
        <w:r w:rsidR="001E74CD" w:rsidRPr="00BE53F1">
          <w:rPr>
            <w:rFonts w:asciiTheme="minorHAnsi" w:eastAsiaTheme="minorEastAsia" w:hAnsiTheme="minorHAnsi" w:cstheme="minorBidi"/>
            <w:b w:val="0"/>
            <w:bCs w:val="0"/>
            <w:caps w:val="0"/>
            <w:noProof/>
            <w:sz w:val="28"/>
            <w:szCs w:val="22"/>
            <w:lang w:val="ru-RU" w:eastAsia="ru-RU"/>
          </w:rPr>
          <w:tab/>
        </w:r>
        <w:r w:rsidR="001E74CD" w:rsidRPr="00BE53F1">
          <w:rPr>
            <w:rStyle w:val="af6"/>
            <w:noProof/>
            <w:sz w:val="24"/>
          </w:rPr>
          <w:t>Data Modelling Task</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_Toc498552724 \h </w:instrText>
        </w:r>
        <w:r w:rsidR="001E74CD" w:rsidRPr="00BE53F1">
          <w:rPr>
            <w:noProof/>
            <w:webHidden/>
            <w:sz w:val="24"/>
          </w:rPr>
        </w:r>
        <w:r w:rsidR="001E74CD" w:rsidRPr="00BE53F1">
          <w:rPr>
            <w:noProof/>
            <w:webHidden/>
            <w:sz w:val="24"/>
          </w:rPr>
          <w:fldChar w:fldCharType="separate"/>
        </w:r>
        <w:r w:rsidR="001E74CD" w:rsidRPr="00BE53F1">
          <w:rPr>
            <w:noProof/>
            <w:webHidden/>
            <w:sz w:val="24"/>
          </w:rPr>
          <w:t>3</w:t>
        </w:r>
        <w:r w:rsidR="001E74CD" w:rsidRPr="00BE53F1">
          <w:rPr>
            <w:noProof/>
            <w:webHidden/>
            <w:sz w:val="24"/>
          </w:rPr>
          <w:fldChar w:fldCharType="end"/>
        </w:r>
      </w:hyperlink>
    </w:p>
    <w:p w:rsidR="001E74CD" w:rsidRPr="00BE53F1" w:rsidRDefault="00F62430" w:rsidP="00BE0AAA">
      <w:pPr>
        <w:pStyle w:val="28"/>
        <w:tabs>
          <w:tab w:val="left" w:pos="800"/>
          <w:tab w:val="right" w:leader="dot" w:pos="9347"/>
        </w:tabs>
        <w:jc w:val="both"/>
        <w:rPr>
          <w:rFonts w:asciiTheme="minorHAnsi" w:eastAsiaTheme="minorEastAsia" w:hAnsiTheme="minorHAnsi" w:cstheme="minorBidi"/>
          <w:smallCaps w:val="0"/>
          <w:noProof/>
          <w:sz w:val="28"/>
          <w:szCs w:val="22"/>
          <w:lang w:val="ru-RU" w:eastAsia="ru-RU"/>
        </w:rPr>
      </w:pPr>
      <w:hyperlink w:anchor="_Toc498552725" w:history="1">
        <w:r w:rsidR="001E74CD" w:rsidRPr="00BE53F1">
          <w:rPr>
            <w:rStyle w:val="af6"/>
            <w:noProof/>
            <w:sz w:val="24"/>
          </w:rPr>
          <w:t>1.1.</w:t>
        </w:r>
        <w:r w:rsidR="001E74CD" w:rsidRPr="00BE53F1">
          <w:rPr>
            <w:rFonts w:asciiTheme="minorHAnsi" w:eastAsiaTheme="minorEastAsia" w:hAnsiTheme="minorHAnsi" w:cstheme="minorBidi"/>
            <w:smallCaps w:val="0"/>
            <w:noProof/>
            <w:sz w:val="28"/>
            <w:szCs w:val="22"/>
            <w:lang w:val="ru-RU" w:eastAsia="ru-RU"/>
          </w:rPr>
          <w:tab/>
        </w:r>
        <w:r w:rsidR="001E74CD" w:rsidRPr="00BE53F1">
          <w:rPr>
            <w:rStyle w:val="af6"/>
            <w:noProof/>
            <w:sz w:val="24"/>
          </w:rPr>
          <w:t>Detailing diagrams for 3NF and Star/snowflake layers</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_Toc498552725 \h </w:instrText>
        </w:r>
        <w:r w:rsidR="001E74CD" w:rsidRPr="00BE53F1">
          <w:rPr>
            <w:noProof/>
            <w:webHidden/>
            <w:sz w:val="24"/>
          </w:rPr>
        </w:r>
        <w:r w:rsidR="001E74CD" w:rsidRPr="00BE53F1">
          <w:rPr>
            <w:noProof/>
            <w:webHidden/>
            <w:sz w:val="24"/>
          </w:rPr>
          <w:fldChar w:fldCharType="separate"/>
        </w:r>
        <w:r w:rsidR="001E74CD" w:rsidRPr="00BE53F1">
          <w:rPr>
            <w:noProof/>
            <w:webHidden/>
            <w:sz w:val="24"/>
          </w:rPr>
          <w:t>3</w:t>
        </w:r>
        <w:r w:rsidR="001E74CD" w:rsidRPr="00BE53F1">
          <w:rPr>
            <w:noProof/>
            <w:webHidden/>
            <w:sz w:val="24"/>
          </w:rPr>
          <w:fldChar w:fldCharType="end"/>
        </w:r>
      </w:hyperlink>
    </w:p>
    <w:p w:rsidR="001E74CD" w:rsidRPr="00BE53F1" w:rsidRDefault="00F62430" w:rsidP="00BE0AAA">
      <w:pPr>
        <w:pStyle w:val="28"/>
        <w:tabs>
          <w:tab w:val="left" w:pos="800"/>
          <w:tab w:val="right" w:leader="dot" w:pos="9347"/>
        </w:tabs>
        <w:jc w:val="both"/>
        <w:rPr>
          <w:rFonts w:asciiTheme="minorHAnsi" w:eastAsiaTheme="minorEastAsia" w:hAnsiTheme="minorHAnsi" w:cstheme="minorBidi"/>
          <w:smallCaps w:val="0"/>
          <w:noProof/>
          <w:szCs w:val="22"/>
          <w:lang w:val="ru-RU" w:eastAsia="ru-RU"/>
        </w:rPr>
      </w:pPr>
      <w:hyperlink w:anchor="_Toc498552726" w:history="1">
        <w:r w:rsidR="001E74CD" w:rsidRPr="00BE53F1">
          <w:rPr>
            <w:rStyle w:val="af6"/>
            <w:noProof/>
            <w:sz w:val="24"/>
          </w:rPr>
          <w:t>1.2.</w:t>
        </w:r>
        <w:r w:rsidR="001E74CD" w:rsidRPr="00BE53F1">
          <w:rPr>
            <w:rFonts w:asciiTheme="minorHAnsi" w:eastAsiaTheme="minorEastAsia" w:hAnsiTheme="minorHAnsi" w:cstheme="minorBidi"/>
            <w:smallCaps w:val="0"/>
            <w:noProof/>
            <w:sz w:val="28"/>
            <w:szCs w:val="22"/>
            <w:lang w:val="ru-RU" w:eastAsia="ru-RU"/>
          </w:rPr>
          <w:tab/>
        </w:r>
        <w:r w:rsidR="001E74CD" w:rsidRPr="00BE53F1">
          <w:rPr>
            <w:rStyle w:val="af6"/>
            <w:noProof/>
            <w:sz w:val="24"/>
          </w:rPr>
          <w:t>Visual and textual description of layers of data warehouse</w:t>
        </w:r>
        <w:r w:rsidR="001E74CD" w:rsidRPr="00BE53F1">
          <w:rPr>
            <w:noProof/>
            <w:webHidden/>
            <w:sz w:val="24"/>
          </w:rPr>
          <w:tab/>
        </w:r>
        <w:r w:rsidR="001E74CD" w:rsidRPr="00BE53F1">
          <w:rPr>
            <w:noProof/>
            <w:webHidden/>
            <w:sz w:val="24"/>
          </w:rPr>
          <w:fldChar w:fldCharType="begin"/>
        </w:r>
        <w:r w:rsidR="001E74CD" w:rsidRPr="00BE53F1">
          <w:rPr>
            <w:noProof/>
            <w:webHidden/>
            <w:sz w:val="24"/>
          </w:rPr>
          <w:instrText xml:space="preserve"> PAGEREF _Toc498552726 \h </w:instrText>
        </w:r>
        <w:r w:rsidR="001E74CD" w:rsidRPr="00BE53F1">
          <w:rPr>
            <w:noProof/>
            <w:webHidden/>
            <w:sz w:val="24"/>
          </w:rPr>
        </w:r>
        <w:r w:rsidR="001E74CD" w:rsidRPr="00BE53F1">
          <w:rPr>
            <w:noProof/>
            <w:webHidden/>
            <w:sz w:val="24"/>
          </w:rPr>
          <w:fldChar w:fldCharType="separate"/>
        </w:r>
        <w:r w:rsidR="001E74CD" w:rsidRPr="00BE53F1">
          <w:rPr>
            <w:noProof/>
            <w:webHidden/>
            <w:sz w:val="24"/>
          </w:rPr>
          <w:t>3</w:t>
        </w:r>
        <w:r w:rsidR="001E74CD" w:rsidRPr="00BE53F1">
          <w:rPr>
            <w:noProof/>
            <w:webHidden/>
            <w:sz w:val="24"/>
          </w:rPr>
          <w:fldChar w:fldCharType="end"/>
        </w:r>
      </w:hyperlink>
    </w:p>
    <w:p w:rsidR="001E74CD" w:rsidRPr="00BE53F1" w:rsidRDefault="00F62430" w:rsidP="00BE0AAA">
      <w:pPr>
        <w:pStyle w:val="13"/>
        <w:tabs>
          <w:tab w:val="left" w:pos="400"/>
          <w:tab w:val="right" w:leader="dot" w:pos="9347"/>
        </w:tabs>
        <w:jc w:val="both"/>
        <w:rPr>
          <w:rFonts w:asciiTheme="minorHAnsi" w:eastAsiaTheme="minorEastAsia" w:hAnsiTheme="minorHAnsi" w:cstheme="minorBidi"/>
          <w:b w:val="0"/>
          <w:bCs w:val="0"/>
          <w:caps w:val="0"/>
          <w:noProof/>
          <w:szCs w:val="22"/>
          <w:lang w:val="ru-RU" w:eastAsia="ru-RU"/>
        </w:rPr>
      </w:pPr>
      <w:hyperlink w:anchor="_Toc498552727" w:history="1">
        <w:r w:rsidR="001E74CD" w:rsidRPr="00BE53F1">
          <w:rPr>
            <w:rStyle w:val="af6"/>
            <w:noProof/>
            <w:sz w:val="18"/>
          </w:rPr>
          <w:t>2.</w:t>
        </w:r>
        <w:r w:rsidR="001E74CD" w:rsidRPr="00BE53F1">
          <w:rPr>
            <w:rFonts w:asciiTheme="minorHAnsi" w:eastAsiaTheme="minorEastAsia" w:hAnsiTheme="minorHAnsi" w:cstheme="minorBidi"/>
            <w:b w:val="0"/>
            <w:bCs w:val="0"/>
            <w:caps w:val="0"/>
            <w:noProof/>
            <w:szCs w:val="22"/>
            <w:lang w:val="ru-RU" w:eastAsia="ru-RU"/>
          </w:rPr>
          <w:tab/>
        </w:r>
        <w:r w:rsidR="001E74CD" w:rsidRPr="00BE53F1">
          <w:rPr>
            <w:rStyle w:val="af6"/>
            <w:noProof/>
            <w:sz w:val="18"/>
          </w:rPr>
          <w:t>Data Vault</w:t>
        </w:r>
        <w:r w:rsidR="001E74CD" w:rsidRPr="00BE53F1">
          <w:rPr>
            <w:noProof/>
            <w:webHidden/>
            <w:sz w:val="18"/>
          </w:rPr>
          <w:tab/>
        </w:r>
        <w:r w:rsidR="001E74CD" w:rsidRPr="00BE53F1">
          <w:rPr>
            <w:noProof/>
            <w:webHidden/>
            <w:sz w:val="18"/>
          </w:rPr>
          <w:fldChar w:fldCharType="begin"/>
        </w:r>
        <w:r w:rsidR="001E74CD" w:rsidRPr="00BE53F1">
          <w:rPr>
            <w:noProof/>
            <w:webHidden/>
            <w:sz w:val="18"/>
          </w:rPr>
          <w:instrText xml:space="preserve"> PAGEREF _Toc498552727 \h </w:instrText>
        </w:r>
        <w:r w:rsidR="001E74CD" w:rsidRPr="00BE53F1">
          <w:rPr>
            <w:noProof/>
            <w:webHidden/>
            <w:sz w:val="18"/>
          </w:rPr>
        </w:r>
        <w:r w:rsidR="001E74CD" w:rsidRPr="00BE53F1">
          <w:rPr>
            <w:noProof/>
            <w:webHidden/>
            <w:sz w:val="18"/>
          </w:rPr>
          <w:fldChar w:fldCharType="separate"/>
        </w:r>
        <w:r w:rsidR="001E74CD" w:rsidRPr="00BE53F1">
          <w:rPr>
            <w:noProof/>
            <w:webHidden/>
            <w:sz w:val="18"/>
          </w:rPr>
          <w:t>3</w:t>
        </w:r>
        <w:r w:rsidR="001E74CD" w:rsidRPr="00BE53F1">
          <w:rPr>
            <w:noProof/>
            <w:webHidden/>
            <w:sz w:val="18"/>
          </w:rPr>
          <w:fldChar w:fldCharType="end"/>
        </w:r>
      </w:hyperlink>
    </w:p>
    <w:p w:rsidR="00222DC3" w:rsidRPr="00BE53F1" w:rsidRDefault="00F673FA" w:rsidP="00BE0AAA">
      <w:pPr>
        <w:ind w:hanging="720"/>
        <w:jc w:val="both"/>
        <w:rPr>
          <w:sz w:val="24"/>
        </w:rPr>
      </w:pPr>
      <w:r w:rsidRPr="00BE53F1">
        <w:rPr>
          <w:sz w:val="24"/>
        </w:rPr>
        <w:fldChar w:fldCharType="end"/>
      </w:r>
    </w:p>
    <w:p w:rsidR="00222DC3" w:rsidRPr="00BE53F1" w:rsidRDefault="00222DC3" w:rsidP="00BE0AAA">
      <w:pPr>
        <w:jc w:val="both"/>
        <w:rPr>
          <w:sz w:val="24"/>
        </w:rPr>
      </w:pPr>
    </w:p>
    <w:p w:rsidR="0037428E" w:rsidRPr="00BE53F1" w:rsidRDefault="00222DC3" w:rsidP="00BE0AAA">
      <w:pPr>
        <w:pStyle w:val="1"/>
        <w:jc w:val="both"/>
        <w:rPr>
          <w:sz w:val="32"/>
        </w:rPr>
      </w:pPr>
      <w:r w:rsidRPr="00BE53F1">
        <w:rPr>
          <w:sz w:val="32"/>
        </w:rPr>
        <w:br w:type="page"/>
      </w:r>
      <w:bookmarkStart w:id="5" w:name="_Toc498552724"/>
      <w:bookmarkEnd w:id="1"/>
      <w:bookmarkEnd w:id="2"/>
      <w:bookmarkEnd w:id="3"/>
      <w:bookmarkEnd w:id="4"/>
      <w:r w:rsidR="00CE2F0C" w:rsidRPr="00BE53F1">
        <w:rPr>
          <w:sz w:val="32"/>
        </w:rPr>
        <w:lastRenderedPageBreak/>
        <w:t>Data Modelling Task</w:t>
      </w:r>
      <w:bookmarkEnd w:id="5"/>
    </w:p>
    <w:p w:rsidR="00CE2F0C" w:rsidRPr="00BE53F1" w:rsidRDefault="00CE2F0C" w:rsidP="00BE0AAA">
      <w:pPr>
        <w:pStyle w:val="21"/>
        <w:jc w:val="both"/>
        <w:rPr>
          <w:sz w:val="24"/>
        </w:rPr>
      </w:pPr>
      <w:bookmarkStart w:id="6" w:name="_Toc498552725"/>
      <w:r w:rsidRPr="00BE53F1">
        <w:rPr>
          <w:sz w:val="24"/>
        </w:rPr>
        <w:t>Detail</w:t>
      </w:r>
      <w:r w:rsidR="001E74CD" w:rsidRPr="00BE53F1">
        <w:rPr>
          <w:sz w:val="24"/>
        </w:rPr>
        <w:t>ing</w:t>
      </w:r>
      <w:r w:rsidRPr="00BE53F1">
        <w:rPr>
          <w:sz w:val="24"/>
        </w:rPr>
        <w:t xml:space="preserve"> diagrams for 3NF and Star</w:t>
      </w:r>
      <w:r w:rsidR="0047011A" w:rsidRPr="00BE53F1">
        <w:rPr>
          <w:sz w:val="24"/>
        </w:rPr>
        <w:t>/snowflake</w:t>
      </w:r>
      <w:r w:rsidRPr="00BE53F1">
        <w:rPr>
          <w:sz w:val="24"/>
        </w:rPr>
        <w:t xml:space="preserve"> layers</w:t>
      </w:r>
      <w:bookmarkEnd w:id="6"/>
    </w:p>
    <w:p w:rsidR="00740800" w:rsidRPr="00BE53F1" w:rsidRDefault="00740800" w:rsidP="00BE0AAA">
      <w:pPr>
        <w:pStyle w:val="a0"/>
        <w:numPr>
          <w:ilvl w:val="0"/>
          <w:numId w:val="0"/>
        </w:numPr>
        <w:ind w:left="360"/>
        <w:jc w:val="both"/>
        <w:rPr>
          <w:sz w:val="24"/>
        </w:rPr>
      </w:pPr>
    </w:p>
    <w:p w:rsidR="00CE2F0C" w:rsidRPr="00BE53F1" w:rsidRDefault="000C63C2" w:rsidP="00BE0AAA">
      <w:pPr>
        <w:pStyle w:val="a0"/>
        <w:jc w:val="both"/>
        <w:rPr>
          <w:sz w:val="24"/>
        </w:rPr>
      </w:pPr>
      <w:r w:rsidRPr="00BE53F1">
        <w:rPr>
          <w:sz w:val="24"/>
        </w:rPr>
        <w:t xml:space="preserve">There </w:t>
      </w:r>
      <w:proofErr w:type="gramStart"/>
      <w:r w:rsidRPr="00BE53F1">
        <w:rPr>
          <w:sz w:val="24"/>
        </w:rPr>
        <w:t>were created</w:t>
      </w:r>
      <w:proofErr w:type="gramEnd"/>
      <w:r w:rsidRPr="00BE53F1">
        <w:rPr>
          <w:sz w:val="24"/>
        </w:rPr>
        <w:t xml:space="preserve"> seven</w:t>
      </w:r>
      <w:r w:rsidR="00740800" w:rsidRPr="00BE53F1">
        <w:rPr>
          <w:sz w:val="24"/>
        </w:rPr>
        <w:t xml:space="preserve"> dimensions. They are described in “Business Description #4” document</w:t>
      </w:r>
    </w:p>
    <w:p w:rsidR="00CE2F0C" w:rsidRPr="00BE53F1" w:rsidRDefault="00740800" w:rsidP="00BE0AAA">
      <w:pPr>
        <w:pStyle w:val="a0"/>
        <w:jc w:val="both"/>
        <w:rPr>
          <w:sz w:val="24"/>
        </w:rPr>
      </w:pPr>
      <w:r w:rsidRPr="00BE53F1">
        <w:rPr>
          <w:sz w:val="24"/>
        </w:rPr>
        <w:t>Several dimensions have a</w:t>
      </w:r>
      <w:r w:rsidR="00524765" w:rsidRPr="00BE53F1">
        <w:rPr>
          <w:sz w:val="24"/>
        </w:rPr>
        <w:t xml:space="preserve"> SCD2 </w:t>
      </w:r>
      <w:r w:rsidRPr="00BE53F1">
        <w:rPr>
          <w:sz w:val="24"/>
        </w:rPr>
        <w:t>t</w:t>
      </w:r>
      <w:r w:rsidR="00CE2F0C" w:rsidRPr="00BE53F1">
        <w:rPr>
          <w:sz w:val="24"/>
        </w:rPr>
        <w:t>ype.</w:t>
      </w:r>
      <w:r w:rsidR="00CD6DDD" w:rsidRPr="00BE53F1">
        <w:rPr>
          <w:sz w:val="24"/>
        </w:rPr>
        <w:t xml:space="preserve"> It was chosen due to </w:t>
      </w:r>
      <w:r w:rsidRPr="00BE53F1">
        <w:rPr>
          <w:sz w:val="24"/>
        </w:rPr>
        <w:t>It is the next dimensions:</w:t>
      </w:r>
    </w:p>
    <w:p w:rsidR="00740800" w:rsidRPr="00BE53F1" w:rsidRDefault="00740800" w:rsidP="00BE0AAA">
      <w:pPr>
        <w:pStyle w:val="a0"/>
        <w:numPr>
          <w:ilvl w:val="1"/>
          <w:numId w:val="15"/>
        </w:numPr>
        <w:jc w:val="both"/>
        <w:rPr>
          <w:sz w:val="24"/>
          <w:szCs w:val="28"/>
        </w:rPr>
      </w:pPr>
      <w:proofErr w:type="spellStart"/>
      <w:r w:rsidRPr="00BE53F1">
        <w:rPr>
          <w:sz w:val="24"/>
          <w:szCs w:val="28"/>
        </w:rPr>
        <w:t>dim_customers_scd</w:t>
      </w:r>
      <w:proofErr w:type="spellEnd"/>
      <w:r w:rsidRPr="00BE53F1">
        <w:rPr>
          <w:sz w:val="24"/>
          <w:szCs w:val="28"/>
        </w:rPr>
        <w:t>;</w:t>
      </w:r>
    </w:p>
    <w:p w:rsidR="00740800" w:rsidRPr="00BE53F1" w:rsidRDefault="00740800" w:rsidP="00BE0AAA">
      <w:pPr>
        <w:pStyle w:val="a0"/>
        <w:numPr>
          <w:ilvl w:val="1"/>
          <w:numId w:val="15"/>
        </w:numPr>
        <w:jc w:val="both"/>
        <w:rPr>
          <w:sz w:val="24"/>
          <w:szCs w:val="28"/>
        </w:rPr>
      </w:pPr>
      <w:proofErr w:type="spellStart"/>
      <w:r w:rsidRPr="00BE53F1">
        <w:rPr>
          <w:sz w:val="24"/>
          <w:szCs w:val="28"/>
        </w:rPr>
        <w:t>dim_employees_scd</w:t>
      </w:r>
      <w:proofErr w:type="spellEnd"/>
      <w:r w:rsidRPr="00BE53F1">
        <w:rPr>
          <w:sz w:val="24"/>
          <w:szCs w:val="28"/>
        </w:rPr>
        <w:t>;</w:t>
      </w:r>
    </w:p>
    <w:p w:rsidR="00740800" w:rsidRPr="00BE53F1" w:rsidRDefault="00740800" w:rsidP="00BE0AAA">
      <w:pPr>
        <w:pStyle w:val="a0"/>
        <w:numPr>
          <w:ilvl w:val="1"/>
          <w:numId w:val="15"/>
        </w:numPr>
        <w:jc w:val="both"/>
        <w:rPr>
          <w:sz w:val="24"/>
          <w:szCs w:val="28"/>
        </w:rPr>
      </w:pPr>
      <w:proofErr w:type="spellStart"/>
      <w:r w:rsidRPr="00BE53F1">
        <w:rPr>
          <w:sz w:val="24"/>
          <w:szCs w:val="28"/>
        </w:rPr>
        <w:t>dim_payment_methods_scd</w:t>
      </w:r>
      <w:proofErr w:type="spellEnd"/>
      <w:r w:rsidRPr="00BE53F1">
        <w:rPr>
          <w:sz w:val="24"/>
          <w:szCs w:val="28"/>
        </w:rPr>
        <w:t>;</w:t>
      </w:r>
    </w:p>
    <w:p w:rsidR="00740800" w:rsidRPr="00BE53F1" w:rsidRDefault="00B33DBE" w:rsidP="00BE0AAA">
      <w:pPr>
        <w:pStyle w:val="a0"/>
        <w:numPr>
          <w:ilvl w:val="1"/>
          <w:numId w:val="15"/>
        </w:numPr>
        <w:jc w:val="both"/>
        <w:rPr>
          <w:sz w:val="24"/>
          <w:szCs w:val="28"/>
        </w:rPr>
      </w:pPr>
      <w:proofErr w:type="spellStart"/>
      <w:r w:rsidRPr="00BE53F1">
        <w:rPr>
          <w:sz w:val="24"/>
          <w:szCs w:val="28"/>
        </w:rPr>
        <w:t>dim_products_scd</w:t>
      </w:r>
      <w:proofErr w:type="spellEnd"/>
      <w:r w:rsidRPr="00BE53F1">
        <w:rPr>
          <w:sz w:val="24"/>
          <w:szCs w:val="28"/>
        </w:rPr>
        <w:t>;</w:t>
      </w:r>
    </w:p>
    <w:p w:rsidR="00B33DBE" w:rsidRPr="00BE53F1" w:rsidRDefault="00B33DBE" w:rsidP="00BE0AAA">
      <w:pPr>
        <w:pStyle w:val="a0"/>
        <w:numPr>
          <w:ilvl w:val="1"/>
          <w:numId w:val="15"/>
        </w:numPr>
        <w:jc w:val="both"/>
        <w:rPr>
          <w:sz w:val="24"/>
          <w:szCs w:val="28"/>
        </w:rPr>
      </w:pPr>
      <w:proofErr w:type="spellStart"/>
      <w:r w:rsidRPr="00BE53F1">
        <w:rPr>
          <w:sz w:val="24"/>
          <w:szCs w:val="28"/>
        </w:rPr>
        <w:t>dim_promotions_scd</w:t>
      </w:r>
      <w:proofErr w:type="spellEnd"/>
      <w:r w:rsidRPr="00BE53F1">
        <w:rPr>
          <w:sz w:val="24"/>
          <w:szCs w:val="28"/>
        </w:rPr>
        <w:t>;</w:t>
      </w:r>
    </w:p>
    <w:p w:rsidR="00524765" w:rsidRPr="00BE53F1" w:rsidRDefault="00524765" w:rsidP="00BE0AAA">
      <w:pPr>
        <w:pStyle w:val="a0"/>
        <w:jc w:val="both"/>
        <w:rPr>
          <w:sz w:val="24"/>
        </w:rPr>
      </w:pPr>
      <w:proofErr w:type="spellStart"/>
      <w:r w:rsidRPr="00BE53F1">
        <w:rPr>
          <w:sz w:val="24"/>
        </w:rPr>
        <w:t>dim_time_day</w:t>
      </w:r>
      <w:proofErr w:type="spellEnd"/>
      <w:r w:rsidRPr="00BE53F1">
        <w:rPr>
          <w:sz w:val="24"/>
        </w:rPr>
        <w:t xml:space="preserve"> has calendar type;</w:t>
      </w:r>
    </w:p>
    <w:p w:rsidR="00524765" w:rsidRPr="00BE53F1" w:rsidRDefault="00524765" w:rsidP="00BE0AAA">
      <w:pPr>
        <w:pStyle w:val="a0"/>
        <w:jc w:val="both"/>
        <w:rPr>
          <w:sz w:val="24"/>
        </w:rPr>
      </w:pPr>
      <w:proofErr w:type="spellStart"/>
      <w:proofErr w:type="gramStart"/>
      <w:r w:rsidRPr="00BE53F1">
        <w:rPr>
          <w:sz w:val="24"/>
        </w:rPr>
        <w:t>dim_stores</w:t>
      </w:r>
      <w:proofErr w:type="spellEnd"/>
      <w:proofErr w:type="gramEnd"/>
      <w:r w:rsidRPr="00BE53F1">
        <w:rPr>
          <w:sz w:val="24"/>
        </w:rPr>
        <w:t xml:space="preserve"> has a SCD1 type, because it is not necessary to have history about closed stores.</w:t>
      </w:r>
    </w:p>
    <w:p w:rsidR="00B33DBE" w:rsidRPr="00BE53F1" w:rsidRDefault="00B33DBE" w:rsidP="00BE0AAA">
      <w:pPr>
        <w:pStyle w:val="a0"/>
        <w:numPr>
          <w:ilvl w:val="0"/>
          <w:numId w:val="0"/>
        </w:numPr>
        <w:ind w:left="360" w:hanging="360"/>
        <w:jc w:val="both"/>
        <w:rPr>
          <w:sz w:val="24"/>
        </w:rPr>
      </w:pPr>
    </w:p>
    <w:p w:rsidR="00CE2F0C" w:rsidRPr="00BE53F1" w:rsidRDefault="00CE2F0C" w:rsidP="00BE0AAA">
      <w:pPr>
        <w:pStyle w:val="a3"/>
        <w:jc w:val="both"/>
        <w:rPr>
          <w:sz w:val="24"/>
        </w:rPr>
      </w:pPr>
    </w:p>
    <w:p w:rsidR="00CE2F0C" w:rsidRPr="00BE53F1" w:rsidRDefault="000B7B8B" w:rsidP="00BE0AAA">
      <w:pPr>
        <w:pStyle w:val="21"/>
        <w:jc w:val="both"/>
        <w:rPr>
          <w:sz w:val="24"/>
        </w:rPr>
      </w:pPr>
      <w:bookmarkStart w:id="7" w:name="_Toc498552726"/>
      <w:r w:rsidRPr="00BE53F1">
        <w:rPr>
          <w:sz w:val="24"/>
        </w:rPr>
        <w:t>V</w:t>
      </w:r>
      <w:r w:rsidR="00CE2F0C" w:rsidRPr="00BE53F1">
        <w:rPr>
          <w:sz w:val="24"/>
        </w:rPr>
        <w:t>isual and textual description of layers of data warehouse</w:t>
      </w:r>
      <w:bookmarkEnd w:id="7"/>
      <w:r w:rsidR="00CE2F0C" w:rsidRPr="00BE53F1">
        <w:rPr>
          <w:sz w:val="24"/>
        </w:rPr>
        <w:t xml:space="preserve"> </w:t>
      </w:r>
    </w:p>
    <w:p w:rsidR="002F66C6" w:rsidRPr="00BE53F1" w:rsidRDefault="002F66C6" w:rsidP="00BE0AAA">
      <w:pPr>
        <w:pStyle w:val="a3"/>
        <w:jc w:val="both"/>
        <w:rPr>
          <w:sz w:val="18"/>
        </w:rPr>
      </w:pPr>
    </w:p>
    <w:p w:rsidR="002F66C6" w:rsidRPr="00BE53F1" w:rsidRDefault="002F66C6" w:rsidP="00BE0AAA">
      <w:pPr>
        <w:pStyle w:val="a0"/>
        <w:numPr>
          <w:ilvl w:val="0"/>
          <w:numId w:val="0"/>
        </w:numPr>
        <w:jc w:val="both"/>
        <w:rPr>
          <w:sz w:val="18"/>
        </w:rPr>
      </w:pPr>
      <w:r w:rsidRPr="00BE53F1">
        <w:rPr>
          <w:sz w:val="24"/>
        </w:rPr>
        <w:t xml:space="preserve">In this work was used </w:t>
      </w:r>
      <w:r w:rsidRPr="00BE53F1">
        <w:rPr>
          <w:sz w:val="24"/>
        </w:rPr>
        <w:t>a</w:t>
      </w:r>
      <w:r w:rsidRPr="00BE53F1">
        <w:rPr>
          <w:sz w:val="24"/>
        </w:rPr>
        <w:t> </w:t>
      </w:r>
      <w:r w:rsidRPr="00BE53F1">
        <w:rPr>
          <w:sz w:val="24"/>
        </w:rPr>
        <w:t>two-layer architecture</w:t>
      </w:r>
      <w:r w:rsidRPr="00BE53F1">
        <w:rPr>
          <w:sz w:val="24"/>
        </w:rPr>
        <w:t>.</w:t>
      </w:r>
    </w:p>
    <w:p w:rsidR="006B4D96" w:rsidRPr="00BE53F1" w:rsidRDefault="00605C32" w:rsidP="00BE0AAA">
      <w:pPr>
        <w:pStyle w:val="30"/>
        <w:jc w:val="both"/>
        <w:rPr>
          <w:b/>
          <w:sz w:val="22"/>
        </w:rPr>
      </w:pPr>
      <w:r w:rsidRPr="00BE53F1">
        <w:rPr>
          <w:b/>
          <w:sz w:val="22"/>
        </w:rPr>
        <w:t>Source layer</w:t>
      </w:r>
      <w:r w:rsidRPr="00BE53F1">
        <w:rPr>
          <w:b/>
          <w:sz w:val="22"/>
        </w:rPr>
        <w:t xml:space="preserve"> </w:t>
      </w:r>
    </w:p>
    <w:p w:rsidR="00BE0AAA" w:rsidRPr="00BE53F1" w:rsidRDefault="00BE0AAA" w:rsidP="00BE0AAA">
      <w:pPr>
        <w:pStyle w:val="a3"/>
        <w:jc w:val="both"/>
        <w:rPr>
          <w:sz w:val="18"/>
        </w:rPr>
      </w:pPr>
    </w:p>
    <w:p w:rsidR="00605C32" w:rsidRPr="00BE53F1" w:rsidRDefault="00605C32" w:rsidP="00BE0AAA">
      <w:pPr>
        <w:pStyle w:val="a0"/>
        <w:numPr>
          <w:ilvl w:val="0"/>
          <w:numId w:val="0"/>
        </w:numPr>
        <w:jc w:val="both"/>
        <w:rPr>
          <w:sz w:val="24"/>
        </w:rPr>
      </w:pPr>
      <w:r w:rsidRPr="00BE53F1">
        <w:rPr>
          <w:sz w:val="24"/>
        </w:rPr>
        <w:t xml:space="preserve">There were used </w:t>
      </w:r>
      <w:r w:rsidR="0094049C" w:rsidRPr="00BE53F1">
        <w:rPr>
          <w:sz w:val="24"/>
        </w:rPr>
        <w:t>flat files and html-code as</w:t>
      </w:r>
      <w:r w:rsidRPr="00BE53F1">
        <w:rPr>
          <w:sz w:val="24"/>
        </w:rPr>
        <w:t xml:space="preserve"> </w:t>
      </w:r>
      <w:r w:rsidR="0094049C" w:rsidRPr="00BE53F1">
        <w:rPr>
          <w:sz w:val="24"/>
        </w:rPr>
        <w:t>data</w:t>
      </w:r>
      <w:r w:rsidR="0094049C" w:rsidRPr="00BE53F1">
        <w:rPr>
          <w:sz w:val="24"/>
        </w:rPr>
        <w:t xml:space="preserve"> </w:t>
      </w:r>
      <w:r w:rsidRPr="00BE53F1">
        <w:rPr>
          <w:sz w:val="24"/>
        </w:rPr>
        <w:t>sources.</w:t>
      </w:r>
    </w:p>
    <w:p w:rsidR="0094049C" w:rsidRPr="00BE53F1" w:rsidRDefault="0094049C" w:rsidP="00BE0AAA">
      <w:pPr>
        <w:pStyle w:val="a0"/>
        <w:numPr>
          <w:ilvl w:val="0"/>
          <w:numId w:val="0"/>
        </w:numPr>
        <w:ind w:left="360" w:hanging="360"/>
        <w:jc w:val="both"/>
        <w:rPr>
          <w:sz w:val="24"/>
        </w:rPr>
      </w:pPr>
    </w:p>
    <w:p w:rsidR="0094049C" w:rsidRPr="00BE53F1" w:rsidRDefault="002F66C6" w:rsidP="00BE0AAA">
      <w:pPr>
        <w:pStyle w:val="a0"/>
        <w:numPr>
          <w:ilvl w:val="0"/>
          <w:numId w:val="0"/>
        </w:numPr>
        <w:ind w:left="360" w:hanging="360"/>
        <w:jc w:val="both"/>
        <w:rPr>
          <w:sz w:val="24"/>
        </w:rPr>
      </w:pPr>
      <w:r w:rsidRPr="00BE53F1">
        <w:rPr>
          <w:sz w:val="18"/>
        </w:rPr>
        <w:object w:dxaOrig="10590" w:dyaOrig="7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5pt;height:179.15pt" o:ole="">
            <v:imagedata r:id="rId12" o:title=""/>
          </v:shape>
          <o:OLEObject Type="Embed" ProgID="Unknown" ShapeID="_x0000_i1025" DrawAspect="Content" ObjectID="_1572302614" r:id="rId13"/>
        </w:object>
      </w:r>
    </w:p>
    <w:p w:rsidR="0094049C" w:rsidRPr="00BE53F1" w:rsidRDefault="0094049C" w:rsidP="00BE0AAA">
      <w:pPr>
        <w:pStyle w:val="a0"/>
        <w:numPr>
          <w:ilvl w:val="0"/>
          <w:numId w:val="0"/>
        </w:numPr>
        <w:ind w:left="360" w:hanging="360"/>
        <w:jc w:val="both"/>
        <w:rPr>
          <w:sz w:val="24"/>
        </w:rPr>
      </w:pPr>
    </w:p>
    <w:p w:rsidR="00CC683D" w:rsidRPr="00BE53F1" w:rsidRDefault="00605C32" w:rsidP="00BE0AAA">
      <w:pPr>
        <w:pStyle w:val="30"/>
        <w:jc w:val="both"/>
        <w:rPr>
          <w:b/>
          <w:sz w:val="22"/>
        </w:rPr>
      </w:pPr>
      <w:r w:rsidRPr="00BE53F1">
        <w:rPr>
          <w:b/>
          <w:sz w:val="22"/>
        </w:rPr>
        <w:t>Data staging</w:t>
      </w:r>
      <w:r w:rsidR="002F66C6" w:rsidRPr="00BE53F1">
        <w:rPr>
          <w:b/>
          <w:sz w:val="22"/>
        </w:rPr>
        <w:t xml:space="preserve"> layer</w:t>
      </w:r>
    </w:p>
    <w:p w:rsidR="00BE0AAA" w:rsidRPr="00BE53F1" w:rsidRDefault="00BE0AAA" w:rsidP="00BE0AAA">
      <w:pPr>
        <w:pStyle w:val="a3"/>
        <w:jc w:val="both"/>
        <w:rPr>
          <w:sz w:val="18"/>
        </w:rPr>
      </w:pPr>
    </w:p>
    <w:p w:rsidR="00CC683D" w:rsidRPr="00BE53F1" w:rsidRDefault="00605C32" w:rsidP="00BE0AAA">
      <w:pPr>
        <w:pStyle w:val="a0"/>
        <w:numPr>
          <w:ilvl w:val="0"/>
          <w:numId w:val="0"/>
        </w:numPr>
        <w:jc w:val="both"/>
        <w:rPr>
          <w:sz w:val="24"/>
        </w:rPr>
      </w:pPr>
      <w:r w:rsidRPr="00BE53F1">
        <w:rPr>
          <w:sz w:val="24"/>
        </w:rPr>
        <w:t xml:space="preserve">The data stored to sources </w:t>
      </w:r>
      <w:proofErr w:type="gramStart"/>
      <w:r w:rsidRPr="00BE53F1">
        <w:rPr>
          <w:sz w:val="24"/>
        </w:rPr>
        <w:t>should be extracted, cleansed to remove inconsistencies and fill gaps, and integrated to merge heterogeneous sources into one common schema</w:t>
      </w:r>
      <w:proofErr w:type="gramEnd"/>
      <w:r w:rsidRPr="00BE53F1">
        <w:rPr>
          <w:sz w:val="24"/>
        </w:rPr>
        <w:t xml:space="preserve">. </w:t>
      </w:r>
    </w:p>
    <w:p w:rsidR="00E20C3F" w:rsidRPr="00BE53F1" w:rsidRDefault="002F66C6" w:rsidP="00BE0AAA">
      <w:pPr>
        <w:pStyle w:val="a0"/>
        <w:numPr>
          <w:ilvl w:val="0"/>
          <w:numId w:val="0"/>
        </w:numPr>
        <w:jc w:val="both"/>
        <w:rPr>
          <w:sz w:val="24"/>
        </w:rPr>
      </w:pPr>
      <w:r w:rsidRPr="00BE53F1">
        <w:rPr>
          <w:sz w:val="24"/>
        </w:rPr>
        <w:t xml:space="preserve">In this work will be used the following data staging layers </w:t>
      </w:r>
      <w:proofErr w:type="gramStart"/>
      <w:r w:rsidRPr="00BE53F1">
        <w:rPr>
          <w:sz w:val="24"/>
        </w:rPr>
        <w:t>step by step</w:t>
      </w:r>
      <w:proofErr w:type="gramEnd"/>
      <w:r w:rsidRPr="00BE53F1">
        <w:rPr>
          <w:sz w:val="24"/>
        </w:rPr>
        <w:t>.</w:t>
      </w:r>
    </w:p>
    <w:p w:rsidR="00E20C3F" w:rsidRPr="00BE53F1" w:rsidRDefault="00E20C3F" w:rsidP="00BE0AAA">
      <w:pPr>
        <w:pStyle w:val="40"/>
        <w:jc w:val="both"/>
        <w:rPr>
          <w:b/>
          <w:i/>
        </w:rPr>
      </w:pPr>
      <w:r w:rsidRPr="00BE53F1">
        <w:rPr>
          <w:b/>
          <w:i/>
        </w:rPr>
        <w:lastRenderedPageBreak/>
        <w:t>Cleansing layer</w:t>
      </w:r>
    </w:p>
    <w:p w:rsidR="00BE0AAA" w:rsidRPr="00BE53F1" w:rsidRDefault="00BE0AAA" w:rsidP="00BE0AAA">
      <w:pPr>
        <w:pStyle w:val="a3"/>
        <w:jc w:val="both"/>
        <w:rPr>
          <w:sz w:val="18"/>
        </w:rPr>
      </w:pPr>
    </w:p>
    <w:p w:rsidR="002F66C6" w:rsidRPr="00BE53F1" w:rsidRDefault="005C75D6" w:rsidP="00BE0AAA">
      <w:pPr>
        <w:pStyle w:val="a3"/>
        <w:jc w:val="both"/>
        <w:rPr>
          <w:sz w:val="24"/>
        </w:rPr>
      </w:pPr>
      <w:r w:rsidRPr="00BE53F1">
        <w:rPr>
          <w:sz w:val="24"/>
        </w:rPr>
        <w:t xml:space="preserve">This layer </w:t>
      </w:r>
      <w:proofErr w:type="gramStart"/>
      <w:r w:rsidRPr="00BE53F1">
        <w:rPr>
          <w:sz w:val="24"/>
        </w:rPr>
        <w:t>was used</w:t>
      </w:r>
      <w:proofErr w:type="gramEnd"/>
      <w:r w:rsidRPr="00BE53F1">
        <w:rPr>
          <w:sz w:val="24"/>
        </w:rPr>
        <w:t xml:space="preserve">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E20C3F" w:rsidRPr="00BE53F1" w:rsidRDefault="00E20C3F" w:rsidP="00BE0AAA">
      <w:pPr>
        <w:pStyle w:val="40"/>
        <w:jc w:val="both"/>
        <w:rPr>
          <w:b/>
          <w:i/>
        </w:rPr>
      </w:pPr>
      <w:r w:rsidRPr="00BE53F1">
        <w:rPr>
          <w:b/>
          <w:i/>
        </w:rPr>
        <w:t>3NF</w:t>
      </w:r>
      <w:r w:rsidRPr="00BE53F1">
        <w:rPr>
          <w:b/>
          <w:i/>
        </w:rPr>
        <w:t xml:space="preserve"> layer</w:t>
      </w:r>
    </w:p>
    <w:p w:rsidR="00BE0AAA" w:rsidRPr="00BE53F1" w:rsidRDefault="00BE0AAA" w:rsidP="00BE0AAA">
      <w:pPr>
        <w:pStyle w:val="a3"/>
        <w:jc w:val="both"/>
        <w:rPr>
          <w:sz w:val="18"/>
        </w:rPr>
      </w:pPr>
    </w:p>
    <w:p w:rsidR="00775272" w:rsidRPr="00BE53F1" w:rsidRDefault="00775272" w:rsidP="00BE0AAA">
      <w:pPr>
        <w:pStyle w:val="a3"/>
        <w:jc w:val="both"/>
        <w:rPr>
          <w:sz w:val="24"/>
        </w:rPr>
      </w:pPr>
      <w:r w:rsidRPr="00BE53F1">
        <w:rPr>
          <w:sz w:val="24"/>
        </w:rPr>
        <w:t xml:space="preserve">Here reducing data redundancy and improving data integrity </w:t>
      </w:r>
      <w:proofErr w:type="gramStart"/>
      <w:r w:rsidRPr="00BE53F1">
        <w:rPr>
          <w:sz w:val="24"/>
        </w:rPr>
        <w:t>were made</w:t>
      </w:r>
      <w:proofErr w:type="gramEnd"/>
      <w:r w:rsidRPr="00BE53F1">
        <w:rPr>
          <w:sz w:val="24"/>
        </w:rPr>
        <w:t xml:space="preserve">. </w:t>
      </w:r>
      <w:proofErr w:type="gramStart"/>
      <w:r w:rsidRPr="00BE53F1">
        <w:rPr>
          <w:sz w:val="24"/>
        </w:rPr>
        <w:t>Also</w:t>
      </w:r>
      <w:proofErr w:type="gramEnd"/>
      <w:r w:rsidR="005C75D6" w:rsidRPr="00BE53F1">
        <w:rPr>
          <w:sz w:val="24"/>
        </w:rPr>
        <w:t>,</w:t>
      </w:r>
      <w:r w:rsidRPr="00BE53F1">
        <w:rPr>
          <w:sz w:val="24"/>
        </w:rPr>
        <w:t xml:space="preserve"> the process of simplifying the design of a database</w:t>
      </w:r>
      <w:r w:rsidR="005C75D6" w:rsidRPr="00BE53F1">
        <w:rPr>
          <w:sz w:val="24"/>
        </w:rPr>
        <w:t>,</w:t>
      </w:r>
      <w:r w:rsidRPr="00BE53F1">
        <w:rPr>
          <w:sz w:val="24"/>
        </w:rPr>
        <w:t xml:space="preserve"> so that it achieves the optimal structure composed of atomic elements</w:t>
      </w:r>
      <w:r w:rsidR="005C75D6" w:rsidRPr="00BE53F1">
        <w:rPr>
          <w:sz w:val="24"/>
        </w:rPr>
        <w:t>,</w:t>
      </w:r>
      <w:r w:rsidRPr="00BE53F1">
        <w:rPr>
          <w:sz w:val="24"/>
        </w:rPr>
        <w:t xml:space="preserve"> was achieved on this layer.</w:t>
      </w:r>
    </w:p>
    <w:p w:rsidR="00E20C3F" w:rsidRPr="00BE53F1" w:rsidRDefault="00E20C3F" w:rsidP="00BE0AAA">
      <w:pPr>
        <w:pStyle w:val="40"/>
        <w:jc w:val="both"/>
        <w:rPr>
          <w:b/>
          <w:i/>
        </w:rPr>
      </w:pPr>
      <w:r w:rsidRPr="00BE53F1">
        <w:rPr>
          <w:b/>
          <w:i/>
        </w:rPr>
        <w:t>Dimensional model</w:t>
      </w:r>
      <w:r w:rsidRPr="00BE53F1">
        <w:rPr>
          <w:b/>
          <w:i/>
        </w:rPr>
        <w:t xml:space="preserve"> layer</w:t>
      </w:r>
    </w:p>
    <w:p w:rsidR="00BE0AAA" w:rsidRPr="00BE53F1" w:rsidRDefault="00BE0AAA" w:rsidP="00BE0AAA">
      <w:pPr>
        <w:pStyle w:val="a3"/>
        <w:jc w:val="both"/>
        <w:rPr>
          <w:sz w:val="18"/>
        </w:rPr>
      </w:pPr>
    </w:p>
    <w:p w:rsidR="005C75D6" w:rsidRPr="00BE53F1" w:rsidRDefault="005C75D6" w:rsidP="00BE0AAA">
      <w:pPr>
        <w:pStyle w:val="a3"/>
        <w:jc w:val="both"/>
        <w:rPr>
          <w:sz w:val="24"/>
        </w:rPr>
      </w:pPr>
      <w:r w:rsidRPr="00BE53F1">
        <w:rPr>
          <w:sz w:val="24"/>
        </w:rPr>
        <w:t xml:space="preserve">The Star schema </w:t>
      </w:r>
      <w:proofErr w:type="gramStart"/>
      <w:r w:rsidRPr="00BE53F1">
        <w:rPr>
          <w:sz w:val="24"/>
        </w:rPr>
        <w:t>was chosen</w:t>
      </w:r>
      <w:proofErr w:type="gramEnd"/>
      <w:r w:rsidRPr="00BE53F1">
        <w:rPr>
          <w:sz w:val="24"/>
        </w:rPr>
        <w:t xml:space="preserve"> </w:t>
      </w:r>
      <w:r w:rsidRPr="00BE53F1">
        <w:rPr>
          <w:sz w:val="24"/>
        </w:rPr>
        <w:t xml:space="preserve">as a dimensional model </w:t>
      </w:r>
      <w:r w:rsidRPr="00BE53F1">
        <w:rPr>
          <w:sz w:val="24"/>
        </w:rPr>
        <w:t>for business processes description.</w:t>
      </w:r>
    </w:p>
    <w:p w:rsidR="005C75D6" w:rsidRPr="00BE53F1" w:rsidRDefault="005C75D6" w:rsidP="00BE0AAA">
      <w:pPr>
        <w:pStyle w:val="a3"/>
        <w:jc w:val="both"/>
        <w:rPr>
          <w:sz w:val="24"/>
        </w:rPr>
      </w:pPr>
      <w:r w:rsidRPr="00BE53F1">
        <w:rPr>
          <w:sz w:val="24"/>
        </w:rPr>
        <w:t>The main reasons:</w:t>
      </w:r>
    </w:p>
    <w:p w:rsidR="005C75D6" w:rsidRPr="00BE53F1" w:rsidRDefault="005C75D6" w:rsidP="00BE0AAA">
      <w:pPr>
        <w:pStyle w:val="a3"/>
        <w:jc w:val="both"/>
        <w:rPr>
          <w:sz w:val="24"/>
        </w:rPr>
      </w:pPr>
      <w:r w:rsidRPr="00BE53F1">
        <w:rPr>
          <w:sz w:val="24"/>
        </w:rPr>
        <w:t>•</w:t>
      </w:r>
      <w:r w:rsidRPr="00BE53F1">
        <w:rPr>
          <w:sz w:val="24"/>
        </w:rPr>
        <w:tab/>
        <w:t>Simple structure;</w:t>
      </w:r>
    </w:p>
    <w:p w:rsidR="005C75D6" w:rsidRPr="00BE53F1" w:rsidRDefault="005C75D6" w:rsidP="00BE0AAA">
      <w:pPr>
        <w:pStyle w:val="a3"/>
        <w:jc w:val="both"/>
        <w:rPr>
          <w:sz w:val="24"/>
        </w:rPr>
      </w:pPr>
      <w:r w:rsidRPr="00BE53F1">
        <w:rPr>
          <w:sz w:val="24"/>
        </w:rPr>
        <w:t>•</w:t>
      </w:r>
      <w:r w:rsidRPr="00BE53F1">
        <w:rPr>
          <w:sz w:val="24"/>
        </w:rPr>
        <w:tab/>
        <w:t>Absence of a big number of tables to join;</w:t>
      </w:r>
    </w:p>
    <w:p w:rsidR="005C75D6" w:rsidRPr="00BE53F1" w:rsidRDefault="005C75D6" w:rsidP="00BE0AAA">
      <w:pPr>
        <w:pStyle w:val="a3"/>
        <w:jc w:val="both"/>
        <w:rPr>
          <w:sz w:val="24"/>
        </w:rPr>
      </w:pPr>
      <w:r w:rsidRPr="00BE53F1">
        <w:rPr>
          <w:sz w:val="24"/>
        </w:rPr>
        <w:t>•</w:t>
      </w:r>
      <w:r w:rsidRPr="00BE53F1">
        <w:rPr>
          <w:sz w:val="24"/>
        </w:rPr>
        <w:tab/>
      </w:r>
      <w:proofErr w:type="spellStart"/>
      <w:r w:rsidRPr="00BE53F1">
        <w:rPr>
          <w:sz w:val="24"/>
        </w:rPr>
        <w:t>Denormalized</w:t>
      </w:r>
      <w:proofErr w:type="spellEnd"/>
      <w:r w:rsidRPr="00BE53F1">
        <w:rPr>
          <w:sz w:val="24"/>
        </w:rPr>
        <w:t xml:space="preserve"> tables are not too large in a specific case of this task</w:t>
      </w:r>
      <w:proofErr w:type="gramStart"/>
      <w:r w:rsidRPr="00BE53F1">
        <w:rPr>
          <w:sz w:val="24"/>
        </w:rPr>
        <w:t>;</w:t>
      </w:r>
      <w:proofErr w:type="gramEnd"/>
    </w:p>
    <w:p w:rsidR="00BE0AAA" w:rsidRPr="00BE53F1" w:rsidRDefault="005C75D6" w:rsidP="00BE0AAA">
      <w:pPr>
        <w:pStyle w:val="a3"/>
        <w:jc w:val="both"/>
        <w:rPr>
          <w:sz w:val="24"/>
        </w:rPr>
      </w:pPr>
      <w:r w:rsidRPr="00BE53F1">
        <w:rPr>
          <w:sz w:val="24"/>
        </w:rPr>
        <w:t>•</w:t>
      </w:r>
      <w:r w:rsidRPr="00BE53F1">
        <w:rPr>
          <w:sz w:val="24"/>
        </w:rPr>
        <w:tab/>
        <w:t>Widely support by a large number of business intelligence tools.</w:t>
      </w:r>
    </w:p>
    <w:p w:rsidR="00BE0AAA" w:rsidRPr="00BE53F1" w:rsidRDefault="00BE0AAA" w:rsidP="00BE0AAA">
      <w:pPr>
        <w:pStyle w:val="TableText"/>
        <w:jc w:val="both"/>
        <w:rPr>
          <w:sz w:val="16"/>
        </w:rPr>
      </w:pPr>
    </w:p>
    <w:p w:rsidR="00BE0AAA" w:rsidRPr="00BE53F1" w:rsidRDefault="00BE0AAA" w:rsidP="00BE0AAA">
      <w:pPr>
        <w:pStyle w:val="TableText"/>
        <w:jc w:val="both"/>
        <w:rPr>
          <w:sz w:val="16"/>
        </w:rPr>
      </w:pPr>
    </w:p>
    <w:p w:rsidR="00BE0AAA" w:rsidRPr="00BE53F1" w:rsidRDefault="00605C32" w:rsidP="00BE0AAA">
      <w:pPr>
        <w:pStyle w:val="30"/>
        <w:jc w:val="both"/>
        <w:rPr>
          <w:b/>
          <w:sz w:val="22"/>
        </w:rPr>
      </w:pPr>
      <w:r w:rsidRPr="00BE53F1">
        <w:rPr>
          <w:b/>
          <w:sz w:val="22"/>
        </w:rPr>
        <w:t>Data warehouse layer</w:t>
      </w:r>
    </w:p>
    <w:p w:rsidR="00BE0AAA" w:rsidRPr="00BE53F1" w:rsidRDefault="00BE0AAA" w:rsidP="00BE0AAA">
      <w:pPr>
        <w:pStyle w:val="a3"/>
        <w:jc w:val="both"/>
        <w:rPr>
          <w:sz w:val="18"/>
        </w:rPr>
      </w:pPr>
    </w:p>
    <w:p w:rsidR="00605C32" w:rsidRPr="00BE53F1" w:rsidRDefault="00605C32" w:rsidP="00BE0AAA">
      <w:pPr>
        <w:pStyle w:val="a0"/>
        <w:numPr>
          <w:ilvl w:val="0"/>
          <w:numId w:val="0"/>
        </w:numPr>
        <w:jc w:val="both"/>
        <w:rPr>
          <w:sz w:val="24"/>
        </w:rPr>
      </w:pPr>
      <w:r w:rsidRPr="00BE53F1">
        <w:rPr>
          <w:sz w:val="24"/>
        </w:rPr>
        <w:t xml:space="preserve">Information is stored to one logically centralized single repository: a data warehouse. The data warehouse can be directly accessed, but it </w:t>
      </w:r>
      <w:proofErr w:type="gramStart"/>
      <w:r w:rsidRPr="00BE53F1">
        <w:rPr>
          <w:sz w:val="24"/>
        </w:rPr>
        <w:t>can also be used</w:t>
      </w:r>
      <w:proofErr w:type="gramEnd"/>
      <w:r w:rsidRPr="00BE53F1">
        <w:rPr>
          <w:sz w:val="24"/>
        </w:rPr>
        <w:t xml:space="preserve"> as a source for creating data marts, which partially replicate data warehouse contents and are designed for specific </w:t>
      </w:r>
      <w:r w:rsidR="004E2BE9" w:rsidRPr="00BE53F1">
        <w:rPr>
          <w:sz w:val="24"/>
        </w:rPr>
        <w:t>d</w:t>
      </w:r>
      <w:r w:rsidRPr="00BE53F1">
        <w:rPr>
          <w:sz w:val="24"/>
        </w:rPr>
        <w:t>epartments.</w:t>
      </w:r>
      <w:r w:rsidR="004E2BE9" w:rsidRPr="00BE53F1">
        <w:rPr>
          <w:sz w:val="24"/>
        </w:rPr>
        <w:t xml:space="preserve"> This layer </w:t>
      </w:r>
      <w:proofErr w:type="gramStart"/>
      <w:r w:rsidR="004E2BE9" w:rsidRPr="00BE53F1">
        <w:rPr>
          <w:sz w:val="24"/>
        </w:rPr>
        <w:t>is added</w:t>
      </w:r>
      <w:proofErr w:type="gramEnd"/>
      <w:r w:rsidR="004E2BE9" w:rsidRPr="00BE53F1">
        <w:rPr>
          <w:sz w:val="24"/>
        </w:rPr>
        <w:t xml:space="preserve"> after finishing previous steps.</w:t>
      </w:r>
    </w:p>
    <w:p w:rsidR="005B1DE8" w:rsidRPr="00BE53F1" w:rsidRDefault="005B1DE8" w:rsidP="00BE0AAA">
      <w:pPr>
        <w:pStyle w:val="a0"/>
        <w:numPr>
          <w:ilvl w:val="0"/>
          <w:numId w:val="0"/>
        </w:numPr>
        <w:jc w:val="both"/>
        <w:rPr>
          <w:sz w:val="24"/>
        </w:rPr>
      </w:pPr>
    </w:p>
    <w:p w:rsidR="005B1DE8" w:rsidRPr="00BE53F1" w:rsidRDefault="005B1DE8" w:rsidP="00BE0AAA">
      <w:pPr>
        <w:pStyle w:val="a0"/>
        <w:numPr>
          <w:ilvl w:val="0"/>
          <w:numId w:val="0"/>
        </w:numPr>
        <w:jc w:val="both"/>
        <w:rPr>
          <w:sz w:val="24"/>
        </w:rPr>
      </w:pPr>
      <w:r w:rsidRPr="00BE53F1">
        <w:rPr>
          <w:noProof/>
          <w:sz w:val="18"/>
          <w:lang w:val="ru-RU" w:eastAsia="ru-RU"/>
        </w:rPr>
        <w:drawing>
          <wp:inline distT="0" distB="0" distL="0" distR="0" wp14:anchorId="52AB14A1" wp14:editId="08434BE5">
            <wp:extent cx="4720590" cy="2019935"/>
            <wp:effectExtent l="0" t="0" r="0" b="0"/>
            <wp:docPr id="1" name="Рисунок 1" descr="Image result for data m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ta ma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2019935"/>
                    </a:xfrm>
                    <a:prstGeom prst="rect">
                      <a:avLst/>
                    </a:prstGeom>
                    <a:noFill/>
                    <a:ln>
                      <a:noFill/>
                    </a:ln>
                  </pic:spPr>
                </pic:pic>
              </a:graphicData>
            </a:graphic>
          </wp:inline>
        </w:drawing>
      </w:r>
    </w:p>
    <w:p w:rsidR="00CC683D" w:rsidRPr="00BE53F1" w:rsidRDefault="00605C32" w:rsidP="00BE0AAA">
      <w:pPr>
        <w:pStyle w:val="30"/>
        <w:jc w:val="both"/>
        <w:rPr>
          <w:b/>
          <w:sz w:val="22"/>
        </w:rPr>
      </w:pPr>
      <w:r w:rsidRPr="00BE53F1">
        <w:rPr>
          <w:b/>
          <w:sz w:val="22"/>
        </w:rPr>
        <w:t xml:space="preserve">Analysis </w:t>
      </w:r>
    </w:p>
    <w:p w:rsidR="00CE2F0C" w:rsidRPr="00BE53F1" w:rsidRDefault="00605C32" w:rsidP="00BE0AAA">
      <w:pPr>
        <w:pStyle w:val="a0"/>
        <w:numPr>
          <w:ilvl w:val="0"/>
          <w:numId w:val="0"/>
        </w:numPr>
        <w:jc w:val="both"/>
        <w:rPr>
          <w:sz w:val="24"/>
        </w:rPr>
      </w:pPr>
      <w:r w:rsidRPr="00BE53F1">
        <w:rPr>
          <w:sz w:val="24"/>
        </w:rPr>
        <w:t xml:space="preserve">In this layer, integrated data </w:t>
      </w:r>
      <w:proofErr w:type="gramStart"/>
      <w:r w:rsidRPr="00BE53F1">
        <w:rPr>
          <w:sz w:val="24"/>
        </w:rPr>
        <w:t>is efficiently and flexibly accessed</w:t>
      </w:r>
      <w:proofErr w:type="gramEnd"/>
      <w:r w:rsidRPr="00BE53F1">
        <w:rPr>
          <w:sz w:val="24"/>
        </w:rPr>
        <w:t xml:space="preserve"> to issue reports, dynamically </w:t>
      </w:r>
      <w:r w:rsidRPr="00BE53F1">
        <w:rPr>
          <w:sz w:val="24"/>
        </w:rPr>
        <w:lastRenderedPageBreak/>
        <w:t>analyze information, and simulate hypothetical business scenarios.</w:t>
      </w:r>
      <w:r w:rsidR="004E2BE9" w:rsidRPr="00BE53F1">
        <w:rPr>
          <w:sz w:val="24"/>
        </w:rPr>
        <w:t xml:space="preserve"> Template of this layer </w:t>
      </w:r>
      <w:proofErr w:type="gramStart"/>
      <w:r w:rsidR="004E2BE9" w:rsidRPr="00BE53F1">
        <w:rPr>
          <w:sz w:val="24"/>
        </w:rPr>
        <w:t>is represented</w:t>
      </w:r>
      <w:proofErr w:type="gramEnd"/>
      <w:r w:rsidR="004E2BE9" w:rsidRPr="00BE53F1">
        <w:rPr>
          <w:sz w:val="24"/>
        </w:rPr>
        <w:t xml:space="preserve"> in “Retail Analysis” document</w:t>
      </w:r>
      <w:r w:rsidRPr="00BE53F1">
        <w:rPr>
          <w:sz w:val="24"/>
        </w:rPr>
        <w:t>.</w:t>
      </w:r>
    </w:p>
    <w:p w:rsidR="005C75D6" w:rsidRPr="00BE53F1" w:rsidRDefault="005C75D6" w:rsidP="00BE0AAA">
      <w:pPr>
        <w:pStyle w:val="a0"/>
        <w:numPr>
          <w:ilvl w:val="0"/>
          <w:numId w:val="0"/>
        </w:numPr>
        <w:jc w:val="both"/>
        <w:rPr>
          <w:sz w:val="24"/>
        </w:rPr>
      </w:pPr>
    </w:p>
    <w:p w:rsidR="005C75D6" w:rsidRPr="00BE53F1" w:rsidRDefault="005C75D6" w:rsidP="00BE0AAA">
      <w:pPr>
        <w:pStyle w:val="30"/>
        <w:jc w:val="both"/>
        <w:rPr>
          <w:b/>
          <w:sz w:val="22"/>
        </w:rPr>
      </w:pPr>
      <w:r w:rsidRPr="00BE53F1">
        <w:rPr>
          <w:b/>
          <w:sz w:val="22"/>
        </w:rPr>
        <w:t>Layers model of data warehouse</w:t>
      </w:r>
    </w:p>
    <w:p w:rsidR="001A5DCA" w:rsidRPr="00BE53F1" w:rsidRDefault="001A5DCA" w:rsidP="00BE0AAA">
      <w:pPr>
        <w:pStyle w:val="a3"/>
        <w:jc w:val="both"/>
        <w:rPr>
          <w:sz w:val="18"/>
        </w:rPr>
      </w:pPr>
    </w:p>
    <w:p w:rsidR="001A5DCA" w:rsidRPr="00BE53F1" w:rsidRDefault="001A5DCA" w:rsidP="00BE0AAA">
      <w:pPr>
        <w:pStyle w:val="a3"/>
        <w:jc w:val="both"/>
        <w:rPr>
          <w:sz w:val="18"/>
        </w:rPr>
      </w:pPr>
    </w:p>
    <w:p w:rsidR="005C75D6" w:rsidRPr="00BE53F1" w:rsidRDefault="001A5DCA" w:rsidP="00BE0AAA">
      <w:pPr>
        <w:pStyle w:val="TableText"/>
        <w:jc w:val="both"/>
        <w:rPr>
          <w:sz w:val="16"/>
        </w:rPr>
      </w:pPr>
      <w:r w:rsidRPr="00BE53F1">
        <w:rPr>
          <w:sz w:val="16"/>
        </w:rPr>
        <w:object w:dxaOrig="27233" w:dyaOrig="18099">
          <v:shape id="_x0000_i1026" type="#_x0000_t75" style="width:467.15pt;height:310.6pt" o:ole="">
            <v:imagedata r:id="rId15" o:title=""/>
          </v:shape>
          <o:OLEObject Type="Embed" ProgID="Unknown" ShapeID="_x0000_i1026" DrawAspect="Content" ObjectID="_1572302615" r:id="rId16"/>
        </w:object>
      </w:r>
      <w:r w:rsidR="005C75D6" w:rsidRPr="00BE53F1">
        <w:rPr>
          <w:sz w:val="16"/>
        </w:rPr>
        <w:t xml:space="preserve"> </w:t>
      </w:r>
    </w:p>
    <w:p w:rsidR="005C75D6" w:rsidRPr="00BE53F1" w:rsidRDefault="005C75D6" w:rsidP="00BE0AAA">
      <w:pPr>
        <w:pStyle w:val="a0"/>
        <w:numPr>
          <w:ilvl w:val="0"/>
          <w:numId w:val="0"/>
        </w:numPr>
        <w:jc w:val="both"/>
        <w:rPr>
          <w:sz w:val="24"/>
        </w:rPr>
      </w:pPr>
    </w:p>
    <w:p w:rsidR="00237D7F" w:rsidRPr="00BE53F1" w:rsidRDefault="00237D7F" w:rsidP="00BE0AAA">
      <w:pPr>
        <w:widowControl/>
        <w:spacing w:line="240" w:lineRule="auto"/>
        <w:jc w:val="both"/>
        <w:rPr>
          <w:sz w:val="24"/>
        </w:rPr>
      </w:pPr>
      <w:r w:rsidRPr="00BE53F1">
        <w:rPr>
          <w:sz w:val="24"/>
        </w:rPr>
        <w:br w:type="page"/>
      </w:r>
    </w:p>
    <w:p w:rsidR="006A6239" w:rsidRPr="00BE53F1" w:rsidRDefault="006A6239" w:rsidP="00BE0AAA">
      <w:pPr>
        <w:pStyle w:val="1"/>
        <w:jc w:val="both"/>
        <w:rPr>
          <w:sz w:val="32"/>
        </w:rPr>
      </w:pPr>
      <w:bookmarkStart w:id="8" w:name="_Toc498552727"/>
      <w:r w:rsidRPr="00BE53F1">
        <w:rPr>
          <w:sz w:val="32"/>
        </w:rPr>
        <w:lastRenderedPageBreak/>
        <w:t>Data Vault</w:t>
      </w:r>
      <w:bookmarkEnd w:id="8"/>
    </w:p>
    <w:p w:rsidR="006A6239" w:rsidRPr="00BE53F1" w:rsidRDefault="006A6239" w:rsidP="00BE0AAA">
      <w:pPr>
        <w:pStyle w:val="a0"/>
        <w:numPr>
          <w:ilvl w:val="0"/>
          <w:numId w:val="3"/>
        </w:numPr>
        <w:jc w:val="both"/>
        <w:rPr>
          <w:sz w:val="24"/>
        </w:rPr>
      </w:pPr>
      <w:r w:rsidRPr="00BE53F1">
        <w:rPr>
          <w:sz w:val="24"/>
        </w:rPr>
        <w:t>Get back to the task 5 from and refactor sample business schema into the Data Vault model.</w:t>
      </w:r>
      <w:bookmarkEnd w:id="0"/>
    </w:p>
    <w:sectPr w:rsidR="006A6239" w:rsidRPr="00BE53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430" w:rsidRDefault="00F62430">
      <w:r>
        <w:separator/>
      </w:r>
    </w:p>
  </w:endnote>
  <w:endnote w:type="continuationSeparator" w:id="0">
    <w:p w:rsidR="00F62430" w:rsidRDefault="00F6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4816FC">
          <w:pPr>
            <w:pStyle w:val="af5"/>
            <w:rPr>
              <w:b/>
            </w:rPr>
          </w:pP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F673FA">
            <w:fldChar w:fldCharType="begin"/>
          </w:r>
          <w:r w:rsidR="00D3436F">
            <w:instrText xml:space="preserve"> PAGE </w:instrText>
          </w:r>
          <w:r w:rsidR="00F673FA">
            <w:fldChar w:fldCharType="separate"/>
          </w:r>
          <w:r w:rsidR="00BE53F1">
            <w:rPr>
              <w:noProof/>
            </w:rPr>
            <w:t>6</w:t>
          </w:r>
          <w:r w:rsidR="00F673FA">
            <w:rPr>
              <w:noProof/>
            </w:rPr>
            <w:fldChar w:fldCharType="end"/>
          </w:r>
          <w:r w:rsidRPr="002F5D7B">
            <w:t>/</w:t>
          </w:r>
          <w:r w:rsidR="00F62430">
            <w:fldChar w:fldCharType="begin"/>
          </w:r>
          <w:r w:rsidR="00F62430">
            <w:instrText xml:space="preserve"> NUMPAGES </w:instrText>
          </w:r>
          <w:r w:rsidR="00F62430">
            <w:fldChar w:fldCharType="separate"/>
          </w:r>
          <w:r w:rsidR="00BE53F1">
            <w:rPr>
              <w:noProof/>
            </w:rPr>
            <w:t>6</w:t>
          </w:r>
          <w:r w:rsidR="00F62430">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p>
      </w:tc>
      <w:tc>
        <w:tcPr>
          <w:tcW w:w="7655" w:type="dxa"/>
          <w:gridSpan w:val="3"/>
          <w:tcBorders>
            <w:top w:val="nil"/>
          </w:tcBorders>
          <w:vAlign w:val="center"/>
        </w:tcPr>
        <w:p w:rsidR="00410D49" w:rsidRPr="00131A1C" w:rsidRDefault="00410D49" w:rsidP="004816FC">
          <w:pPr>
            <w:pStyle w:val="TableText"/>
          </w:pP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4816FC">
          <w:pPr>
            <w:pStyle w:val="af5"/>
            <w:rPr>
              <w:b/>
            </w:rPr>
          </w:pP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F673FA">
            <w:fldChar w:fldCharType="begin"/>
          </w:r>
          <w:r w:rsidR="00D3436F">
            <w:instrText xml:space="preserve"> PAGE </w:instrText>
          </w:r>
          <w:r w:rsidR="00F673FA">
            <w:fldChar w:fldCharType="separate"/>
          </w:r>
          <w:r w:rsidR="00BE53F1">
            <w:rPr>
              <w:noProof/>
            </w:rPr>
            <w:t>1</w:t>
          </w:r>
          <w:r w:rsidR="00F673FA">
            <w:rPr>
              <w:noProof/>
            </w:rPr>
            <w:fldChar w:fldCharType="end"/>
          </w:r>
          <w:r w:rsidRPr="002F5D7B">
            <w:t>/</w:t>
          </w:r>
          <w:r w:rsidR="00F62430">
            <w:fldChar w:fldCharType="begin"/>
          </w:r>
          <w:r w:rsidR="00F62430">
            <w:instrText xml:space="preserve"> NUMPAGES </w:instrText>
          </w:r>
          <w:r w:rsidR="00F62430">
            <w:fldChar w:fldCharType="separate"/>
          </w:r>
          <w:r w:rsidR="00BE53F1">
            <w:rPr>
              <w:noProof/>
            </w:rPr>
            <w:t>6</w:t>
          </w:r>
          <w:r w:rsidR="00F62430">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430" w:rsidRDefault="00F62430">
      <w:r>
        <w:separator/>
      </w:r>
    </w:p>
  </w:footnote>
  <w:footnote w:type="continuationSeparator" w:id="0">
    <w:p w:rsidR="00F62430" w:rsidRDefault="00F62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4816FC" w:rsidP="004816FC">
          <w:pPr>
            <w:pStyle w:val="af5"/>
          </w:pPr>
          <w:r>
            <w:t xml:space="preserve"> </w:t>
          </w:r>
        </w:p>
      </w:tc>
      <w:tc>
        <w:tcPr>
          <w:tcW w:w="2693" w:type="dxa"/>
          <w:tcBorders>
            <w:bottom w:val="single" w:sz="4" w:space="0" w:color="auto"/>
          </w:tcBorders>
          <w:shd w:val="clear" w:color="auto" w:fill="auto"/>
          <w:vAlign w:val="center"/>
        </w:tcPr>
        <w:p w:rsidR="00932D17" w:rsidRDefault="00932D17" w:rsidP="00B23CF5">
          <w:pPr>
            <w:pStyle w:val="af5"/>
            <w:jc w:val="right"/>
            <w:rPr>
              <w:b/>
            </w:rPr>
          </w:pP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646DA2">
            <w:rPr>
              <w:noProof/>
              <w:sz w:val="16"/>
              <w:szCs w:val="16"/>
            </w:rPr>
            <w:t>15-Nov-2017 23:43</w:t>
          </w:r>
          <w:r w:rsidR="00F673FA"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816FC" w:rsidP="004816FC">
          <w:pPr>
            <w:pStyle w:val="af5"/>
          </w:pPr>
          <w:r>
            <w:t xml:space="preserve"> </w:t>
          </w:r>
        </w:p>
      </w:tc>
      <w:tc>
        <w:tcPr>
          <w:tcW w:w="2693" w:type="dxa"/>
          <w:tcBorders>
            <w:bottom w:val="single" w:sz="4" w:space="0" w:color="auto"/>
          </w:tcBorders>
          <w:shd w:val="clear" w:color="auto" w:fill="auto"/>
          <w:vAlign w:val="center"/>
        </w:tcPr>
        <w:p w:rsidR="00410D49" w:rsidRDefault="00410D49" w:rsidP="00A34D25">
          <w:pPr>
            <w:pStyle w:val="af5"/>
            <w:jc w:val="right"/>
            <w:rPr>
              <w:b/>
            </w:rPr>
          </w:pP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646DA2">
            <w:rPr>
              <w:noProof/>
              <w:sz w:val="16"/>
              <w:szCs w:val="16"/>
            </w:rPr>
            <w:t>15-Nov-2017 23:43</w:t>
          </w:r>
          <w:r w:rsidR="00F673FA"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89"/>
    <w:multiLevelType w:val="singleLevel"/>
    <w:tmpl w:val="0706AC42"/>
    <w:lvl w:ilvl="0">
      <w:start w:val="1"/>
      <w:numFmt w:val="bullet"/>
      <w:pStyle w:val="a0"/>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0287"/>
    <w:rsid w:val="000142FB"/>
    <w:rsid w:val="00081508"/>
    <w:rsid w:val="000A6040"/>
    <w:rsid w:val="000B7B8B"/>
    <w:rsid w:val="000C63C2"/>
    <w:rsid w:val="000D22DF"/>
    <w:rsid w:val="000D4695"/>
    <w:rsid w:val="000E5733"/>
    <w:rsid w:val="000E676F"/>
    <w:rsid w:val="000E68BD"/>
    <w:rsid w:val="000F2774"/>
    <w:rsid w:val="00107528"/>
    <w:rsid w:val="00113EFF"/>
    <w:rsid w:val="00114D08"/>
    <w:rsid w:val="00130569"/>
    <w:rsid w:val="00131A1C"/>
    <w:rsid w:val="00131E4A"/>
    <w:rsid w:val="001355C3"/>
    <w:rsid w:val="00171785"/>
    <w:rsid w:val="00173FBC"/>
    <w:rsid w:val="001979F8"/>
    <w:rsid w:val="001A5DCA"/>
    <w:rsid w:val="001B6B1E"/>
    <w:rsid w:val="001D47B8"/>
    <w:rsid w:val="001E74CD"/>
    <w:rsid w:val="002154C4"/>
    <w:rsid w:val="00222DC3"/>
    <w:rsid w:val="00233F8D"/>
    <w:rsid w:val="00235712"/>
    <w:rsid w:val="00237D7F"/>
    <w:rsid w:val="00260465"/>
    <w:rsid w:val="00261773"/>
    <w:rsid w:val="0027273F"/>
    <w:rsid w:val="00276374"/>
    <w:rsid w:val="00283EE8"/>
    <w:rsid w:val="00286611"/>
    <w:rsid w:val="002A713E"/>
    <w:rsid w:val="002F0E4E"/>
    <w:rsid w:val="002F5D7B"/>
    <w:rsid w:val="002F66C6"/>
    <w:rsid w:val="0032209C"/>
    <w:rsid w:val="00331A15"/>
    <w:rsid w:val="0033495D"/>
    <w:rsid w:val="003438DB"/>
    <w:rsid w:val="003609E8"/>
    <w:rsid w:val="0037428E"/>
    <w:rsid w:val="00383ABB"/>
    <w:rsid w:val="00386A51"/>
    <w:rsid w:val="0038754C"/>
    <w:rsid w:val="00394781"/>
    <w:rsid w:val="003B0471"/>
    <w:rsid w:val="003C425E"/>
    <w:rsid w:val="003D1F28"/>
    <w:rsid w:val="003E41E7"/>
    <w:rsid w:val="003F7F40"/>
    <w:rsid w:val="00400831"/>
    <w:rsid w:val="004044FD"/>
    <w:rsid w:val="00410D49"/>
    <w:rsid w:val="00432D54"/>
    <w:rsid w:val="00432EE7"/>
    <w:rsid w:val="00434841"/>
    <w:rsid w:val="0047011A"/>
    <w:rsid w:val="004816FC"/>
    <w:rsid w:val="004A49EF"/>
    <w:rsid w:val="004B4D2A"/>
    <w:rsid w:val="004C2F82"/>
    <w:rsid w:val="004D29BE"/>
    <w:rsid w:val="004E22A3"/>
    <w:rsid w:val="004E2BE9"/>
    <w:rsid w:val="00524765"/>
    <w:rsid w:val="0052662C"/>
    <w:rsid w:val="005400E3"/>
    <w:rsid w:val="00557725"/>
    <w:rsid w:val="0057115C"/>
    <w:rsid w:val="005731ED"/>
    <w:rsid w:val="005732B5"/>
    <w:rsid w:val="00593E6E"/>
    <w:rsid w:val="005A2132"/>
    <w:rsid w:val="005B1DE8"/>
    <w:rsid w:val="005C0966"/>
    <w:rsid w:val="005C75D6"/>
    <w:rsid w:val="005E56AF"/>
    <w:rsid w:val="0060532A"/>
    <w:rsid w:val="00605C32"/>
    <w:rsid w:val="0061050A"/>
    <w:rsid w:val="00617320"/>
    <w:rsid w:val="00646DA2"/>
    <w:rsid w:val="0065035F"/>
    <w:rsid w:val="0068062E"/>
    <w:rsid w:val="00686BAB"/>
    <w:rsid w:val="006873C1"/>
    <w:rsid w:val="0068757C"/>
    <w:rsid w:val="006A6239"/>
    <w:rsid w:val="006A77BC"/>
    <w:rsid w:val="006B4D96"/>
    <w:rsid w:val="006C5085"/>
    <w:rsid w:val="006D5D58"/>
    <w:rsid w:val="006F02E5"/>
    <w:rsid w:val="006F37C1"/>
    <w:rsid w:val="006F4766"/>
    <w:rsid w:val="0070255F"/>
    <w:rsid w:val="007039B5"/>
    <w:rsid w:val="007124C3"/>
    <w:rsid w:val="0072682A"/>
    <w:rsid w:val="00740800"/>
    <w:rsid w:val="00750BDF"/>
    <w:rsid w:val="0075737B"/>
    <w:rsid w:val="0077510E"/>
    <w:rsid w:val="00775272"/>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5CEE"/>
    <w:rsid w:val="009048DA"/>
    <w:rsid w:val="00932D17"/>
    <w:rsid w:val="00937170"/>
    <w:rsid w:val="0094049C"/>
    <w:rsid w:val="009405CB"/>
    <w:rsid w:val="00964F64"/>
    <w:rsid w:val="00A34D25"/>
    <w:rsid w:val="00A37131"/>
    <w:rsid w:val="00A530F0"/>
    <w:rsid w:val="00A622A2"/>
    <w:rsid w:val="00A667E6"/>
    <w:rsid w:val="00A83F89"/>
    <w:rsid w:val="00A9495A"/>
    <w:rsid w:val="00AC5A33"/>
    <w:rsid w:val="00AC6DF6"/>
    <w:rsid w:val="00AD5D01"/>
    <w:rsid w:val="00AF72D5"/>
    <w:rsid w:val="00B139F6"/>
    <w:rsid w:val="00B215BA"/>
    <w:rsid w:val="00B23CF5"/>
    <w:rsid w:val="00B2599C"/>
    <w:rsid w:val="00B33DBE"/>
    <w:rsid w:val="00B43774"/>
    <w:rsid w:val="00B6507C"/>
    <w:rsid w:val="00B76439"/>
    <w:rsid w:val="00B81A83"/>
    <w:rsid w:val="00B839E0"/>
    <w:rsid w:val="00BB0780"/>
    <w:rsid w:val="00BE0AAA"/>
    <w:rsid w:val="00BE1AED"/>
    <w:rsid w:val="00BE4191"/>
    <w:rsid w:val="00BE53F1"/>
    <w:rsid w:val="00BE7F18"/>
    <w:rsid w:val="00C03F50"/>
    <w:rsid w:val="00C04907"/>
    <w:rsid w:val="00C076E4"/>
    <w:rsid w:val="00C21975"/>
    <w:rsid w:val="00C3363B"/>
    <w:rsid w:val="00C37435"/>
    <w:rsid w:val="00C63011"/>
    <w:rsid w:val="00C631A6"/>
    <w:rsid w:val="00C70F22"/>
    <w:rsid w:val="00C90287"/>
    <w:rsid w:val="00C90F18"/>
    <w:rsid w:val="00C922B5"/>
    <w:rsid w:val="00CA2A71"/>
    <w:rsid w:val="00CB16E7"/>
    <w:rsid w:val="00CC683D"/>
    <w:rsid w:val="00CD6DDD"/>
    <w:rsid w:val="00CE2F0C"/>
    <w:rsid w:val="00D3436F"/>
    <w:rsid w:val="00D454F0"/>
    <w:rsid w:val="00D61ABA"/>
    <w:rsid w:val="00D639FE"/>
    <w:rsid w:val="00D86536"/>
    <w:rsid w:val="00DE4E52"/>
    <w:rsid w:val="00E20C3F"/>
    <w:rsid w:val="00E44576"/>
    <w:rsid w:val="00E74234"/>
    <w:rsid w:val="00E8459E"/>
    <w:rsid w:val="00E903AC"/>
    <w:rsid w:val="00EC462D"/>
    <w:rsid w:val="00EE5CC2"/>
    <w:rsid w:val="00F00698"/>
    <w:rsid w:val="00F06C91"/>
    <w:rsid w:val="00F26FE7"/>
    <w:rsid w:val="00F4264F"/>
    <w:rsid w:val="00F62430"/>
    <w:rsid w:val="00F6260A"/>
    <w:rsid w:val="00F673FA"/>
    <w:rsid w:val="00F9679B"/>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716326-B76C-47D3-96DB-053E74C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rsid w:val="00C3363B"/>
    <w:pPr>
      <w:ind w:left="720"/>
    </w:pPr>
  </w:style>
  <w:style w:type="character" w:customStyle="1" w:styleId="10">
    <w:name w:val="Заголовок 1 Знак"/>
    <w:basedOn w:val="a4"/>
    <w:link w:val="1"/>
    <w:rsid w:val="0037428E"/>
    <w:rPr>
      <w:rFonts w:ascii="Arial" w:hAnsi="Arial"/>
      <w:b/>
      <w:sz w:val="24"/>
    </w:rPr>
  </w:style>
  <w:style w:type="character" w:customStyle="1" w:styleId="22">
    <w:name w:val="Заголовок 2 Знак"/>
    <w:basedOn w:val="a4"/>
    <w:link w:val="21"/>
    <w:rsid w:val="0037428E"/>
    <w:rPr>
      <w:rFonts w:ascii="Arial" w:hAnsi="Arial"/>
      <w:b/>
    </w:rPr>
  </w:style>
  <w:style w:type="character" w:customStyle="1" w:styleId="apple-converted-space">
    <w:name w:val="apple-converted-space"/>
    <w:basedOn w:val="a4"/>
    <w:rsid w:val="002F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15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120</TotalTime>
  <Pages>6</Pages>
  <Words>506</Words>
  <Characters>2886</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MTN.BI.08 Load and Transformation</vt:lpstr>
      <vt:lpstr>MTN.BI.08 Load and Transformation</vt:lpstr>
    </vt:vector>
  </TitlesOfParts>
  <Company>EPAM Systems, RD Dep.</Company>
  <LinksUpToDate>false</LinksUpToDate>
  <CharactersWithSpaces>3386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Load and Transformation</dc:title>
  <dc:subject>Resource Department Dep.</dc:subject>
  <dc:creator>Elias Nema</dc:creator>
  <cp:lastModifiedBy>Valeryia</cp:lastModifiedBy>
  <cp:revision>29</cp:revision>
  <cp:lastPrinted>2005-01-28T11:27:00Z</cp:lastPrinted>
  <dcterms:created xsi:type="dcterms:W3CDTF">2014-03-31T06:07:00Z</dcterms:created>
  <dcterms:modified xsi:type="dcterms:W3CDTF">2017-11-15T22:57:00Z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