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bookmarkStart w:id="0" w:name="_GoBack"/>
      <w:bookmarkEnd w:id="0"/>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286782" w:rsidP="006A77BC">
            <w:pPr>
              <w:pStyle w:val="CompanyName"/>
            </w:pPr>
            <w:fldSimple w:instr=" DOCPROPERTY  Company  \* MERGEFORMAT ">
              <w:r w:rsidR="00177D74">
                <w:t>EPAM Systems, RD Dep.</w:t>
              </w:r>
            </w:fldSimple>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286782" w:rsidP="000E68BD">
            <w:pPr>
              <w:pStyle w:val="TitleSubject"/>
              <w:pBdr>
                <w:bottom w:val="none" w:sz="0" w:space="0" w:color="auto"/>
              </w:pBdr>
              <w:spacing w:line="480" w:lineRule="exact"/>
            </w:pPr>
            <w:fldSimple w:instr=" DOCPROPERTY  Title  \* MERGEFORMAT ">
              <w:r w:rsidR="00177D74">
                <w:t>MTN.BI.03 SQL for Analysis</w:t>
              </w:r>
            </w:fldSimple>
          </w:p>
          <w:p w:rsidR="009302FF" w:rsidRPr="009302FF" w:rsidRDefault="009302FF" w:rsidP="009302FF"/>
          <w:p w:rsidR="00F365E8" w:rsidRDefault="00F365E8" w:rsidP="00913963">
            <w:pPr>
              <w:jc w:val="right"/>
              <w:rPr>
                <w:rFonts w:ascii="Arial" w:hAnsi="Arial" w:cs="Arial"/>
                <w:b/>
                <w:sz w:val="44"/>
                <w:szCs w:val="44"/>
              </w:rPr>
            </w:pPr>
            <w:r w:rsidRPr="00F365E8">
              <w:rPr>
                <w:rFonts w:ascii="Arial" w:hAnsi="Arial" w:cs="Arial"/>
                <w:b/>
                <w:sz w:val="44"/>
                <w:szCs w:val="44"/>
              </w:rPr>
              <w:t xml:space="preserve">Dataset Transformations: </w:t>
            </w:r>
          </w:p>
          <w:p w:rsidR="009302FF" w:rsidRPr="009302FF" w:rsidRDefault="00F365E8" w:rsidP="00913963">
            <w:pPr>
              <w:jc w:val="right"/>
              <w:rPr>
                <w:rFonts w:ascii="Arial" w:hAnsi="Arial" w:cs="Arial"/>
                <w:b/>
                <w:sz w:val="44"/>
                <w:szCs w:val="44"/>
              </w:rPr>
            </w:pPr>
            <w:r w:rsidRPr="00F365E8">
              <w:rPr>
                <w:rFonts w:ascii="Arial" w:hAnsi="Arial" w:cs="Arial"/>
                <w:b/>
                <w:sz w:val="44"/>
                <w:szCs w:val="44"/>
              </w:rPr>
              <w:t>Pivoting and Unpivoting</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925A88" w:rsidP="00A37131">
            <w:pPr>
              <w:pStyle w:val="TableText"/>
              <w:rPr>
                <w:rFonts w:cs="Arial"/>
                <w:sz w:val="16"/>
                <w:szCs w:val="16"/>
                <w:lang w:val="en-US"/>
              </w:rPr>
            </w:pPr>
            <w:r w:rsidRPr="00925A88">
              <w:rPr>
                <w:rFonts w:cs="Arial"/>
                <w:sz w:val="16"/>
                <w:szCs w:val="16"/>
                <w:lang w:val="en-US"/>
              </w:rPr>
              <w:t>Aliaksei Belablotski</w:t>
            </w:r>
          </w:p>
        </w:tc>
        <w:tc>
          <w:tcPr>
            <w:tcW w:w="1519" w:type="dxa"/>
            <w:tcMar>
              <w:top w:w="57" w:type="dxa"/>
            </w:tcMar>
          </w:tcPr>
          <w:p w:rsidR="00222DC3" w:rsidRPr="00114D08" w:rsidRDefault="00002B99" w:rsidP="00925A88">
            <w:pPr>
              <w:pStyle w:val="TableText"/>
              <w:jc w:val="center"/>
              <w:rPr>
                <w:rFonts w:cs="Arial"/>
                <w:sz w:val="16"/>
                <w:szCs w:val="16"/>
                <w:lang w:val="en-US"/>
              </w:rPr>
            </w:pPr>
            <w:r>
              <w:rPr>
                <w:rFonts w:cs="Arial"/>
                <w:sz w:val="16"/>
                <w:szCs w:val="16"/>
                <w:lang w:val="en-US"/>
              </w:rPr>
              <w:t>17</w:t>
            </w:r>
            <w:r w:rsidR="00222DC3" w:rsidRPr="00114D08">
              <w:rPr>
                <w:rFonts w:cs="Arial"/>
                <w:sz w:val="16"/>
                <w:szCs w:val="16"/>
                <w:lang w:val="en-US"/>
              </w:rPr>
              <w:t>-</w:t>
            </w:r>
            <w:r w:rsidR="00925A88">
              <w:rPr>
                <w:rFonts w:cs="Arial"/>
                <w:sz w:val="16"/>
                <w:szCs w:val="16"/>
                <w:lang w:val="en-US"/>
              </w:rPr>
              <w:t>Feb</w:t>
            </w:r>
            <w:r w:rsidR="00222DC3" w:rsidRPr="00114D08">
              <w:rPr>
                <w:rFonts w:cs="Arial"/>
                <w:sz w:val="16"/>
                <w:szCs w:val="16"/>
                <w:lang w:val="en-US"/>
              </w:rPr>
              <w:t>-</w:t>
            </w:r>
            <w:r w:rsidR="00925A88">
              <w:rPr>
                <w:rFonts w:cs="Arial"/>
                <w:sz w:val="16"/>
                <w:szCs w:val="16"/>
                <w:lang w:val="en-US"/>
              </w:rPr>
              <w:t>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177D74"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Pr="00114D08">
        <w:instrText xml:space="preserve"> TOC \o "1-3" \h \z </w:instrText>
      </w:r>
      <w:r w:rsidRPr="00114D08">
        <w:fldChar w:fldCharType="separate"/>
      </w:r>
      <w:hyperlink w:anchor="_Toc317442619" w:history="1">
        <w:r w:rsidR="00177D74" w:rsidRPr="00EB1B2F">
          <w:rPr>
            <w:rStyle w:val="Hyperlink"/>
            <w:noProof/>
          </w:rPr>
          <w:t>1.</w:t>
        </w:r>
        <w:r w:rsidR="00177D74">
          <w:rPr>
            <w:rFonts w:asciiTheme="minorHAnsi" w:eastAsiaTheme="minorEastAsia" w:hAnsiTheme="minorHAnsi" w:cstheme="minorBidi"/>
            <w:b w:val="0"/>
            <w:bCs w:val="0"/>
            <w:caps w:val="0"/>
            <w:noProof/>
            <w:sz w:val="22"/>
            <w:szCs w:val="22"/>
          </w:rPr>
          <w:tab/>
        </w:r>
        <w:r w:rsidR="00177D74" w:rsidRPr="00EB1B2F">
          <w:rPr>
            <w:rStyle w:val="Hyperlink"/>
            <w:noProof/>
          </w:rPr>
          <w:t>Pivoting Operations</w:t>
        </w:r>
        <w:r w:rsidR="00177D74">
          <w:rPr>
            <w:noProof/>
            <w:webHidden/>
          </w:rPr>
          <w:tab/>
        </w:r>
        <w:r w:rsidR="00177D74">
          <w:rPr>
            <w:noProof/>
            <w:webHidden/>
          </w:rPr>
          <w:fldChar w:fldCharType="begin"/>
        </w:r>
        <w:r w:rsidR="00177D74">
          <w:rPr>
            <w:noProof/>
            <w:webHidden/>
          </w:rPr>
          <w:instrText xml:space="preserve"> PAGEREF _Toc317442619 \h </w:instrText>
        </w:r>
        <w:r w:rsidR="00177D74">
          <w:rPr>
            <w:noProof/>
            <w:webHidden/>
          </w:rPr>
        </w:r>
        <w:r w:rsidR="00177D74">
          <w:rPr>
            <w:noProof/>
            <w:webHidden/>
          </w:rPr>
          <w:fldChar w:fldCharType="separate"/>
        </w:r>
        <w:r w:rsidR="00177D74">
          <w:rPr>
            <w:noProof/>
            <w:webHidden/>
          </w:rPr>
          <w:t>3</w:t>
        </w:r>
        <w:r w:rsidR="00177D74">
          <w:rPr>
            <w:noProof/>
            <w:webHidden/>
          </w:rPr>
          <w:fldChar w:fldCharType="end"/>
        </w:r>
      </w:hyperlink>
    </w:p>
    <w:p w:rsidR="00177D74" w:rsidRDefault="00177D74">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2620" w:history="1">
        <w:r w:rsidRPr="00EB1B2F">
          <w:rPr>
            <w:rStyle w:val="Hyperlink"/>
            <w:noProof/>
          </w:rPr>
          <w:t>1.1.</w:t>
        </w:r>
        <w:r>
          <w:rPr>
            <w:rFonts w:asciiTheme="minorHAnsi" w:eastAsiaTheme="minorEastAsia" w:hAnsiTheme="minorHAnsi" w:cstheme="minorBidi"/>
            <w:smallCaps w:val="0"/>
            <w:noProof/>
            <w:sz w:val="22"/>
            <w:szCs w:val="22"/>
          </w:rPr>
          <w:tab/>
        </w:r>
        <w:r w:rsidRPr="00EB1B2F">
          <w:rPr>
            <w:rStyle w:val="Hyperlink"/>
            <w:noProof/>
          </w:rPr>
          <w:t>Pivoting on Multiple Columns</w:t>
        </w:r>
        <w:r>
          <w:rPr>
            <w:noProof/>
            <w:webHidden/>
          </w:rPr>
          <w:tab/>
        </w:r>
        <w:r>
          <w:rPr>
            <w:noProof/>
            <w:webHidden/>
          </w:rPr>
          <w:fldChar w:fldCharType="begin"/>
        </w:r>
        <w:r>
          <w:rPr>
            <w:noProof/>
            <w:webHidden/>
          </w:rPr>
          <w:instrText xml:space="preserve"> PAGEREF _Toc317442620 \h </w:instrText>
        </w:r>
        <w:r>
          <w:rPr>
            <w:noProof/>
            <w:webHidden/>
          </w:rPr>
        </w:r>
        <w:r>
          <w:rPr>
            <w:noProof/>
            <w:webHidden/>
          </w:rPr>
          <w:fldChar w:fldCharType="separate"/>
        </w:r>
        <w:r>
          <w:rPr>
            <w:noProof/>
            <w:webHidden/>
          </w:rPr>
          <w:t>3</w:t>
        </w:r>
        <w:r>
          <w:rPr>
            <w:noProof/>
            <w:webHidden/>
          </w:rPr>
          <w:fldChar w:fldCharType="end"/>
        </w:r>
      </w:hyperlink>
    </w:p>
    <w:p w:rsidR="00177D74" w:rsidRDefault="00177D74">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2621" w:history="1">
        <w:r w:rsidRPr="00EB1B2F">
          <w:rPr>
            <w:rStyle w:val="Hyperlink"/>
            <w:noProof/>
          </w:rPr>
          <w:t>1.2.</w:t>
        </w:r>
        <w:r>
          <w:rPr>
            <w:rFonts w:asciiTheme="minorHAnsi" w:eastAsiaTheme="minorEastAsia" w:hAnsiTheme="minorHAnsi" w:cstheme="minorBidi"/>
            <w:smallCaps w:val="0"/>
            <w:noProof/>
            <w:sz w:val="22"/>
            <w:szCs w:val="22"/>
          </w:rPr>
          <w:tab/>
        </w:r>
        <w:r w:rsidRPr="00EB1B2F">
          <w:rPr>
            <w:rStyle w:val="Hyperlink"/>
            <w:noProof/>
          </w:rPr>
          <w:t>Pivoting: Multiple Aggregates</w:t>
        </w:r>
        <w:r>
          <w:rPr>
            <w:noProof/>
            <w:webHidden/>
          </w:rPr>
          <w:tab/>
        </w:r>
        <w:r>
          <w:rPr>
            <w:noProof/>
            <w:webHidden/>
          </w:rPr>
          <w:fldChar w:fldCharType="begin"/>
        </w:r>
        <w:r>
          <w:rPr>
            <w:noProof/>
            <w:webHidden/>
          </w:rPr>
          <w:instrText xml:space="preserve"> PAGEREF _Toc317442621 \h </w:instrText>
        </w:r>
        <w:r>
          <w:rPr>
            <w:noProof/>
            <w:webHidden/>
          </w:rPr>
        </w:r>
        <w:r>
          <w:rPr>
            <w:noProof/>
            <w:webHidden/>
          </w:rPr>
          <w:fldChar w:fldCharType="separate"/>
        </w:r>
        <w:r>
          <w:rPr>
            <w:noProof/>
            <w:webHidden/>
          </w:rPr>
          <w:t>3</w:t>
        </w:r>
        <w:r>
          <w:rPr>
            <w:noProof/>
            <w:webHidden/>
          </w:rPr>
          <w:fldChar w:fldCharType="end"/>
        </w:r>
      </w:hyperlink>
    </w:p>
    <w:p w:rsidR="00177D74" w:rsidRDefault="00177D74">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2622" w:history="1">
        <w:r w:rsidRPr="00EB1B2F">
          <w:rPr>
            <w:rStyle w:val="Hyperlink"/>
            <w:noProof/>
          </w:rPr>
          <w:t>1.3.</w:t>
        </w:r>
        <w:r>
          <w:rPr>
            <w:rFonts w:asciiTheme="minorHAnsi" w:eastAsiaTheme="minorEastAsia" w:hAnsiTheme="minorHAnsi" w:cstheme="minorBidi"/>
            <w:smallCaps w:val="0"/>
            <w:noProof/>
            <w:sz w:val="22"/>
            <w:szCs w:val="22"/>
          </w:rPr>
          <w:tab/>
        </w:r>
        <w:r w:rsidRPr="00EB1B2F">
          <w:rPr>
            <w:rStyle w:val="Hyperlink"/>
            <w:noProof/>
          </w:rPr>
          <w:t>Distinguishing PIVOT-Generated Nulls from Nulls in Source Data</w:t>
        </w:r>
        <w:r>
          <w:rPr>
            <w:noProof/>
            <w:webHidden/>
          </w:rPr>
          <w:tab/>
        </w:r>
        <w:r>
          <w:rPr>
            <w:noProof/>
            <w:webHidden/>
          </w:rPr>
          <w:fldChar w:fldCharType="begin"/>
        </w:r>
        <w:r>
          <w:rPr>
            <w:noProof/>
            <w:webHidden/>
          </w:rPr>
          <w:instrText xml:space="preserve"> PAGEREF _Toc317442622 \h </w:instrText>
        </w:r>
        <w:r>
          <w:rPr>
            <w:noProof/>
            <w:webHidden/>
          </w:rPr>
        </w:r>
        <w:r>
          <w:rPr>
            <w:noProof/>
            <w:webHidden/>
          </w:rPr>
          <w:fldChar w:fldCharType="separate"/>
        </w:r>
        <w:r>
          <w:rPr>
            <w:noProof/>
            <w:webHidden/>
          </w:rPr>
          <w:t>3</w:t>
        </w:r>
        <w:r>
          <w:rPr>
            <w:noProof/>
            <w:webHidden/>
          </w:rPr>
          <w:fldChar w:fldCharType="end"/>
        </w:r>
      </w:hyperlink>
    </w:p>
    <w:p w:rsidR="00177D74" w:rsidRDefault="00177D74">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7442623" w:history="1">
        <w:r w:rsidRPr="00EB1B2F">
          <w:rPr>
            <w:rStyle w:val="Hyperlink"/>
            <w:noProof/>
          </w:rPr>
          <w:t>2.</w:t>
        </w:r>
        <w:r>
          <w:rPr>
            <w:rFonts w:asciiTheme="minorHAnsi" w:eastAsiaTheme="minorEastAsia" w:hAnsiTheme="minorHAnsi" w:cstheme="minorBidi"/>
            <w:b w:val="0"/>
            <w:bCs w:val="0"/>
            <w:caps w:val="0"/>
            <w:noProof/>
            <w:sz w:val="22"/>
            <w:szCs w:val="22"/>
          </w:rPr>
          <w:tab/>
        </w:r>
        <w:r w:rsidRPr="00EB1B2F">
          <w:rPr>
            <w:rStyle w:val="Hyperlink"/>
            <w:noProof/>
          </w:rPr>
          <w:t>Unpivoting Operations</w:t>
        </w:r>
        <w:r>
          <w:rPr>
            <w:noProof/>
            <w:webHidden/>
          </w:rPr>
          <w:tab/>
        </w:r>
        <w:r>
          <w:rPr>
            <w:noProof/>
            <w:webHidden/>
          </w:rPr>
          <w:fldChar w:fldCharType="begin"/>
        </w:r>
        <w:r>
          <w:rPr>
            <w:noProof/>
            <w:webHidden/>
          </w:rPr>
          <w:instrText xml:space="preserve"> PAGEREF _Toc317442623 \h </w:instrText>
        </w:r>
        <w:r>
          <w:rPr>
            <w:noProof/>
            <w:webHidden/>
          </w:rPr>
        </w:r>
        <w:r>
          <w:rPr>
            <w:noProof/>
            <w:webHidden/>
          </w:rPr>
          <w:fldChar w:fldCharType="separate"/>
        </w:r>
        <w:r>
          <w:rPr>
            <w:noProof/>
            <w:webHidden/>
          </w:rPr>
          <w:t>4</w:t>
        </w:r>
        <w:r>
          <w:rPr>
            <w:noProof/>
            <w:webHidden/>
          </w:rPr>
          <w:fldChar w:fldCharType="end"/>
        </w:r>
      </w:hyperlink>
    </w:p>
    <w:p w:rsidR="00177D74" w:rsidRDefault="00177D74">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7442624" w:history="1">
        <w:r w:rsidRPr="00EB1B2F">
          <w:rPr>
            <w:rStyle w:val="Hyperlink"/>
            <w:noProof/>
          </w:rPr>
          <w:t>3.</w:t>
        </w:r>
        <w:r>
          <w:rPr>
            <w:rFonts w:asciiTheme="minorHAnsi" w:eastAsiaTheme="minorEastAsia" w:hAnsiTheme="minorHAnsi" w:cstheme="minorBidi"/>
            <w:b w:val="0"/>
            <w:bCs w:val="0"/>
            <w:caps w:val="0"/>
            <w:noProof/>
            <w:sz w:val="22"/>
            <w:szCs w:val="22"/>
          </w:rPr>
          <w:tab/>
        </w:r>
        <w:r w:rsidRPr="00EB1B2F">
          <w:rPr>
            <w:rStyle w:val="Hyperlink"/>
            <w:noProof/>
          </w:rPr>
          <w:t>Wildcard and Subquery Pivoting</w:t>
        </w:r>
        <w:r>
          <w:rPr>
            <w:noProof/>
            <w:webHidden/>
          </w:rPr>
          <w:tab/>
        </w:r>
        <w:r>
          <w:rPr>
            <w:noProof/>
            <w:webHidden/>
          </w:rPr>
          <w:fldChar w:fldCharType="begin"/>
        </w:r>
        <w:r>
          <w:rPr>
            <w:noProof/>
            <w:webHidden/>
          </w:rPr>
          <w:instrText xml:space="preserve"> PAGEREF _Toc317442624 \h </w:instrText>
        </w:r>
        <w:r>
          <w:rPr>
            <w:noProof/>
            <w:webHidden/>
          </w:rPr>
        </w:r>
        <w:r>
          <w:rPr>
            <w:noProof/>
            <w:webHidden/>
          </w:rPr>
          <w:fldChar w:fldCharType="separate"/>
        </w:r>
        <w:r>
          <w:rPr>
            <w:noProof/>
            <w:webHidden/>
          </w:rPr>
          <w:t>4</w:t>
        </w:r>
        <w:r>
          <w:rPr>
            <w:noProof/>
            <w:webHidden/>
          </w:rPr>
          <w:fldChar w:fldCharType="end"/>
        </w:r>
      </w:hyperlink>
    </w:p>
    <w:p w:rsidR="00222DC3" w:rsidRPr="00114D08" w:rsidRDefault="00222DC3" w:rsidP="005C0966">
      <w:pPr>
        <w:ind w:hanging="720"/>
      </w:pPr>
      <w:r w:rsidRPr="00114D08">
        <w:fldChar w:fldCharType="end"/>
      </w:r>
    </w:p>
    <w:p w:rsidR="00222DC3" w:rsidRPr="00114D08" w:rsidRDefault="00222DC3" w:rsidP="00222DC3"/>
    <w:p w:rsidR="00842C17" w:rsidRDefault="00222DC3" w:rsidP="008B0D13">
      <w:pPr>
        <w:pStyle w:val="Heading1"/>
      </w:pPr>
      <w:r w:rsidRPr="00114D08">
        <w:br w:type="page"/>
      </w:r>
      <w:bookmarkStart w:id="5" w:name="_Toc317442619"/>
      <w:bookmarkEnd w:id="1"/>
      <w:bookmarkEnd w:id="2"/>
      <w:bookmarkEnd w:id="3"/>
      <w:bookmarkEnd w:id="4"/>
      <w:r w:rsidR="008B0D13" w:rsidRPr="008B0D13">
        <w:lastRenderedPageBreak/>
        <w:t>Pivoting Operations</w:t>
      </w:r>
      <w:bookmarkEnd w:id="5"/>
    </w:p>
    <w:p w:rsidR="008B0D13" w:rsidRDefault="008B0D13" w:rsidP="008B0D13">
      <w:pPr>
        <w:pStyle w:val="BodyText"/>
      </w:pPr>
      <w:r>
        <w:t xml:space="preserve">The data returned by business intelligence queries is often most usable if presented in a crosstabular format. The </w:t>
      </w:r>
      <w:hyperlink r:id="rId12" w:anchor="CHDCEJJE" w:history="1">
        <w:r w:rsidRPr="008B0D13">
          <w:rPr>
            <w:rStyle w:val="Hyperlink"/>
          </w:rPr>
          <w:t>pivot_clause</w:t>
        </w:r>
      </w:hyperlink>
      <w:r>
        <w:t xml:space="preserve"> of the SELECT statement lets you write crosstabulation queries that rotate rows into columns, aggregating data in the process of the rotation. Pivoting is a key technique in data warehouses. In it, you transform multiple rows of input into fewer and generally wider rows in the data warehouse. When pivoting, an aggregation operator is applied for each item in the pivot column value list. The pivot column cannot contain an arbitrary expression. If you need to pivot on an expression, then you should alias the expression in a view before the PIVOT operation. The basic syntax is as follows:</w:t>
      </w:r>
    </w:p>
    <w:p w:rsidR="008B0D13" w:rsidRDefault="008B0D13" w:rsidP="000B67F6">
      <w:pPr>
        <w:pStyle w:val="CodeText"/>
      </w:pPr>
      <w:r>
        <w:t>SELECT ....</w:t>
      </w:r>
    </w:p>
    <w:p w:rsidR="008B0D13" w:rsidRDefault="008B0D13" w:rsidP="000B67F6">
      <w:pPr>
        <w:pStyle w:val="CodeText"/>
      </w:pPr>
      <w:r>
        <w:t>FROM &lt;table-expr&gt;</w:t>
      </w:r>
    </w:p>
    <w:p w:rsidR="008B0D13" w:rsidRDefault="008B0D13" w:rsidP="000B67F6">
      <w:pPr>
        <w:pStyle w:val="CodeText"/>
      </w:pPr>
      <w:r>
        <w:t xml:space="preserve">   PIVOT</w:t>
      </w:r>
    </w:p>
    <w:p w:rsidR="008B0D13" w:rsidRDefault="008B0D13" w:rsidP="000B67F6">
      <w:pPr>
        <w:pStyle w:val="CodeText"/>
      </w:pPr>
      <w:r>
        <w:t xml:space="preserve">     (</w:t>
      </w:r>
    </w:p>
    <w:p w:rsidR="008B0D13" w:rsidRDefault="008B0D13" w:rsidP="000B67F6">
      <w:pPr>
        <w:pStyle w:val="CodeText"/>
      </w:pPr>
      <w:r>
        <w:t xml:space="preserve">      aggregate-function(&lt;column&gt;)</w:t>
      </w:r>
    </w:p>
    <w:p w:rsidR="008B0D13" w:rsidRDefault="008B0D13" w:rsidP="000B67F6">
      <w:pPr>
        <w:pStyle w:val="CodeText"/>
      </w:pPr>
      <w:r>
        <w:t xml:space="preserve">      FOR &lt;pivot-column&gt; IN (&lt;value1&gt;, &lt;value2&gt;,..., &lt;valuen&gt;)</w:t>
      </w:r>
    </w:p>
    <w:p w:rsidR="008B0D13" w:rsidRDefault="008B0D13" w:rsidP="000B67F6">
      <w:pPr>
        <w:pStyle w:val="CodeText"/>
      </w:pPr>
      <w:r>
        <w:t xml:space="preserve">        ) AS &lt;alias&gt;</w:t>
      </w:r>
    </w:p>
    <w:p w:rsidR="006F305F" w:rsidRDefault="008B0D13" w:rsidP="000B67F6">
      <w:pPr>
        <w:pStyle w:val="CodeText"/>
      </w:pPr>
      <w:r>
        <w:t>WHERE .....</w:t>
      </w:r>
    </w:p>
    <w:p w:rsidR="000B67F6" w:rsidRDefault="000B67F6" w:rsidP="000B67F6">
      <w:pPr>
        <w:pStyle w:val="Heading2"/>
      </w:pPr>
      <w:bookmarkStart w:id="6" w:name="_Toc317442620"/>
      <w:r>
        <w:t>Pivoting on Multiple Columns</w:t>
      </w:r>
      <w:bookmarkEnd w:id="6"/>
    </w:p>
    <w:p w:rsidR="000B67F6" w:rsidRDefault="000B67F6" w:rsidP="000B67F6">
      <w:pPr>
        <w:pStyle w:val="BodyText"/>
      </w:pPr>
      <w:r>
        <w:t>You can pivot on more than one column. The following statement illustrates a typical multiple column pivot:</w:t>
      </w:r>
    </w:p>
    <w:p w:rsidR="000B67F6" w:rsidRDefault="000B67F6" w:rsidP="000B67F6">
      <w:pPr>
        <w:pStyle w:val="CodeText"/>
      </w:pPr>
      <w:r>
        <w:t>SELECT *</w:t>
      </w:r>
    </w:p>
    <w:p w:rsidR="000B67F6" w:rsidRDefault="000B67F6" w:rsidP="000B67F6">
      <w:pPr>
        <w:pStyle w:val="CodeText"/>
      </w:pPr>
      <w:r>
        <w:t>FROM</w:t>
      </w:r>
    </w:p>
    <w:p w:rsidR="000B67F6" w:rsidRDefault="000B67F6" w:rsidP="000B67F6">
      <w:pPr>
        <w:pStyle w:val="CodeText"/>
      </w:pPr>
      <w:r>
        <w:t xml:space="preserve">     (SELECT product, channel, quarter, quantity_sold</w:t>
      </w:r>
    </w:p>
    <w:p w:rsidR="000B67F6" w:rsidRDefault="000B67F6" w:rsidP="000B67F6">
      <w:pPr>
        <w:pStyle w:val="CodeText"/>
      </w:pPr>
      <w:r>
        <w:t xml:space="preserve">      FROM sales_view</w:t>
      </w:r>
    </w:p>
    <w:p w:rsidR="000B67F6" w:rsidRDefault="000B67F6" w:rsidP="000B67F6">
      <w:pPr>
        <w:pStyle w:val="CodeText"/>
      </w:pPr>
      <w:r>
        <w:t xml:space="preserve">     ) PIVOT (SUM(quantity_sold)</w:t>
      </w:r>
    </w:p>
    <w:p w:rsidR="000B67F6" w:rsidRDefault="000B67F6" w:rsidP="000B67F6">
      <w:pPr>
        <w:pStyle w:val="CodeText"/>
      </w:pPr>
      <w:r>
        <w:t xml:space="preserve">                FOR (channel, quarter) IN</w:t>
      </w:r>
    </w:p>
    <w:p w:rsidR="000B67F6" w:rsidRDefault="000B67F6" w:rsidP="000B67F6">
      <w:pPr>
        <w:pStyle w:val="CodeText"/>
      </w:pPr>
      <w:r>
        <w:t xml:space="preserve">                  ((5, '02') AS CATALOG_Q2,</w:t>
      </w:r>
    </w:p>
    <w:p w:rsidR="000B67F6" w:rsidRDefault="000B67F6" w:rsidP="000B67F6">
      <w:pPr>
        <w:pStyle w:val="CodeText"/>
      </w:pPr>
      <w:r>
        <w:t xml:space="preserve">                   (4, '01') AS INTERNET_Q1,</w:t>
      </w:r>
    </w:p>
    <w:p w:rsidR="000B67F6" w:rsidRDefault="000B67F6" w:rsidP="000B67F6">
      <w:pPr>
        <w:pStyle w:val="CodeText"/>
      </w:pPr>
      <w:r>
        <w:t xml:space="preserve">                   (4, '04') AS INTERNET_Q4,</w:t>
      </w:r>
    </w:p>
    <w:p w:rsidR="000B67F6" w:rsidRDefault="000B67F6" w:rsidP="000B67F6">
      <w:pPr>
        <w:pStyle w:val="CodeText"/>
      </w:pPr>
      <w:r>
        <w:t xml:space="preserve">                   (2, '02') AS PARTNERS_Q2,</w:t>
      </w:r>
    </w:p>
    <w:p w:rsidR="000B67F6" w:rsidRDefault="000B67F6" w:rsidP="000B67F6">
      <w:pPr>
        <w:pStyle w:val="CodeText"/>
      </w:pPr>
      <w:r>
        <w:t xml:space="preserve">                   (9, '03') AS TELE_Q3</w:t>
      </w:r>
    </w:p>
    <w:p w:rsidR="000B67F6" w:rsidRDefault="000B67F6" w:rsidP="000B67F6">
      <w:pPr>
        <w:pStyle w:val="CodeText"/>
      </w:pPr>
      <w:r>
        <w:t xml:space="preserve">                  )</w:t>
      </w:r>
    </w:p>
    <w:p w:rsidR="000B67F6" w:rsidRDefault="000B67F6" w:rsidP="000B67F6">
      <w:pPr>
        <w:pStyle w:val="CodeText"/>
      </w:pPr>
      <w:r>
        <w:t xml:space="preserve">                );</w:t>
      </w:r>
    </w:p>
    <w:p w:rsidR="000B67F6" w:rsidRDefault="000B67F6" w:rsidP="000B67F6">
      <w:pPr>
        <w:pStyle w:val="BodyText"/>
      </w:pPr>
      <w:r>
        <w:t>Note that this example specifies a multi-column IN-list with column headings designed to match the IN-list members.</w:t>
      </w:r>
    </w:p>
    <w:p w:rsidR="00757FAB" w:rsidRDefault="00757FAB" w:rsidP="00757FAB">
      <w:pPr>
        <w:pStyle w:val="Heading2"/>
      </w:pPr>
      <w:bookmarkStart w:id="7" w:name="_Toc317442621"/>
      <w:r>
        <w:t>Pivoting: Multiple Aggregates</w:t>
      </w:r>
      <w:bookmarkEnd w:id="7"/>
    </w:p>
    <w:p w:rsidR="00757FAB" w:rsidRDefault="00757FAB" w:rsidP="00757FAB">
      <w:pPr>
        <w:pStyle w:val="BodyText"/>
      </w:pPr>
      <w:r>
        <w:t>You can pivot with multiple aggregates, as shown in the following example:</w:t>
      </w:r>
    </w:p>
    <w:p w:rsidR="00757FAB" w:rsidRDefault="00757FAB" w:rsidP="00757FAB">
      <w:pPr>
        <w:pStyle w:val="CodeText"/>
      </w:pPr>
      <w:r>
        <w:t>SELECT *</w:t>
      </w:r>
    </w:p>
    <w:p w:rsidR="00757FAB" w:rsidRDefault="00757FAB" w:rsidP="00757FAB">
      <w:pPr>
        <w:pStyle w:val="CodeText"/>
      </w:pPr>
      <w:r>
        <w:t>FROM</w:t>
      </w:r>
    </w:p>
    <w:p w:rsidR="00757FAB" w:rsidRDefault="00757FAB" w:rsidP="00757FAB">
      <w:pPr>
        <w:pStyle w:val="CodeText"/>
      </w:pPr>
      <w:r>
        <w:t xml:space="preserve">     (SELECT product, channel, amount_sold, quantity_sold</w:t>
      </w:r>
    </w:p>
    <w:p w:rsidR="00757FAB" w:rsidRDefault="00757FAB" w:rsidP="00757FAB">
      <w:pPr>
        <w:pStyle w:val="CodeText"/>
      </w:pPr>
      <w:r>
        <w:t xml:space="preserve">      FROM sales_view</w:t>
      </w:r>
    </w:p>
    <w:p w:rsidR="00757FAB" w:rsidRDefault="00757FAB" w:rsidP="00757FAB">
      <w:pPr>
        <w:pStyle w:val="CodeText"/>
      </w:pPr>
      <w:r>
        <w:t xml:space="preserve">     ) PIVOT (SUM(amount_sold) AS sums,</w:t>
      </w:r>
    </w:p>
    <w:p w:rsidR="00757FAB" w:rsidRDefault="00757FAB" w:rsidP="00757FAB">
      <w:pPr>
        <w:pStyle w:val="CodeText"/>
      </w:pPr>
      <w:r>
        <w:t xml:space="preserve">              SUM(quantity_sold) AS sumq</w:t>
      </w:r>
    </w:p>
    <w:p w:rsidR="00757FAB" w:rsidRDefault="00757FAB" w:rsidP="00757FAB">
      <w:pPr>
        <w:pStyle w:val="CodeText"/>
      </w:pPr>
      <w:r>
        <w:t xml:space="preserve">              FOR channel IN (5, 4, 2, 9)</w:t>
      </w:r>
    </w:p>
    <w:p w:rsidR="00757FAB" w:rsidRDefault="00757FAB" w:rsidP="00757FAB">
      <w:pPr>
        <w:pStyle w:val="CodeText"/>
      </w:pPr>
      <w:r>
        <w:t xml:space="preserve">               )</w:t>
      </w:r>
    </w:p>
    <w:p w:rsidR="00757FAB" w:rsidRDefault="00757FAB" w:rsidP="00757FAB">
      <w:pPr>
        <w:pStyle w:val="CodeText"/>
      </w:pPr>
      <w:r>
        <w:t>ORDER BY product;</w:t>
      </w:r>
    </w:p>
    <w:p w:rsidR="00757FAB" w:rsidRDefault="00757FAB" w:rsidP="00757FAB">
      <w:pPr>
        <w:pStyle w:val="BodyText"/>
        <w:rPr>
          <w:shd w:val="clear" w:color="auto" w:fill="FFFFFF"/>
        </w:rPr>
      </w:pPr>
      <w:r>
        <w:rPr>
          <w:shd w:val="clear" w:color="auto" w:fill="FFFFFF"/>
        </w:rPr>
        <w:t>Note that the query creates column headings by concatenating the pivot values (or alias) with the alias of the aggregate function, plus an underscore.</w:t>
      </w:r>
    </w:p>
    <w:p w:rsidR="00757FAB" w:rsidRDefault="00757FAB" w:rsidP="00757FAB">
      <w:pPr>
        <w:pStyle w:val="Heading2"/>
      </w:pPr>
      <w:bookmarkStart w:id="8" w:name="_Toc317442622"/>
      <w:r>
        <w:t>Distinguishing PIVOT-Generated Nulls from Nulls in Source Data</w:t>
      </w:r>
      <w:bookmarkEnd w:id="8"/>
    </w:p>
    <w:p w:rsidR="00757FAB" w:rsidRDefault="00757FAB" w:rsidP="00757FAB">
      <w:pPr>
        <w:pStyle w:val="BodyText"/>
      </w:pPr>
      <w:r>
        <w:t>You can distinguish between null values that are generated from the use of PIVOT and those that exist in the source data. The following example illustrates nulls that PIVOT generates.</w:t>
      </w:r>
    </w:p>
    <w:p w:rsidR="00757FAB" w:rsidRDefault="00757FAB" w:rsidP="00757FAB">
      <w:pPr>
        <w:pStyle w:val="BodyText"/>
      </w:pPr>
      <w:r>
        <w:t>The following query returns rows with 5 columns, column prod_id, and pivot resulting columns Q1, Q1_COUNT_TOTAL, Q2, Q2_COUNT_TOTAL. For each unique value of prod_id, Q1_COUNT_TOTAL returns the total number of rows whose qtr value is Q1, that is, and Q2_COUNT_TOTAL returns the total number of rows whose qtr value is Q2.</w:t>
      </w:r>
    </w:p>
    <w:p w:rsidR="00757FAB" w:rsidRDefault="00757FAB" w:rsidP="00757FAB">
      <w:pPr>
        <w:pStyle w:val="BodyText"/>
      </w:pPr>
      <w:r>
        <w:t>Assume we have a table sales2 of the following structure:</w:t>
      </w:r>
    </w:p>
    <w:p w:rsidR="00757FAB" w:rsidRDefault="00757FAB" w:rsidP="00757FAB">
      <w:pPr>
        <w:pStyle w:val="BodyText"/>
      </w:pPr>
    </w:p>
    <w:p w:rsidR="00757FAB" w:rsidRDefault="00757FAB" w:rsidP="00757FAB">
      <w:pPr>
        <w:pStyle w:val="CodeText"/>
      </w:pPr>
      <w:r>
        <w:lastRenderedPageBreak/>
        <w:t>PROD_ID   QTR  AMOUNT_SOLD</w:t>
      </w:r>
    </w:p>
    <w:p w:rsidR="00757FAB" w:rsidRDefault="00757FAB" w:rsidP="00757FAB">
      <w:pPr>
        <w:pStyle w:val="CodeText"/>
      </w:pPr>
      <w:r>
        <w:t>-------   ---  -----------</w:t>
      </w:r>
    </w:p>
    <w:p w:rsidR="00757FAB" w:rsidRDefault="00757FAB" w:rsidP="00757FAB">
      <w:pPr>
        <w:pStyle w:val="CodeText"/>
      </w:pPr>
      <w:r>
        <w:t>100        Q1           10</w:t>
      </w:r>
    </w:p>
    <w:p w:rsidR="00757FAB" w:rsidRDefault="00757FAB" w:rsidP="00757FAB">
      <w:pPr>
        <w:pStyle w:val="CodeText"/>
      </w:pPr>
      <w:r>
        <w:t>100        Q1           20</w:t>
      </w:r>
    </w:p>
    <w:p w:rsidR="00757FAB" w:rsidRDefault="00757FAB" w:rsidP="00757FAB">
      <w:pPr>
        <w:pStyle w:val="CodeText"/>
      </w:pPr>
      <w:r>
        <w:t>100        Q2         NULL</w:t>
      </w:r>
    </w:p>
    <w:p w:rsidR="00757FAB" w:rsidRDefault="00757FAB" w:rsidP="00757FAB">
      <w:pPr>
        <w:pStyle w:val="CodeText"/>
      </w:pPr>
      <w:r>
        <w:t>200        Q1           50</w:t>
      </w:r>
    </w:p>
    <w:p w:rsidR="00757FAB" w:rsidRDefault="00757FAB" w:rsidP="00757FAB">
      <w:pPr>
        <w:pStyle w:val="BodyText"/>
      </w:pPr>
    </w:p>
    <w:p w:rsidR="00757FAB" w:rsidRDefault="00757FAB" w:rsidP="00757FAB">
      <w:pPr>
        <w:pStyle w:val="CodeText"/>
      </w:pPr>
      <w:r>
        <w:t>SELECT *</w:t>
      </w:r>
    </w:p>
    <w:p w:rsidR="00757FAB" w:rsidRDefault="00757FAB" w:rsidP="00757FAB">
      <w:pPr>
        <w:pStyle w:val="CodeText"/>
      </w:pPr>
      <w:r>
        <w:t>FROM sales2</w:t>
      </w:r>
    </w:p>
    <w:p w:rsidR="00757FAB" w:rsidRDefault="00757FAB" w:rsidP="00757FAB">
      <w:pPr>
        <w:pStyle w:val="CodeText"/>
      </w:pPr>
      <w:r>
        <w:t xml:space="preserve">        PIVOT</w:t>
      </w:r>
    </w:p>
    <w:p w:rsidR="00757FAB" w:rsidRDefault="00757FAB" w:rsidP="00757FAB">
      <w:pPr>
        <w:pStyle w:val="CodeText"/>
      </w:pPr>
      <w:r>
        <w:t xml:space="preserve">         ( SUM(amount_sold), COUNT(*) AS count_total</w:t>
      </w:r>
    </w:p>
    <w:p w:rsidR="00757FAB" w:rsidRDefault="00757FAB" w:rsidP="00757FAB">
      <w:pPr>
        <w:pStyle w:val="CodeText"/>
      </w:pPr>
      <w:r>
        <w:t xml:space="preserve">           FOR qtr IN ('Q1', 'Q2')</w:t>
      </w:r>
    </w:p>
    <w:p w:rsidR="00757FAB" w:rsidRDefault="00757FAB" w:rsidP="00757FAB">
      <w:pPr>
        <w:pStyle w:val="CodeText"/>
      </w:pPr>
      <w:r>
        <w:t xml:space="preserve">         );</w:t>
      </w:r>
    </w:p>
    <w:p w:rsidR="00757FAB" w:rsidRDefault="00757FAB" w:rsidP="00757FAB">
      <w:pPr>
        <w:pStyle w:val="BodyText"/>
      </w:pPr>
    </w:p>
    <w:p w:rsidR="00757FAB" w:rsidRDefault="00757FAB" w:rsidP="00757FAB">
      <w:pPr>
        <w:pStyle w:val="CodeText"/>
      </w:pPr>
      <w:r>
        <w:t>PROD_ID    "Q1"   "Q1_COUNT_TOTAL"  "Q2"       "Q2_COUNT_TOTAL"</w:t>
      </w:r>
    </w:p>
    <w:p w:rsidR="00757FAB" w:rsidRDefault="00757FAB" w:rsidP="00757FAB">
      <w:pPr>
        <w:pStyle w:val="CodeText"/>
      </w:pPr>
      <w:r>
        <w:t>-------    ----   ----------------  ---------  ----------------</w:t>
      </w:r>
    </w:p>
    <w:p w:rsidR="00757FAB" w:rsidRDefault="00757FAB" w:rsidP="00757FAB">
      <w:pPr>
        <w:pStyle w:val="CodeText"/>
      </w:pPr>
      <w:r>
        <w:t xml:space="preserve">    100      20                  2   NULL &lt;1&gt;                 1</w:t>
      </w:r>
    </w:p>
    <w:p w:rsidR="00757FAB" w:rsidRDefault="00757FAB" w:rsidP="00757FAB">
      <w:pPr>
        <w:pStyle w:val="CodeText"/>
      </w:pPr>
      <w:r>
        <w:t xml:space="preserve">    200      50                  1   NULL &lt;2&gt;                 0</w:t>
      </w:r>
    </w:p>
    <w:p w:rsidR="00757FAB" w:rsidRDefault="00757FAB" w:rsidP="00757FAB">
      <w:pPr>
        <w:pStyle w:val="BodyText"/>
      </w:pPr>
      <w:r>
        <w:t xml:space="preserve">From the result, we know that for prod_id 100, there are 2 sales rows for quarter Q1, and 1 sales row for quarter Q2; for prod_id 200, there is 1 sales row for quarter Q1, and no sales row for quarter Q2.So, in Q2_COUNT_TOTAL, you can identify that </w:t>
      </w:r>
      <w:r w:rsidRPr="00757FAB">
        <w:rPr>
          <w:b/>
        </w:rPr>
        <w:t>NULL&lt;1&gt; comes from a row in the original table whose measure is of null value, while NULL&lt;2&gt; is due to no row being present in the original table</w:t>
      </w:r>
      <w:r>
        <w:t xml:space="preserve"> for prod_id 200 in quarter Q2.</w:t>
      </w:r>
    </w:p>
    <w:p w:rsidR="00757FAB" w:rsidRDefault="000A7B0B" w:rsidP="000A6133">
      <w:pPr>
        <w:pStyle w:val="Heading1"/>
      </w:pPr>
      <w:bookmarkStart w:id="9" w:name="_Toc317442623"/>
      <w:r w:rsidRPr="000A7B0B">
        <w:t>Unpivoting Operations</w:t>
      </w:r>
      <w:bookmarkEnd w:id="9"/>
    </w:p>
    <w:p w:rsidR="000A6133" w:rsidRDefault="000A6133" w:rsidP="000A6133">
      <w:pPr>
        <w:pStyle w:val="BodyText"/>
      </w:pPr>
      <w:r>
        <w:t>An unpivot does not reverse a PIVOT operation. Instead, it rotates data from columns into rows. If you are working with pivoted data, an UNPIVOT operation cannot reverse any aggregations that have been made by PIVOT or any other means.</w:t>
      </w:r>
    </w:p>
    <w:p w:rsidR="000A6133" w:rsidRDefault="000A6133" w:rsidP="000A6133">
      <w:pPr>
        <w:pStyle w:val="BodyText"/>
      </w:pPr>
      <w:r>
        <w:t>To illustrate unpivoting, first create a pivoted table that includes four columns, for quarters of the year:</w:t>
      </w:r>
    </w:p>
    <w:p w:rsidR="000A6133" w:rsidRDefault="000A6133" w:rsidP="000A6133">
      <w:pPr>
        <w:pStyle w:val="CodeText"/>
      </w:pPr>
      <w:r>
        <w:t>CREATE TABLE pivotedTable AS</w:t>
      </w:r>
    </w:p>
    <w:p w:rsidR="000A6133" w:rsidRDefault="000A6133" w:rsidP="000A6133">
      <w:pPr>
        <w:pStyle w:val="CodeText"/>
      </w:pPr>
      <w:r>
        <w:t>SELECT *</w:t>
      </w:r>
    </w:p>
    <w:p w:rsidR="000A6133" w:rsidRDefault="000A6133" w:rsidP="000A6133">
      <w:pPr>
        <w:pStyle w:val="CodeText"/>
      </w:pPr>
      <w:r>
        <w:t>FROM (SELECT product, quarter, quantity_sold</w:t>
      </w:r>
    </w:p>
    <w:p w:rsidR="000A6133" w:rsidRDefault="000A6133" w:rsidP="000A6133">
      <w:pPr>
        <w:pStyle w:val="CodeText"/>
      </w:pPr>
      <w:r>
        <w:t xml:space="preserve">      FROM sales_view</w:t>
      </w:r>
    </w:p>
    <w:p w:rsidR="000A6133" w:rsidRDefault="000A6133" w:rsidP="000A6133">
      <w:pPr>
        <w:pStyle w:val="CodeText"/>
      </w:pPr>
      <w:r>
        <w:t xml:space="preserve">     )</w:t>
      </w:r>
    </w:p>
    <w:p w:rsidR="000A6133" w:rsidRDefault="000A6133" w:rsidP="000A6133">
      <w:pPr>
        <w:pStyle w:val="CodeText"/>
      </w:pPr>
      <w:r>
        <w:t xml:space="preserve">    PIVOT</w:t>
      </w:r>
    </w:p>
    <w:p w:rsidR="000A6133" w:rsidRDefault="000A6133" w:rsidP="000A6133">
      <w:pPr>
        <w:pStyle w:val="CodeText"/>
      </w:pPr>
      <w:r>
        <w:t xml:space="preserve">    (</w:t>
      </w:r>
    </w:p>
    <w:p w:rsidR="000A6133" w:rsidRDefault="000A6133" w:rsidP="000A6133">
      <w:pPr>
        <w:pStyle w:val="CodeText"/>
      </w:pPr>
      <w:r>
        <w:t xml:space="preserve">       SUM(quantity_sold)</w:t>
      </w:r>
    </w:p>
    <w:p w:rsidR="000A6133" w:rsidRDefault="000A6133" w:rsidP="000A6133">
      <w:pPr>
        <w:pStyle w:val="CodeText"/>
      </w:pPr>
      <w:r>
        <w:t xml:space="preserve">       FOR quarter IN ('01' AS Q1, '02' AS Q2, '03' AS Q3, '04' AS Q4));</w:t>
      </w:r>
    </w:p>
    <w:p w:rsidR="00EF5791" w:rsidRDefault="00EF5791" w:rsidP="00EF5791">
      <w:pPr>
        <w:pStyle w:val="BodyText"/>
      </w:pPr>
      <w:r>
        <w:t>The following UNPIVOT operation will rotate the quarter columns into rows. For each product, there will be four rows, one for each quarter.</w:t>
      </w:r>
    </w:p>
    <w:p w:rsidR="00EF5791" w:rsidRDefault="00EF5791" w:rsidP="00EF5791">
      <w:pPr>
        <w:pStyle w:val="CodeText"/>
      </w:pPr>
      <w:r>
        <w:t>SELECT *</w:t>
      </w:r>
    </w:p>
    <w:p w:rsidR="00EF5791" w:rsidRDefault="00EF5791" w:rsidP="00EF5791">
      <w:pPr>
        <w:pStyle w:val="CodeText"/>
      </w:pPr>
      <w:r>
        <w:t>FROM  pivotedTable</w:t>
      </w:r>
    </w:p>
    <w:p w:rsidR="00EF5791" w:rsidRDefault="00EF5791" w:rsidP="00EF5791">
      <w:pPr>
        <w:pStyle w:val="CodeText"/>
      </w:pPr>
      <w:r>
        <w:t xml:space="preserve">   UNPIVOT INCLUDE NULLS</w:t>
      </w:r>
    </w:p>
    <w:p w:rsidR="00EF5791" w:rsidRDefault="00EF5791" w:rsidP="00EF5791">
      <w:pPr>
        <w:pStyle w:val="CodeText"/>
      </w:pPr>
      <w:r>
        <w:t xml:space="preserve">       (</w:t>
      </w:r>
    </w:p>
    <w:p w:rsidR="00EF5791" w:rsidRDefault="00EF5791" w:rsidP="00EF5791">
      <w:pPr>
        <w:pStyle w:val="CodeText"/>
      </w:pPr>
      <w:r>
        <w:t xml:space="preserve">        quantity_sold</w:t>
      </w:r>
    </w:p>
    <w:p w:rsidR="00EF5791" w:rsidRDefault="00EF5791" w:rsidP="00EF5791">
      <w:pPr>
        <w:pStyle w:val="CodeText"/>
      </w:pPr>
      <w:r>
        <w:t xml:space="preserve">        FOR quarter IN (Q1, Q2, Q3, Q4))</w:t>
      </w:r>
    </w:p>
    <w:p w:rsidR="00EF5791" w:rsidRDefault="00EF5791" w:rsidP="00EF5791">
      <w:pPr>
        <w:pStyle w:val="CodeText"/>
      </w:pPr>
      <w:r>
        <w:t>ORDER BY product, quarter;</w:t>
      </w:r>
    </w:p>
    <w:p w:rsidR="00EF5791" w:rsidRDefault="00EF5791" w:rsidP="00EF5791">
      <w:pPr>
        <w:pStyle w:val="BodyText"/>
      </w:pPr>
      <w:r w:rsidRPr="00EF5791">
        <w:t>Note the use of INCLUDE NULLS in this example. You can also use EXCLUDE NULLS, which is the default setting.</w:t>
      </w:r>
    </w:p>
    <w:p w:rsidR="00EF5791" w:rsidRDefault="00265354" w:rsidP="00265354">
      <w:pPr>
        <w:pStyle w:val="Heading1"/>
      </w:pPr>
      <w:bookmarkStart w:id="10" w:name="_Toc317442624"/>
      <w:r w:rsidRPr="00265354">
        <w:t>Wildcard and Subquery Pivoting</w:t>
      </w:r>
      <w:bookmarkEnd w:id="10"/>
    </w:p>
    <w:p w:rsidR="00265354" w:rsidRDefault="00265354" w:rsidP="00265354">
      <w:pPr>
        <w:pStyle w:val="BodyText"/>
      </w:pPr>
      <w:r>
        <w:t>It’s impossible to use wildcards for specifying set of column for PIVOT operation.</w:t>
      </w:r>
    </w:p>
    <w:p w:rsidR="00265354" w:rsidRDefault="00265354" w:rsidP="00265354">
      <w:pPr>
        <w:pStyle w:val="BodyText"/>
      </w:pPr>
      <w:r>
        <w:t>For example, pivot the dataset below:</w:t>
      </w:r>
    </w:p>
    <w:p w:rsidR="00265354" w:rsidRDefault="00265354" w:rsidP="00265354">
      <w:pPr>
        <w:pStyle w:val="CodeText"/>
      </w:pPr>
      <w:r>
        <w:t>SELECT PROD_NAME, CHANNEL_DESC, sum(QUANTITY_SOLD)</w:t>
      </w:r>
    </w:p>
    <w:p w:rsidR="00265354" w:rsidRDefault="00265354" w:rsidP="00265354">
      <w:pPr>
        <w:pStyle w:val="CodeText"/>
      </w:pPr>
      <w:r>
        <w:t>FROM SALES S, CHANNELS C, PRODUCTS P</w:t>
      </w:r>
    </w:p>
    <w:p w:rsidR="00265354" w:rsidRDefault="00265354" w:rsidP="00265354">
      <w:pPr>
        <w:pStyle w:val="CodeText"/>
      </w:pPr>
      <w:r>
        <w:t>WHERE S.PROD_ID=P.PROD_ID AND S.CHANNEL_ID=C.CHANNEL_ID</w:t>
      </w:r>
    </w:p>
    <w:p w:rsidR="00265354" w:rsidRDefault="00265354" w:rsidP="00265354">
      <w:pPr>
        <w:pStyle w:val="CodeText"/>
      </w:pPr>
      <w:r>
        <w:t>GROUP BY PROD_NAME, CHANNEL_DESC;</w:t>
      </w:r>
    </w:p>
    <w:p w:rsidR="00265354" w:rsidRDefault="00265354" w:rsidP="00265354">
      <w:pPr>
        <w:pStyle w:val="BodyText"/>
      </w:pPr>
      <w:r>
        <w:t xml:space="preserve">Pivoting is going on </w:t>
      </w:r>
      <w:r>
        <w:t>'Partners', 'Direct Sales', 'Internet'</w:t>
      </w:r>
      <w:r>
        <w:t xml:space="preserve"> and</w:t>
      </w:r>
      <w:r>
        <w:t xml:space="preserve"> 'Tele Sales'</w:t>
      </w:r>
      <w:r>
        <w:t xml:space="preserve"> channels:</w:t>
      </w:r>
    </w:p>
    <w:p w:rsidR="00265354" w:rsidRDefault="00265354" w:rsidP="00265354">
      <w:pPr>
        <w:pStyle w:val="CodeText"/>
      </w:pPr>
      <w:r>
        <w:t>SELECT *</w:t>
      </w:r>
    </w:p>
    <w:p w:rsidR="00265354" w:rsidRDefault="00265354" w:rsidP="00265354">
      <w:pPr>
        <w:pStyle w:val="CodeText"/>
      </w:pPr>
      <w:r>
        <w:t>FROM</w:t>
      </w:r>
    </w:p>
    <w:p w:rsidR="00265354" w:rsidRDefault="00265354" w:rsidP="00265354">
      <w:pPr>
        <w:pStyle w:val="CodeText"/>
      </w:pPr>
      <w:r>
        <w:t xml:space="preserve">   (SELECT PROD_NAME as PRODUCT, CHANNEL_DESC as CHANNEL, QUANTITY_SOLD</w:t>
      </w:r>
    </w:p>
    <w:p w:rsidR="00265354" w:rsidRDefault="00265354" w:rsidP="00265354">
      <w:pPr>
        <w:pStyle w:val="CodeText"/>
      </w:pPr>
      <w:r>
        <w:t xml:space="preserve">    FROM SALES S, CHANNELS C, PRODUCTS P</w:t>
      </w:r>
    </w:p>
    <w:p w:rsidR="00265354" w:rsidRDefault="00265354" w:rsidP="00265354">
      <w:pPr>
        <w:pStyle w:val="CodeText"/>
      </w:pPr>
      <w:r>
        <w:lastRenderedPageBreak/>
        <w:t xml:space="preserve">    WHERE S.PROD_ID=P.PROD_ID AND S.CHANNEL_ID=C.CHANNEL_ID</w:t>
      </w:r>
    </w:p>
    <w:p w:rsidR="00265354" w:rsidRDefault="00265354" w:rsidP="00265354">
      <w:pPr>
        <w:pStyle w:val="CodeText"/>
      </w:pPr>
      <w:r>
        <w:t xml:space="preserve">    ) PIVOT (SUM(QUANTITY_SOLD)</w:t>
      </w:r>
    </w:p>
    <w:p w:rsidR="00265354" w:rsidRDefault="00265354" w:rsidP="00265354">
      <w:pPr>
        <w:pStyle w:val="CodeText"/>
      </w:pPr>
      <w:r>
        <w:t xml:space="preserve">             FOR CHANNEL IN ('Partners', 'Direct Sales', 'Internet', 'Tele Sales')</w:t>
      </w:r>
    </w:p>
    <w:p w:rsidR="00265354" w:rsidRDefault="00265354" w:rsidP="00265354">
      <w:pPr>
        <w:pStyle w:val="CodeText"/>
      </w:pPr>
      <w:r>
        <w:t>);</w:t>
      </w:r>
    </w:p>
    <w:p w:rsidR="00265354" w:rsidRDefault="00265354" w:rsidP="00265354">
      <w:pPr>
        <w:pStyle w:val="BodyText"/>
      </w:pPr>
      <w:r>
        <w:t xml:space="preserve">But according </w:t>
      </w:r>
      <w:hyperlink r:id="rId13" w:anchor="CHDCEJJE" w:history="1">
        <w:r w:rsidRPr="00265354">
          <w:rPr>
            <w:rStyle w:val="Hyperlink"/>
          </w:rPr>
          <w:t>the specification</w:t>
        </w:r>
      </w:hyperlink>
      <w:r>
        <w:t xml:space="preserve"> it’s possible to use ANY wildcard or even subquery in </w:t>
      </w:r>
      <w:r>
        <w:t>FOR CHANNEL IN (</w:t>
      </w:r>
      <w:r>
        <w:t>…) construction.</w:t>
      </w:r>
    </w:p>
    <w:p w:rsidR="00265354" w:rsidRDefault="00265354" w:rsidP="00265354">
      <w:pPr>
        <w:pStyle w:val="CodeText"/>
      </w:pPr>
      <w:r>
        <w:t>SELECT *</w:t>
      </w:r>
    </w:p>
    <w:p w:rsidR="00265354" w:rsidRDefault="00265354" w:rsidP="00265354">
      <w:pPr>
        <w:pStyle w:val="CodeText"/>
      </w:pPr>
      <w:r>
        <w:t>FROM</w:t>
      </w:r>
    </w:p>
    <w:p w:rsidR="00265354" w:rsidRDefault="00265354" w:rsidP="00265354">
      <w:pPr>
        <w:pStyle w:val="CodeText"/>
      </w:pPr>
      <w:r>
        <w:t xml:space="preserve">   (SELECT PROD_NAME as PRODUCT, CHANNEL_DESC as CHANNEL, QUANTITY_SOLD</w:t>
      </w:r>
    </w:p>
    <w:p w:rsidR="00265354" w:rsidRDefault="00265354" w:rsidP="00265354">
      <w:pPr>
        <w:pStyle w:val="CodeText"/>
      </w:pPr>
      <w:r>
        <w:t xml:space="preserve">    FROM SALES S, CHANNELS C, PRODUCTS P</w:t>
      </w:r>
    </w:p>
    <w:p w:rsidR="00265354" w:rsidRDefault="00265354" w:rsidP="00265354">
      <w:pPr>
        <w:pStyle w:val="CodeText"/>
      </w:pPr>
      <w:r>
        <w:t xml:space="preserve">    WHERE S.PROD_ID=P.PROD_ID AND S.CHANNEL_ID=C.CHANNEL_ID</w:t>
      </w:r>
    </w:p>
    <w:p w:rsidR="00265354" w:rsidRDefault="00265354" w:rsidP="00265354">
      <w:pPr>
        <w:pStyle w:val="CodeText"/>
      </w:pPr>
      <w:r>
        <w:t xml:space="preserve">    ) PIVOT (SUM(QUANTITY_SOLD)</w:t>
      </w:r>
    </w:p>
    <w:p w:rsidR="00265354" w:rsidRDefault="00265354" w:rsidP="00265354">
      <w:pPr>
        <w:pStyle w:val="CodeText"/>
      </w:pPr>
      <w:r>
        <w:t xml:space="preserve">             FOR CHANNEL IN (ANY)</w:t>
      </w:r>
    </w:p>
    <w:p w:rsidR="00265354" w:rsidRDefault="00265354" w:rsidP="00265354">
      <w:pPr>
        <w:pStyle w:val="CodeText"/>
      </w:pPr>
      <w:r>
        <w:t>);</w:t>
      </w:r>
    </w:p>
    <w:p w:rsidR="00265354" w:rsidRDefault="00265354" w:rsidP="00265354">
      <w:pPr>
        <w:pStyle w:val="BodyText"/>
      </w:pPr>
      <w:r>
        <w:t>Or</w:t>
      </w:r>
    </w:p>
    <w:p w:rsidR="00265354" w:rsidRDefault="00265354" w:rsidP="00265354">
      <w:pPr>
        <w:pStyle w:val="CodeText"/>
      </w:pPr>
      <w:r>
        <w:t>SELECT *</w:t>
      </w:r>
    </w:p>
    <w:p w:rsidR="00265354" w:rsidRDefault="00265354" w:rsidP="00265354">
      <w:pPr>
        <w:pStyle w:val="CodeText"/>
      </w:pPr>
      <w:r>
        <w:t>FROM</w:t>
      </w:r>
    </w:p>
    <w:p w:rsidR="00265354" w:rsidRDefault="00265354" w:rsidP="00265354">
      <w:pPr>
        <w:pStyle w:val="CodeText"/>
      </w:pPr>
      <w:r>
        <w:t xml:space="preserve">   (SELECT PROD_NAME as PRODUCT, CHANNEL_DESC as CHANNEL, QUANTITY_SOLD</w:t>
      </w:r>
    </w:p>
    <w:p w:rsidR="00265354" w:rsidRDefault="00265354" w:rsidP="00265354">
      <w:pPr>
        <w:pStyle w:val="CodeText"/>
      </w:pPr>
      <w:r>
        <w:t xml:space="preserve">    FROM SALES S, CHANNELS C, PRODUCTS P</w:t>
      </w:r>
    </w:p>
    <w:p w:rsidR="00265354" w:rsidRDefault="00265354" w:rsidP="00265354">
      <w:pPr>
        <w:pStyle w:val="CodeText"/>
      </w:pPr>
      <w:r>
        <w:t xml:space="preserve">    WHERE S.PROD_ID=P.PROD_ID AND S.CHANNEL_ID=C.CHANNEL_ID</w:t>
      </w:r>
    </w:p>
    <w:p w:rsidR="00265354" w:rsidRDefault="00265354" w:rsidP="00265354">
      <w:pPr>
        <w:pStyle w:val="CodeText"/>
      </w:pPr>
      <w:r>
        <w:t xml:space="preserve">    ) PIVOT (SUM(QUANTITY_SOLD)</w:t>
      </w:r>
    </w:p>
    <w:p w:rsidR="00265354" w:rsidRDefault="00265354" w:rsidP="00265354">
      <w:pPr>
        <w:pStyle w:val="CodeText"/>
      </w:pPr>
      <w:r>
        <w:t xml:space="preserve">             FOR CHANNEL IN (SELECT DISTINCT CHANNEL_DESC FROM CHANNELS)</w:t>
      </w:r>
    </w:p>
    <w:p w:rsidR="00265354" w:rsidRDefault="00265354" w:rsidP="00265354">
      <w:pPr>
        <w:pStyle w:val="CodeText"/>
      </w:pPr>
      <w:r>
        <w:t>);</w:t>
      </w:r>
    </w:p>
    <w:p w:rsidR="00265354" w:rsidRDefault="00265354" w:rsidP="00D52897">
      <w:pPr>
        <w:pStyle w:val="BodyText"/>
      </w:pPr>
      <w:r>
        <w:t>Unfortunately both queries will return an error “</w:t>
      </w:r>
      <w:r w:rsidRPr="00265354">
        <w:t>ORA-00936: missing expression</w:t>
      </w:r>
      <w:r>
        <w:t>”</w:t>
      </w:r>
      <w:r w:rsidR="00D52897">
        <w:t>.</w:t>
      </w:r>
    </w:p>
    <w:p w:rsidR="00265354" w:rsidRDefault="00265354" w:rsidP="00265354">
      <w:pPr>
        <w:pStyle w:val="BodyText"/>
      </w:pPr>
      <w:r>
        <w:t>If you want to use a wildcard argument or subquery in your pivoting columns, you can do so with PIVOT XML syntax. With PIVOT XML, the output of the operation is properly formatted XML.</w:t>
      </w:r>
    </w:p>
    <w:p w:rsidR="00265354" w:rsidRDefault="00265354" w:rsidP="00265354">
      <w:pPr>
        <w:pStyle w:val="BodyText"/>
      </w:pPr>
      <w:r>
        <w:t xml:space="preserve">The following example illustrates using the wildcard keyword, ANY. It will output XML that includes </w:t>
      </w:r>
      <w:r w:rsidR="00D52897">
        <w:t>all channel values</w:t>
      </w:r>
      <w:r>
        <w:t>:</w:t>
      </w:r>
    </w:p>
    <w:p w:rsidR="00D52897" w:rsidRDefault="00D52897" w:rsidP="00D52897">
      <w:pPr>
        <w:pStyle w:val="CodeText"/>
      </w:pPr>
      <w:r>
        <w:t>SELECT *</w:t>
      </w:r>
    </w:p>
    <w:p w:rsidR="00D52897" w:rsidRDefault="00D52897" w:rsidP="00D52897">
      <w:pPr>
        <w:pStyle w:val="CodeText"/>
      </w:pPr>
      <w:r>
        <w:t>FROM</w:t>
      </w:r>
    </w:p>
    <w:p w:rsidR="00D52897" w:rsidRDefault="00D52897" w:rsidP="00D52897">
      <w:pPr>
        <w:pStyle w:val="CodeText"/>
      </w:pPr>
      <w:r>
        <w:t xml:space="preserve">   (SELECT PROD_NAME as PRODUCT, CHANNEL_DESC as CHANNEL, QUANTITY_SOLD</w:t>
      </w:r>
    </w:p>
    <w:p w:rsidR="00D52897" w:rsidRDefault="00D52897" w:rsidP="00D52897">
      <w:pPr>
        <w:pStyle w:val="CodeText"/>
      </w:pPr>
      <w:r>
        <w:t xml:space="preserve">    FROM SALES S, CHANNELS C, PRODUCTS P</w:t>
      </w:r>
    </w:p>
    <w:p w:rsidR="00D52897" w:rsidRDefault="00D52897" w:rsidP="00D52897">
      <w:pPr>
        <w:pStyle w:val="CodeText"/>
      </w:pPr>
      <w:r>
        <w:t xml:space="preserve">    WHERE S.PROD_ID=P.PROD_ID AND S.CHANNEL_ID=C.CHANNEL_ID</w:t>
      </w:r>
    </w:p>
    <w:p w:rsidR="00D52897" w:rsidRDefault="00D52897" w:rsidP="00D52897">
      <w:pPr>
        <w:pStyle w:val="CodeText"/>
      </w:pPr>
      <w:r>
        <w:t xml:space="preserve">    ) PIVOT XML(SUM(quantity_sold)</w:t>
      </w:r>
    </w:p>
    <w:p w:rsidR="00D52897" w:rsidRDefault="00D52897" w:rsidP="00D52897">
      <w:pPr>
        <w:pStyle w:val="CodeText"/>
      </w:pPr>
      <w:r>
        <w:t xml:space="preserve">                FOR channel IN (ANY)</w:t>
      </w:r>
    </w:p>
    <w:p w:rsidR="00D52897" w:rsidRDefault="00D52897" w:rsidP="00D52897">
      <w:pPr>
        <w:pStyle w:val="CodeText"/>
      </w:pPr>
      <w:r>
        <w:t>);</w:t>
      </w:r>
    </w:p>
    <w:p w:rsidR="00D52897" w:rsidRDefault="00D52897" w:rsidP="00D52897">
      <w:pPr>
        <w:pStyle w:val="BodyText"/>
      </w:pPr>
      <w:r>
        <w:t xml:space="preserve">Note that the keyword ANY is available in PIVOT operations only as part of an XML operation. This output includes data for cases where the channel exists in the data set. Also note that aggregation functions must specify a GROUP BY clause to return multiple values, yet the pivot_clause does not contain an explicit GROUP BY clause. Instead, the </w:t>
      </w:r>
      <w:hyperlink r:id="rId14" w:anchor="CHDCEJJE" w:history="1">
        <w:r w:rsidRPr="00D52897">
          <w:rPr>
            <w:rStyle w:val="Hyperlink"/>
          </w:rPr>
          <w:t>pivot_clause</w:t>
        </w:r>
      </w:hyperlink>
      <w:r>
        <w:t xml:space="preserve"> performs an implicit GROUP BY.</w:t>
      </w:r>
    </w:p>
    <w:p w:rsidR="00D52897" w:rsidRDefault="00D52897" w:rsidP="00D52897">
      <w:pPr>
        <w:pStyle w:val="BodyText"/>
      </w:pPr>
      <w:r>
        <w:rPr>
          <w:noProof/>
        </w:rPr>
        <w:drawing>
          <wp:inline distT="0" distB="0" distL="0" distR="0">
            <wp:extent cx="5934710" cy="17513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1751330"/>
                    </a:xfrm>
                    <a:prstGeom prst="rect">
                      <a:avLst/>
                    </a:prstGeom>
                    <a:noFill/>
                    <a:ln>
                      <a:noFill/>
                    </a:ln>
                  </pic:spPr>
                </pic:pic>
              </a:graphicData>
            </a:graphic>
          </wp:inline>
        </w:drawing>
      </w:r>
    </w:p>
    <w:p w:rsidR="00D52897" w:rsidRDefault="00D52897" w:rsidP="00D52897">
      <w:pPr>
        <w:pStyle w:val="BodyText"/>
      </w:pPr>
      <w:r>
        <w:t>For the first product (</w:t>
      </w:r>
      <w:r w:rsidRPr="00D52897">
        <w:t>1.44MB External 3.5" Diskette</w:t>
      </w:r>
      <w:r>
        <w:t>) pivot set will be</w:t>
      </w:r>
    </w:p>
    <w:p w:rsidR="00D52897" w:rsidRPr="00D52897" w:rsidRDefault="00D52897" w:rsidP="00D52897">
      <w:pPr>
        <w:pStyle w:val="CodeText"/>
      </w:pPr>
      <w:r w:rsidRPr="00D52897">
        <w:t>&lt;PivotSet&gt;</w:t>
      </w:r>
    </w:p>
    <w:p w:rsidR="00D52897" w:rsidRPr="00D52897" w:rsidRDefault="00D52897" w:rsidP="00D52897">
      <w:pPr>
        <w:pStyle w:val="CodeText"/>
      </w:pPr>
      <w:r w:rsidRPr="00D52897">
        <w:t xml:space="preserve">    &lt;item&gt;</w:t>
      </w:r>
    </w:p>
    <w:p w:rsidR="00D52897" w:rsidRPr="00D52897" w:rsidRDefault="00D52897" w:rsidP="00D52897">
      <w:pPr>
        <w:pStyle w:val="CodeText"/>
      </w:pPr>
      <w:r w:rsidRPr="00D52897">
        <w:t xml:space="preserve">        &lt;column name = "CHANNEL"&gt;Direct Sales&lt;/column&gt;</w:t>
      </w:r>
    </w:p>
    <w:p w:rsidR="00D52897" w:rsidRPr="00D52897" w:rsidRDefault="00D52897" w:rsidP="00D52897">
      <w:pPr>
        <w:pStyle w:val="CodeText"/>
      </w:pPr>
      <w:r w:rsidRPr="00D52897">
        <w:t xml:space="preserve">        &lt;column name = "SUM(QUANTITY_SOLD)"&gt;14189&lt;/column&gt;</w:t>
      </w:r>
    </w:p>
    <w:p w:rsidR="00D52897" w:rsidRPr="00D52897" w:rsidRDefault="00D52897" w:rsidP="00D52897">
      <w:pPr>
        <w:pStyle w:val="CodeText"/>
      </w:pPr>
      <w:r w:rsidRPr="00D52897">
        <w:t xml:space="preserve">    &lt;/item&gt;</w:t>
      </w:r>
    </w:p>
    <w:p w:rsidR="00D52897" w:rsidRPr="00D52897" w:rsidRDefault="00D52897" w:rsidP="00D52897">
      <w:pPr>
        <w:pStyle w:val="CodeText"/>
      </w:pPr>
      <w:r w:rsidRPr="00D52897">
        <w:t xml:space="preserve">    &lt;item&gt;</w:t>
      </w:r>
    </w:p>
    <w:p w:rsidR="00D52897" w:rsidRPr="00D52897" w:rsidRDefault="00D52897" w:rsidP="00D52897">
      <w:pPr>
        <w:pStyle w:val="CodeText"/>
      </w:pPr>
      <w:r w:rsidRPr="00D52897">
        <w:t xml:space="preserve">        &lt;column name = "CHANNEL"&gt;Internet&lt;/column&gt;</w:t>
      </w:r>
    </w:p>
    <w:p w:rsidR="00D52897" w:rsidRPr="00D52897" w:rsidRDefault="00D52897" w:rsidP="00D52897">
      <w:pPr>
        <w:pStyle w:val="CodeText"/>
      </w:pPr>
      <w:r w:rsidRPr="00D52897">
        <w:t xml:space="preserve">        &lt;column name = "SUM(QUANTITY_SOLD)"&gt;2464&lt;/column&gt;</w:t>
      </w:r>
    </w:p>
    <w:p w:rsidR="00D52897" w:rsidRPr="00D52897" w:rsidRDefault="00D52897" w:rsidP="00D52897">
      <w:pPr>
        <w:pStyle w:val="CodeText"/>
      </w:pPr>
      <w:r w:rsidRPr="00D52897">
        <w:lastRenderedPageBreak/>
        <w:t xml:space="preserve">    &lt;/item&gt;</w:t>
      </w:r>
    </w:p>
    <w:p w:rsidR="00D52897" w:rsidRPr="00D52897" w:rsidRDefault="00D52897" w:rsidP="00D52897">
      <w:pPr>
        <w:pStyle w:val="CodeText"/>
      </w:pPr>
      <w:r w:rsidRPr="00D52897">
        <w:t xml:space="preserve">    &lt;item&gt;</w:t>
      </w:r>
    </w:p>
    <w:p w:rsidR="00D52897" w:rsidRPr="00D52897" w:rsidRDefault="00D52897" w:rsidP="00D52897">
      <w:pPr>
        <w:pStyle w:val="CodeText"/>
      </w:pPr>
      <w:r w:rsidRPr="00D52897">
        <w:t xml:space="preserve">        &lt;column name = "CHANNEL"&gt;Partners&lt;/column&gt;</w:t>
      </w:r>
    </w:p>
    <w:p w:rsidR="00D52897" w:rsidRPr="00D52897" w:rsidRDefault="00D52897" w:rsidP="00D52897">
      <w:pPr>
        <w:pStyle w:val="CodeText"/>
      </w:pPr>
      <w:r w:rsidRPr="00D52897">
        <w:t xml:space="preserve">        &lt;column name = "SUM(QUANTITY_SOLD)"&gt;6455&lt;/column&gt;</w:t>
      </w:r>
    </w:p>
    <w:p w:rsidR="00D52897" w:rsidRPr="00D52897" w:rsidRDefault="00D52897" w:rsidP="00D52897">
      <w:pPr>
        <w:pStyle w:val="CodeText"/>
      </w:pPr>
      <w:r w:rsidRPr="00D52897">
        <w:t xml:space="preserve">    &lt;/item&gt;</w:t>
      </w:r>
    </w:p>
    <w:p w:rsidR="00D52897" w:rsidRDefault="00D52897" w:rsidP="00D52897">
      <w:pPr>
        <w:pStyle w:val="CodeText"/>
      </w:pPr>
      <w:r w:rsidRPr="00D52897">
        <w:t>&lt;/PivotSet&gt;</w:t>
      </w:r>
    </w:p>
    <w:p w:rsidR="0015509A" w:rsidRPr="00D52897" w:rsidRDefault="0015509A" w:rsidP="0015509A">
      <w:pPr>
        <w:pStyle w:val="CodeText"/>
        <w:ind w:left="0"/>
      </w:pPr>
      <w:r>
        <w:t>For forth product (</w:t>
      </w:r>
      <w:r w:rsidRPr="0015509A">
        <w:t>18" Flat Panel Graphics Monitor</w:t>
      </w:r>
      <w:r>
        <w:t>) pivot set will be slighly different (</w:t>
      </w:r>
      <w:r>
        <w:t>Tele Sales</w:t>
      </w:r>
      <w:r>
        <w:t xml:space="preserve"> channel will appear):</w:t>
      </w:r>
    </w:p>
    <w:p w:rsidR="0015509A" w:rsidRDefault="0015509A" w:rsidP="0015509A">
      <w:pPr>
        <w:pStyle w:val="CodeText"/>
      </w:pPr>
      <w:r>
        <w:t>&lt;PivotSet&gt;</w:t>
      </w:r>
    </w:p>
    <w:p w:rsidR="0015509A" w:rsidRDefault="0015509A" w:rsidP="0015509A">
      <w:pPr>
        <w:pStyle w:val="CodeText"/>
      </w:pPr>
      <w:r>
        <w:t xml:space="preserve">  &lt;item&gt;</w:t>
      </w:r>
    </w:p>
    <w:p w:rsidR="0015509A" w:rsidRDefault="0015509A" w:rsidP="0015509A">
      <w:pPr>
        <w:pStyle w:val="CodeText"/>
      </w:pPr>
      <w:r>
        <w:t xml:space="preserve">    &lt;column name="CHANNEL"&gt;Direct Sales&lt;/column&gt;</w:t>
      </w:r>
    </w:p>
    <w:p w:rsidR="0015509A" w:rsidRDefault="0015509A" w:rsidP="0015509A">
      <w:pPr>
        <w:pStyle w:val="CodeText"/>
      </w:pPr>
      <w:r>
        <w:t xml:space="preserve">    &lt;column name="SUM(QUANTITY_SOLD)"&gt;2775&lt;/column&gt;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name="CHANNEL"&gt;Internet&lt;/column&gt;</w:t>
      </w:r>
    </w:p>
    <w:p w:rsidR="0015509A" w:rsidRDefault="0015509A" w:rsidP="0015509A">
      <w:pPr>
        <w:pStyle w:val="CodeText"/>
      </w:pPr>
      <w:r>
        <w:t xml:space="preserve">    &lt;column name="SUM(QUANTITY_SOLD)"&gt;1127&lt;/column&gt;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name="CHANNEL"&gt;Partners&lt;/column&gt;</w:t>
      </w:r>
    </w:p>
    <w:p w:rsidR="0015509A" w:rsidRDefault="0015509A" w:rsidP="0015509A">
      <w:pPr>
        <w:pStyle w:val="CodeText"/>
      </w:pPr>
      <w:r>
        <w:t xml:space="preserve">    &lt;column name="SUM(QUANTITY_SOLD)"&gt;1076&lt;/column&gt;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name="CHANNEL"&gt;Tele Sales&lt;/column&gt;</w:t>
      </w:r>
    </w:p>
    <w:p w:rsidR="0015509A" w:rsidRDefault="0015509A" w:rsidP="0015509A">
      <w:pPr>
        <w:pStyle w:val="CodeText"/>
      </w:pPr>
      <w:r>
        <w:t xml:space="preserve">    &lt;column name="SUM(QUANTITY_SOLD)"&gt;227&lt;/column&gt;</w:t>
      </w:r>
    </w:p>
    <w:p w:rsidR="0015509A" w:rsidRDefault="0015509A" w:rsidP="0015509A">
      <w:pPr>
        <w:pStyle w:val="CodeText"/>
      </w:pPr>
      <w:r>
        <w:t xml:space="preserve">  &lt;/item&gt;</w:t>
      </w:r>
    </w:p>
    <w:p w:rsidR="00D52897" w:rsidRDefault="0015509A" w:rsidP="0015509A">
      <w:pPr>
        <w:pStyle w:val="CodeText"/>
      </w:pPr>
      <w:r>
        <w:t>&lt;/PivotSet&gt;</w:t>
      </w:r>
    </w:p>
    <w:p w:rsidR="0015509A" w:rsidRDefault="0015509A" w:rsidP="0015509A">
      <w:pPr>
        <w:pStyle w:val="CodeText"/>
      </w:pPr>
    </w:p>
    <w:p w:rsidR="00D52897" w:rsidRDefault="00D52897" w:rsidP="00D52897">
      <w:pPr>
        <w:pStyle w:val="BodyText"/>
      </w:pPr>
      <w:r>
        <w:t>The following example illustrates using a subquery. It will output XML that includes all channel values and the sales data corresponding to each channel:</w:t>
      </w:r>
    </w:p>
    <w:p w:rsidR="0015509A" w:rsidRDefault="0015509A" w:rsidP="0015509A">
      <w:pPr>
        <w:pStyle w:val="CodeText"/>
      </w:pPr>
      <w:r>
        <w:t>SELECT *</w:t>
      </w:r>
    </w:p>
    <w:p w:rsidR="0015509A" w:rsidRDefault="0015509A" w:rsidP="0015509A">
      <w:pPr>
        <w:pStyle w:val="CodeText"/>
      </w:pPr>
      <w:r>
        <w:t>FROM</w:t>
      </w:r>
    </w:p>
    <w:p w:rsidR="0015509A" w:rsidRDefault="0015509A" w:rsidP="0015509A">
      <w:pPr>
        <w:pStyle w:val="CodeText"/>
      </w:pPr>
      <w:r>
        <w:t xml:space="preserve">   (SELECT PROD_NAME as PRODUCT, CHANNEL_DESC as CHANNEL, QUANTITY_SOLD</w:t>
      </w:r>
    </w:p>
    <w:p w:rsidR="0015509A" w:rsidRDefault="0015509A" w:rsidP="0015509A">
      <w:pPr>
        <w:pStyle w:val="CodeText"/>
      </w:pPr>
      <w:r>
        <w:t xml:space="preserve">    FROM SALES S, CHANNELS C, PRODUCTS P</w:t>
      </w:r>
    </w:p>
    <w:p w:rsidR="0015509A" w:rsidRDefault="0015509A" w:rsidP="0015509A">
      <w:pPr>
        <w:pStyle w:val="CodeText"/>
      </w:pPr>
      <w:r>
        <w:t xml:space="preserve">    WHERE S.PROD_ID=P.PROD_ID AND S.CHANNEL_ID=C.CHANNEL_ID</w:t>
      </w:r>
    </w:p>
    <w:p w:rsidR="0015509A" w:rsidRDefault="0015509A" w:rsidP="0015509A">
      <w:pPr>
        <w:pStyle w:val="CodeText"/>
      </w:pPr>
      <w:r>
        <w:t xml:space="preserve">    ) PIVOT XML(SUM(QUANTITY_SOLD)</w:t>
      </w:r>
    </w:p>
    <w:p w:rsidR="0015509A" w:rsidRDefault="0015509A" w:rsidP="0015509A">
      <w:pPr>
        <w:pStyle w:val="CodeText"/>
      </w:pPr>
      <w:r>
        <w:t xml:space="preserve">                --FOR channel IN (ANY)</w:t>
      </w:r>
    </w:p>
    <w:p w:rsidR="0015509A" w:rsidRDefault="0015509A" w:rsidP="0015509A">
      <w:pPr>
        <w:pStyle w:val="CodeText"/>
      </w:pPr>
      <w:r>
        <w:t xml:space="preserve">                FOR CHANNEL IN (SELECT DISTINCT CHANNEL_DESC FROM CHANNELS)</w:t>
      </w:r>
    </w:p>
    <w:p w:rsidR="0015509A" w:rsidRDefault="0015509A" w:rsidP="0015509A">
      <w:pPr>
        <w:pStyle w:val="CodeText"/>
      </w:pPr>
      <w:r>
        <w:t>)</w:t>
      </w:r>
    </w:p>
    <w:p w:rsidR="0015509A" w:rsidRDefault="0015509A" w:rsidP="0015509A">
      <w:pPr>
        <w:pStyle w:val="CodeText"/>
      </w:pPr>
      <w:r>
        <w:t>ORDER BY 1;</w:t>
      </w:r>
    </w:p>
    <w:p w:rsidR="0015509A" w:rsidRDefault="0015509A" w:rsidP="0015509A">
      <w:pPr>
        <w:pStyle w:val="BodyText"/>
      </w:pPr>
    </w:p>
    <w:p w:rsidR="0015509A" w:rsidRDefault="0015509A" w:rsidP="0015509A">
      <w:pPr>
        <w:pStyle w:val="BodyText"/>
      </w:pPr>
      <w:r>
        <w:rPr>
          <w:noProof/>
        </w:rPr>
        <w:drawing>
          <wp:inline distT="0" distB="0" distL="0" distR="0">
            <wp:extent cx="5943600" cy="1518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18285"/>
                    </a:xfrm>
                    <a:prstGeom prst="rect">
                      <a:avLst/>
                    </a:prstGeom>
                    <a:noFill/>
                    <a:ln>
                      <a:noFill/>
                    </a:ln>
                  </pic:spPr>
                </pic:pic>
              </a:graphicData>
            </a:graphic>
          </wp:inline>
        </w:drawing>
      </w:r>
    </w:p>
    <w:p w:rsidR="0015509A" w:rsidRDefault="0015509A" w:rsidP="0015509A">
      <w:pPr>
        <w:pStyle w:val="CodeText"/>
      </w:pPr>
    </w:p>
    <w:p w:rsidR="0015509A" w:rsidRDefault="0015509A" w:rsidP="0015509A">
      <w:pPr>
        <w:pStyle w:val="BodyText"/>
      </w:pPr>
      <w:r>
        <w:t>For the first product (</w:t>
      </w:r>
      <w:r w:rsidRPr="00D52897">
        <w:t>1.44MB External 3.5" Diskette</w:t>
      </w:r>
      <w:r>
        <w:t>) pivot set will be</w:t>
      </w:r>
    </w:p>
    <w:p w:rsidR="0015509A" w:rsidRDefault="0015509A" w:rsidP="0015509A">
      <w:pPr>
        <w:pStyle w:val="CodeText"/>
      </w:pPr>
      <w:r>
        <w:t>&lt;PivotSet&gt;</w:t>
      </w:r>
    </w:p>
    <w:p w:rsidR="0015509A" w:rsidRDefault="0015509A" w:rsidP="0015509A">
      <w:pPr>
        <w:pStyle w:val="CodeText"/>
      </w:pPr>
      <w:r>
        <w:t xml:space="preserve">  &lt;item&gt;</w:t>
      </w:r>
    </w:p>
    <w:p w:rsidR="0015509A" w:rsidRDefault="0015509A" w:rsidP="0015509A">
      <w:pPr>
        <w:pStyle w:val="CodeText"/>
      </w:pPr>
      <w:r>
        <w:t xml:space="preserve">    &lt;column name="CHANNEL"&gt;Catalog&lt;/column&gt;</w:t>
      </w:r>
    </w:p>
    <w:p w:rsidR="0015509A" w:rsidRDefault="0015509A" w:rsidP="0015509A">
      <w:pPr>
        <w:pStyle w:val="CodeText"/>
      </w:pPr>
      <w:r>
        <w:t xml:space="preserve">    &lt;column name="SUM(QUANTITY_SOLD)"&gt;&lt;/column&gt;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name="CHANNEL"&gt;Direct Sales&lt;/column&gt;</w:t>
      </w:r>
    </w:p>
    <w:p w:rsidR="0015509A" w:rsidRDefault="0015509A" w:rsidP="0015509A">
      <w:pPr>
        <w:pStyle w:val="CodeText"/>
      </w:pPr>
      <w:r>
        <w:t xml:space="preserve">    &lt;column name="SUM(QUANTITY_SOLD)"&gt;14189&lt;/column&gt;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name="CHANNEL"&gt;Internet&lt;/column&gt;</w:t>
      </w:r>
    </w:p>
    <w:p w:rsidR="0015509A" w:rsidRDefault="0015509A" w:rsidP="0015509A">
      <w:pPr>
        <w:pStyle w:val="CodeText"/>
      </w:pPr>
      <w:r>
        <w:t xml:space="preserve">    &lt;column name="SUM(QUANTITY_SOLD)"&gt;2464&lt;/column&gt;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name="CHANNEL"&gt;Partners&lt;/column&gt;</w:t>
      </w:r>
    </w:p>
    <w:p w:rsidR="0015509A" w:rsidRDefault="0015509A" w:rsidP="0015509A">
      <w:pPr>
        <w:pStyle w:val="CodeText"/>
      </w:pPr>
      <w:r>
        <w:lastRenderedPageBreak/>
        <w:t xml:space="preserve">    &lt;column name="SUM(QUANTITY_SOLD)"&gt;6455&lt;/column&gt;</w:t>
      </w:r>
    </w:p>
    <w:p w:rsidR="0015509A" w:rsidRDefault="0015509A" w:rsidP="0015509A">
      <w:pPr>
        <w:pStyle w:val="CodeText"/>
      </w:pPr>
      <w:r>
        <w:t xml:space="preserve">  &lt;/item&gt;</w:t>
      </w:r>
    </w:p>
    <w:p w:rsidR="0015509A" w:rsidRDefault="0015509A" w:rsidP="0015509A">
      <w:pPr>
        <w:pStyle w:val="CodeText"/>
      </w:pPr>
      <w:r>
        <w:t xml:space="preserve">  &lt;item&gt;</w:t>
      </w:r>
    </w:p>
    <w:p w:rsidR="0015509A" w:rsidRDefault="0015509A" w:rsidP="0015509A">
      <w:pPr>
        <w:pStyle w:val="CodeText"/>
      </w:pPr>
      <w:r>
        <w:t xml:space="preserve">    &lt;column name="CHANNEL"&gt;Tele Sales&lt;/column&gt;</w:t>
      </w:r>
    </w:p>
    <w:p w:rsidR="0015509A" w:rsidRDefault="0015509A" w:rsidP="0015509A">
      <w:pPr>
        <w:pStyle w:val="CodeText"/>
      </w:pPr>
      <w:r>
        <w:t xml:space="preserve">    &lt;column name="SUM(QUANTITY_SOLD)"&gt;&lt;/column&gt;</w:t>
      </w:r>
    </w:p>
    <w:p w:rsidR="0015509A" w:rsidRDefault="0015509A" w:rsidP="0015509A">
      <w:pPr>
        <w:pStyle w:val="CodeText"/>
      </w:pPr>
      <w:r>
        <w:t xml:space="preserve">  &lt;/item&gt;</w:t>
      </w:r>
    </w:p>
    <w:p w:rsidR="0015509A" w:rsidRDefault="0015509A" w:rsidP="0015509A">
      <w:pPr>
        <w:pStyle w:val="CodeText"/>
      </w:pPr>
      <w:r>
        <w:t>&lt;/PivotSet&gt;</w:t>
      </w:r>
    </w:p>
    <w:p w:rsidR="0015509A" w:rsidRPr="00265354" w:rsidRDefault="0015509A" w:rsidP="0015509A">
      <w:pPr>
        <w:pStyle w:val="BodyText"/>
      </w:pPr>
      <w:r>
        <w:t>Note that t</w:t>
      </w:r>
      <w:r w:rsidRPr="0015509A">
        <w:t xml:space="preserve">he output </w:t>
      </w:r>
      <w:proofErr w:type="spellStart"/>
      <w:r w:rsidRPr="0015509A">
        <w:t>densifies</w:t>
      </w:r>
      <w:proofErr w:type="spellEnd"/>
      <w:r w:rsidRPr="0015509A">
        <w:t xml:space="preserve"> the data to include all possible channels for each product.</w:t>
      </w:r>
    </w:p>
    <w:sectPr w:rsidR="0015509A" w:rsidRPr="00265354"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2CE" w:rsidRDefault="002D02CE">
      <w:r>
        <w:separator/>
      </w:r>
    </w:p>
  </w:endnote>
  <w:endnote w:type="continuationSeparator" w:id="0">
    <w:p w:rsidR="002D02CE" w:rsidRDefault="002D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15509A">
            <w:rPr>
              <w:noProof/>
              <w:sz w:val="16"/>
            </w:rPr>
            <w:t>2012</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177D74">
            <w:rPr>
              <w:noProof/>
            </w:rPr>
            <w:t>2</w:t>
          </w:r>
          <w:r w:rsidRPr="002F5D7B">
            <w:fldChar w:fldCharType="end"/>
          </w:r>
          <w:r w:rsidRPr="002F5D7B">
            <w:t>/</w:t>
          </w:r>
          <w:r w:rsidR="002D02CE">
            <w:fldChar w:fldCharType="begin"/>
          </w:r>
          <w:r w:rsidR="002D02CE">
            <w:instrText xml:space="preserve"> NUMPAGES </w:instrText>
          </w:r>
          <w:r w:rsidR="002D02CE">
            <w:fldChar w:fldCharType="separate"/>
          </w:r>
          <w:r w:rsidR="00177D74">
            <w:rPr>
              <w:noProof/>
            </w:rPr>
            <w:t>7</w:t>
          </w:r>
          <w:r w:rsidR="002D02CE">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15509A">
            <w:rPr>
              <w:noProof/>
              <w:sz w:val="16"/>
            </w:rPr>
            <w:t>2012</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177D74">
            <w:rPr>
              <w:noProof/>
            </w:rPr>
            <w:t>1</w:t>
          </w:r>
          <w:r w:rsidRPr="002F5D7B">
            <w:fldChar w:fldCharType="end"/>
          </w:r>
          <w:r w:rsidRPr="002F5D7B">
            <w:t>/</w:t>
          </w:r>
          <w:r w:rsidR="002D02CE">
            <w:fldChar w:fldCharType="begin"/>
          </w:r>
          <w:r w:rsidR="002D02CE">
            <w:instrText xml:space="preserve"> NUMPAGES </w:instrText>
          </w:r>
          <w:r w:rsidR="002D02CE">
            <w:fldChar w:fldCharType="separate"/>
          </w:r>
          <w:r w:rsidR="00177D74">
            <w:rPr>
              <w:noProof/>
            </w:rPr>
            <w:t>7</w:t>
          </w:r>
          <w:r w:rsidR="002D02CE">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2CE" w:rsidRDefault="002D02CE">
      <w:r>
        <w:separator/>
      </w:r>
    </w:p>
  </w:footnote>
  <w:footnote w:type="continuationSeparator" w:id="0">
    <w:p w:rsidR="002D02CE" w:rsidRDefault="002D02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B33729">
            <w:rPr>
              <w:b/>
            </w:rPr>
            <w:t>MTN.BI.03 SQL for Analysis</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15509A">
            <w:rPr>
              <w:noProof/>
              <w:sz w:val="16"/>
              <w:szCs w:val="16"/>
            </w:rPr>
            <w:t>19-Feb-2012 18:22</w:t>
          </w:r>
          <w:r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925A88">
            <w:rPr>
              <w:b/>
            </w:rPr>
            <w:t>MTN.BI.03 SQL for Analysis</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Header"/>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F6260A">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15509A">
            <w:rPr>
              <w:noProof/>
              <w:sz w:val="16"/>
              <w:szCs w:val="16"/>
            </w:rPr>
            <w:t>19-Feb-2012 18:22</w:t>
          </w:r>
          <w:r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11DD0809"/>
    <w:multiLevelType w:val="hybridMultilevel"/>
    <w:tmpl w:val="D534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E24A1"/>
    <w:multiLevelType w:val="hybridMultilevel"/>
    <w:tmpl w:val="E15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537E2"/>
    <w:multiLevelType w:val="hybridMultilevel"/>
    <w:tmpl w:val="0DFA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4EE692B"/>
    <w:multiLevelType w:val="hybridMultilevel"/>
    <w:tmpl w:val="C66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E11F3"/>
    <w:multiLevelType w:val="hybridMultilevel"/>
    <w:tmpl w:val="B65E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B5156"/>
    <w:multiLevelType w:val="hybridMultilevel"/>
    <w:tmpl w:val="5300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2">
    <w:nsid w:val="75F210D4"/>
    <w:multiLevelType w:val="hybridMultilevel"/>
    <w:tmpl w:val="6ABA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F1B25"/>
    <w:multiLevelType w:val="hybridMultilevel"/>
    <w:tmpl w:val="FF04008E"/>
    <w:lvl w:ilvl="0" w:tplc="A1780DFA">
      <w:start w:val="1"/>
      <w:numFmt w:val="bullet"/>
      <w:lvlText w:val="•"/>
      <w:lvlJc w:val="left"/>
      <w:pPr>
        <w:tabs>
          <w:tab w:val="num" w:pos="720"/>
        </w:tabs>
        <w:ind w:left="720" w:hanging="360"/>
      </w:pPr>
      <w:rPr>
        <w:rFonts w:ascii="Arial" w:hAnsi="Arial" w:hint="default"/>
      </w:rPr>
    </w:lvl>
    <w:lvl w:ilvl="1" w:tplc="989E74DA">
      <w:start w:val="1"/>
      <w:numFmt w:val="bullet"/>
      <w:lvlText w:val="•"/>
      <w:lvlJc w:val="left"/>
      <w:pPr>
        <w:tabs>
          <w:tab w:val="num" w:pos="1440"/>
        </w:tabs>
        <w:ind w:left="1440" w:hanging="360"/>
      </w:pPr>
      <w:rPr>
        <w:rFonts w:ascii="Arial" w:hAnsi="Arial" w:hint="default"/>
      </w:rPr>
    </w:lvl>
    <w:lvl w:ilvl="2" w:tplc="34CCF5EA" w:tentative="1">
      <w:start w:val="1"/>
      <w:numFmt w:val="bullet"/>
      <w:lvlText w:val="•"/>
      <w:lvlJc w:val="left"/>
      <w:pPr>
        <w:tabs>
          <w:tab w:val="num" w:pos="2160"/>
        </w:tabs>
        <w:ind w:left="2160" w:hanging="360"/>
      </w:pPr>
      <w:rPr>
        <w:rFonts w:ascii="Arial" w:hAnsi="Arial" w:hint="default"/>
      </w:rPr>
    </w:lvl>
    <w:lvl w:ilvl="3" w:tplc="C6F06F48" w:tentative="1">
      <w:start w:val="1"/>
      <w:numFmt w:val="bullet"/>
      <w:lvlText w:val="•"/>
      <w:lvlJc w:val="left"/>
      <w:pPr>
        <w:tabs>
          <w:tab w:val="num" w:pos="2880"/>
        </w:tabs>
        <w:ind w:left="2880" w:hanging="360"/>
      </w:pPr>
      <w:rPr>
        <w:rFonts w:ascii="Arial" w:hAnsi="Arial" w:hint="default"/>
      </w:rPr>
    </w:lvl>
    <w:lvl w:ilvl="4" w:tplc="BFDCDD48" w:tentative="1">
      <w:start w:val="1"/>
      <w:numFmt w:val="bullet"/>
      <w:lvlText w:val="•"/>
      <w:lvlJc w:val="left"/>
      <w:pPr>
        <w:tabs>
          <w:tab w:val="num" w:pos="3600"/>
        </w:tabs>
        <w:ind w:left="3600" w:hanging="360"/>
      </w:pPr>
      <w:rPr>
        <w:rFonts w:ascii="Arial" w:hAnsi="Arial" w:hint="default"/>
      </w:rPr>
    </w:lvl>
    <w:lvl w:ilvl="5" w:tplc="B95EECB0" w:tentative="1">
      <w:start w:val="1"/>
      <w:numFmt w:val="bullet"/>
      <w:lvlText w:val="•"/>
      <w:lvlJc w:val="left"/>
      <w:pPr>
        <w:tabs>
          <w:tab w:val="num" w:pos="4320"/>
        </w:tabs>
        <w:ind w:left="4320" w:hanging="360"/>
      </w:pPr>
      <w:rPr>
        <w:rFonts w:ascii="Arial" w:hAnsi="Arial" w:hint="default"/>
      </w:rPr>
    </w:lvl>
    <w:lvl w:ilvl="6" w:tplc="C8088984" w:tentative="1">
      <w:start w:val="1"/>
      <w:numFmt w:val="bullet"/>
      <w:lvlText w:val="•"/>
      <w:lvlJc w:val="left"/>
      <w:pPr>
        <w:tabs>
          <w:tab w:val="num" w:pos="5040"/>
        </w:tabs>
        <w:ind w:left="5040" w:hanging="360"/>
      </w:pPr>
      <w:rPr>
        <w:rFonts w:ascii="Arial" w:hAnsi="Arial" w:hint="default"/>
      </w:rPr>
    </w:lvl>
    <w:lvl w:ilvl="7" w:tplc="284A29F6" w:tentative="1">
      <w:start w:val="1"/>
      <w:numFmt w:val="bullet"/>
      <w:lvlText w:val="•"/>
      <w:lvlJc w:val="left"/>
      <w:pPr>
        <w:tabs>
          <w:tab w:val="num" w:pos="5760"/>
        </w:tabs>
        <w:ind w:left="5760" w:hanging="360"/>
      </w:pPr>
      <w:rPr>
        <w:rFonts w:ascii="Arial" w:hAnsi="Arial" w:hint="default"/>
      </w:rPr>
    </w:lvl>
    <w:lvl w:ilvl="8" w:tplc="4F12E964" w:tentative="1">
      <w:start w:val="1"/>
      <w:numFmt w:val="bullet"/>
      <w:lvlText w:val="•"/>
      <w:lvlJc w:val="left"/>
      <w:pPr>
        <w:tabs>
          <w:tab w:val="num" w:pos="6480"/>
        </w:tabs>
        <w:ind w:left="6480" w:hanging="360"/>
      </w:pPr>
      <w:rPr>
        <w:rFonts w:ascii="Arial" w:hAnsi="Arial" w:hint="default"/>
      </w:rPr>
    </w:lvl>
  </w:abstractNum>
  <w:abstractNum w:abstractNumId="24">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4"/>
  </w:num>
  <w:num w:numId="4">
    <w:abstractNumId w:val="5"/>
  </w:num>
  <w:num w:numId="5">
    <w:abstractNumId w:val="12"/>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4"/>
  </w:num>
  <w:num w:numId="16">
    <w:abstractNumId w:val="24"/>
  </w:num>
  <w:num w:numId="17">
    <w:abstractNumId w:val="10"/>
  </w:num>
  <w:num w:numId="18">
    <w:abstractNumId w:val="17"/>
  </w:num>
  <w:num w:numId="19">
    <w:abstractNumId w:val="23"/>
  </w:num>
  <w:num w:numId="20">
    <w:abstractNumId w:val="16"/>
  </w:num>
  <w:num w:numId="21">
    <w:abstractNumId w:val="22"/>
  </w:num>
  <w:num w:numId="22">
    <w:abstractNumId w:val="9"/>
  </w:num>
  <w:num w:numId="23">
    <w:abstractNumId w:val="18"/>
  </w:num>
  <w:num w:numId="24">
    <w:abstractNumId w:val="11"/>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2B99"/>
    <w:rsid w:val="00015C7E"/>
    <w:rsid w:val="000211B7"/>
    <w:rsid w:val="000336F8"/>
    <w:rsid w:val="000545B5"/>
    <w:rsid w:val="00065759"/>
    <w:rsid w:val="00081508"/>
    <w:rsid w:val="000A6040"/>
    <w:rsid w:val="000A6133"/>
    <w:rsid w:val="000A7B0B"/>
    <w:rsid w:val="000B67F6"/>
    <w:rsid w:val="000D22DF"/>
    <w:rsid w:val="000D4695"/>
    <w:rsid w:val="000E5733"/>
    <w:rsid w:val="000E676F"/>
    <w:rsid w:val="000E68BD"/>
    <w:rsid w:val="000F2774"/>
    <w:rsid w:val="00114D08"/>
    <w:rsid w:val="00130569"/>
    <w:rsid w:val="00131A1C"/>
    <w:rsid w:val="00131E4A"/>
    <w:rsid w:val="001355C3"/>
    <w:rsid w:val="0015509A"/>
    <w:rsid w:val="00171785"/>
    <w:rsid w:val="00173FBC"/>
    <w:rsid w:val="00177D74"/>
    <w:rsid w:val="001B6B1E"/>
    <w:rsid w:val="001D47B8"/>
    <w:rsid w:val="001E0FB1"/>
    <w:rsid w:val="002154C4"/>
    <w:rsid w:val="00222DC3"/>
    <w:rsid w:val="00230445"/>
    <w:rsid w:val="00235712"/>
    <w:rsid w:val="00260465"/>
    <w:rsid w:val="00265354"/>
    <w:rsid w:val="0027273F"/>
    <w:rsid w:val="00276374"/>
    <w:rsid w:val="00286611"/>
    <w:rsid w:val="00286782"/>
    <w:rsid w:val="002A713E"/>
    <w:rsid w:val="002D02CE"/>
    <w:rsid w:val="002D6A03"/>
    <w:rsid w:val="002F5D7B"/>
    <w:rsid w:val="00331A15"/>
    <w:rsid w:val="0033495D"/>
    <w:rsid w:val="003438DB"/>
    <w:rsid w:val="003457CD"/>
    <w:rsid w:val="003609E8"/>
    <w:rsid w:val="00383ABB"/>
    <w:rsid w:val="00386A51"/>
    <w:rsid w:val="0038754C"/>
    <w:rsid w:val="00394781"/>
    <w:rsid w:val="003B0471"/>
    <w:rsid w:val="003C425E"/>
    <w:rsid w:val="003D1F28"/>
    <w:rsid w:val="003E41E7"/>
    <w:rsid w:val="003E73F2"/>
    <w:rsid w:val="003F7F40"/>
    <w:rsid w:val="00400831"/>
    <w:rsid w:val="00410D49"/>
    <w:rsid w:val="00430228"/>
    <w:rsid w:val="00432D54"/>
    <w:rsid w:val="00434841"/>
    <w:rsid w:val="004529CC"/>
    <w:rsid w:val="004A49EF"/>
    <w:rsid w:val="004B34A4"/>
    <w:rsid w:val="004B4D2A"/>
    <w:rsid w:val="004C2F82"/>
    <w:rsid w:val="004C4934"/>
    <w:rsid w:val="004D29BE"/>
    <w:rsid w:val="004E22A3"/>
    <w:rsid w:val="0052662C"/>
    <w:rsid w:val="005400E3"/>
    <w:rsid w:val="00543EEC"/>
    <w:rsid w:val="00557725"/>
    <w:rsid w:val="0057115C"/>
    <w:rsid w:val="005731ED"/>
    <w:rsid w:val="005732B5"/>
    <w:rsid w:val="005840D5"/>
    <w:rsid w:val="005848D0"/>
    <w:rsid w:val="00593E6E"/>
    <w:rsid w:val="005A2132"/>
    <w:rsid w:val="005C0966"/>
    <w:rsid w:val="005C7B18"/>
    <w:rsid w:val="005E56AF"/>
    <w:rsid w:val="0060532A"/>
    <w:rsid w:val="00617320"/>
    <w:rsid w:val="0065035F"/>
    <w:rsid w:val="0068062E"/>
    <w:rsid w:val="00686BAB"/>
    <w:rsid w:val="006A77BC"/>
    <w:rsid w:val="006C5085"/>
    <w:rsid w:val="006D5D58"/>
    <w:rsid w:val="006F305F"/>
    <w:rsid w:val="006F37C1"/>
    <w:rsid w:val="00710F1C"/>
    <w:rsid w:val="007124C3"/>
    <w:rsid w:val="00716588"/>
    <w:rsid w:val="0072682A"/>
    <w:rsid w:val="00750BDF"/>
    <w:rsid w:val="0075737B"/>
    <w:rsid w:val="00757FAB"/>
    <w:rsid w:val="007739CC"/>
    <w:rsid w:val="0077510E"/>
    <w:rsid w:val="007856F0"/>
    <w:rsid w:val="00790075"/>
    <w:rsid w:val="007A740E"/>
    <w:rsid w:val="007C27A8"/>
    <w:rsid w:val="007F026A"/>
    <w:rsid w:val="007F67E1"/>
    <w:rsid w:val="00805A69"/>
    <w:rsid w:val="00820129"/>
    <w:rsid w:val="008237F4"/>
    <w:rsid w:val="00827DE8"/>
    <w:rsid w:val="00842C17"/>
    <w:rsid w:val="008449AF"/>
    <w:rsid w:val="008450FB"/>
    <w:rsid w:val="00851356"/>
    <w:rsid w:val="008A16D2"/>
    <w:rsid w:val="008A31BA"/>
    <w:rsid w:val="008B0D13"/>
    <w:rsid w:val="008B3B7F"/>
    <w:rsid w:val="008D4230"/>
    <w:rsid w:val="008D4768"/>
    <w:rsid w:val="008D7C03"/>
    <w:rsid w:val="008E5E15"/>
    <w:rsid w:val="00906CFE"/>
    <w:rsid w:val="00913963"/>
    <w:rsid w:val="00924520"/>
    <w:rsid w:val="00925A88"/>
    <w:rsid w:val="009302FF"/>
    <w:rsid w:val="00932D17"/>
    <w:rsid w:val="00964F64"/>
    <w:rsid w:val="009C5DF4"/>
    <w:rsid w:val="009E669B"/>
    <w:rsid w:val="00A06E62"/>
    <w:rsid w:val="00A34D25"/>
    <w:rsid w:val="00A37131"/>
    <w:rsid w:val="00A530F0"/>
    <w:rsid w:val="00A575CF"/>
    <w:rsid w:val="00A622A2"/>
    <w:rsid w:val="00A64387"/>
    <w:rsid w:val="00A667E6"/>
    <w:rsid w:val="00A72E58"/>
    <w:rsid w:val="00A83F89"/>
    <w:rsid w:val="00A84D3B"/>
    <w:rsid w:val="00A92018"/>
    <w:rsid w:val="00A9495A"/>
    <w:rsid w:val="00AC5A33"/>
    <w:rsid w:val="00AD5D01"/>
    <w:rsid w:val="00AF72D5"/>
    <w:rsid w:val="00B139F6"/>
    <w:rsid w:val="00B215BA"/>
    <w:rsid w:val="00B23CF5"/>
    <w:rsid w:val="00B2599C"/>
    <w:rsid w:val="00B33729"/>
    <w:rsid w:val="00B43774"/>
    <w:rsid w:val="00B6507C"/>
    <w:rsid w:val="00B76439"/>
    <w:rsid w:val="00B81A83"/>
    <w:rsid w:val="00B839E0"/>
    <w:rsid w:val="00BA5D1D"/>
    <w:rsid w:val="00BB0780"/>
    <w:rsid w:val="00BD66A3"/>
    <w:rsid w:val="00BE1AED"/>
    <w:rsid w:val="00BE4191"/>
    <w:rsid w:val="00BE7F18"/>
    <w:rsid w:val="00C03F50"/>
    <w:rsid w:val="00C04907"/>
    <w:rsid w:val="00C21975"/>
    <w:rsid w:val="00C22030"/>
    <w:rsid w:val="00C3363B"/>
    <w:rsid w:val="00C63011"/>
    <w:rsid w:val="00C70F22"/>
    <w:rsid w:val="00C90F18"/>
    <w:rsid w:val="00C922B5"/>
    <w:rsid w:val="00CA2A71"/>
    <w:rsid w:val="00CB16E7"/>
    <w:rsid w:val="00D454F0"/>
    <w:rsid w:val="00D52897"/>
    <w:rsid w:val="00D639FE"/>
    <w:rsid w:val="00D86536"/>
    <w:rsid w:val="00DD2C23"/>
    <w:rsid w:val="00DE4E52"/>
    <w:rsid w:val="00DF33BF"/>
    <w:rsid w:val="00E44576"/>
    <w:rsid w:val="00E74234"/>
    <w:rsid w:val="00E8459E"/>
    <w:rsid w:val="00E903AC"/>
    <w:rsid w:val="00EB3F54"/>
    <w:rsid w:val="00EC462D"/>
    <w:rsid w:val="00EE5CC2"/>
    <w:rsid w:val="00EF5791"/>
    <w:rsid w:val="00F00698"/>
    <w:rsid w:val="00F06C91"/>
    <w:rsid w:val="00F134EF"/>
    <w:rsid w:val="00F26FE7"/>
    <w:rsid w:val="00F365E8"/>
    <w:rsid w:val="00F6260A"/>
    <w:rsid w:val="00F9679B"/>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character" w:customStyle="1" w:styleId="HTMLPreformattedChar">
    <w:name w:val="HTML Preformatted Char"/>
    <w:basedOn w:val="DefaultParagraphFont"/>
    <w:link w:val="HTMLPreformatted"/>
    <w:uiPriority w:val="99"/>
    <w:rsid w:val="00D5289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character" w:customStyle="1" w:styleId="HTMLPreformattedChar">
    <w:name w:val="HTML Preformatted Char"/>
    <w:basedOn w:val="DefaultParagraphFont"/>
    <w:link w:val="HTMLPreformatted"/>
    <w:uiPriority w:val="99"/>
    <w:rsid w:val="00D5289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31927786">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24265704">
      <w:bodyDiv w:val="1"/>
      <w:marLeft w:val="0"/>
      <w:marRight w:val="0"/>
      <w:marTop w:val="0"/>
      <w:marBottom w:val="0"/>
      <w:divBdr>
        <w:top w:val="none" w:sz="0" w:space="0" w:color="auto"/>
        <w:left w:val="none" w:sz="0" w:space="0" w:color="auto"/>
        <w:bottom w:val="none" w:sz="0" w:space="0" w:color="auto"/>
        <w:right w:val="none" w:sz="0" w:space="0" w:color="auto"/>
      </w:divBdr>
    </w:div>
    <w:div w:id="235556609">
      <w:bodyDiv w:val="1"/>
      <w:marLeft w:val="0"/>
      <w:marRight w:val="0"/>
      <w:marTop w:val="0"/>
      <w:marBottom w:val="0"/>
      <w:divBdr>
        <w:top w:val="none" w:sz="0" w:space="0" w:color="auto"/>
        <w:left w:val="none" w:sz="0" w:space="0" w:color="auto"/>
        <w:bottom w:val="none" w:sz="0" w:space="0" w:color="auto"/>
        <w:right w:val="none" w:sz="0" w:space="0" w:color="auto"/>
      </w:divBdr>
      <w:divsChild>
        <w:div w:id="1879974584">
          <w:marLeft w:val="0"/>
          <w:marRight w:val="0"/>
          <w:marTop w:val="0"/>
          <w:marBottom w:val="0"/>
          <w:divBdr>
            <w:top w:val="none" w:sz="0" w:space="0" w:color="auto"/>
            <w:left w:val="none" w:sz="0" w:space="0" w:color="auto"/>
            <w:bottom w:val="none" w:sz="0" w:space="0" w:color="auto"/>
            <w:right w:val="none" w:sz="0" w:space="0" w:color="auto"/>
          </w:divBdr>
        </w:div>
      </w:divsChild>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409231203">
      <w:bodyDiv w:val="1"/>
      <w:marLeft w:val="0"/>
      <w:marRight w:val="0"/>
      <w:marTop w:val="0"/>
      <w:marBottom w:val="0"/>
      <w:divBdr>
        <w:top w:val="none" w:sz="0" w:space="0" w:color="auto"/>
        <w:left w:val="none" w:sz="0" w:space="0" w:color="auto"/>
        <w:bottom w:val="none" w:sz="0" w:space="0" w:color="auto"/>
        <w:right w:val="none" w:sz="0" w:space="0" w:color="auto"/>
      </w:divBdr>
    </w:div>
    <w:div w:id="529102755">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28436956">
      <w:bodyDiv w:val="1"/>
      <w:marLeft w:val="0"/>
      <w:marRight w:val="0"/>
      <w:marTop w:val="0"/>
      <w:marBottom w:val="0"/>
      <w:divBdr>
        <w:top w:val="none" w:sz="0" w:space="0" w:color="auto"/>
        <w:left w:val="none" w:sz="0" w:space="0" w:color="auto"/>
        <w:bottom w:val="none" w:sz="0" w:space="0" w:color="auto"/>
        <w:right w:val="none" w:sz="0" w:space="0" w:color="auto"/>
      </w:divBdr>
    </w:div>
    <w:div w:id="647829214">
      <w:bodyDiv w:val="1"/>
      <w:marLeft w:val="0"/>
      <w:marRight w:val="0"/>
      <w:marTop w:val="0"/>
      <w:marBottom w:val="0"/>
      <w:divBdr>
        <w:top w:val="none" w:sz="0" w:space="0" w:color="auto"/>
        <w:left w:val="none" w:sz="0" w:space="0" w:color="auto"/>
        <w:bottom w:val="none" w:sz="0" w:space="0" w:color="auto"/>
        <w:right w:val="none" w:sz="0" w:space="0" w:color="auto"/>
      </w:divBdr>
    </w:div>
    <w:div w:id="667632812">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795416999">
      <w:bodyDiv w:val="1"/>
      <w:marLeft w:val="0"/>
      <w:marRight w:val="0"/>
      <w:marTop w:val="0"/>
      <w:marBottom w:val="0"/>
      <w:divBdr>
        <w:top w:val="none" w:sz="0" w:space="0" w:color="auto"/>
        <w:left w:val="none" w:sz="0" w:space="0" w:color="auto"/>
        <w:bottom w:val="none" w:sz="0" w:space="0" w:color="auto"/>
        <w:right w:val="none" w:sz="0" w:space="0" w:color="auto"/>
      </w:divBdr>
    </w:div>
    <w:div w:id="829254428">
      <w:bodyDiv w:val="1"/>
      <w:marLeft w:val="0"/>
      <w:marRight w:val="0"/>
      <w:marTop w:val="0"/>
      <w:marBottom w:val="0"/>
      <w:divBdr>
        <w:top w:val="none" w:sz="0" w:space="0" w:color="auto"/>
        <w:left w:val="none" w:sz="0" w:space="0" w:color="auto"/>
        <w:bottom w:val="none" w:sz="0" w:space="0" w:color="auto"/>
        <w:right w:val="none" w:sz="0" w:space="0" w:color="auto"/>
      </w:divBdr>
    </w:div>
    <w:div w:id="885987471">
      <w:bodyDiv w:val="1"/>
      <w:marLeft w:val="0"/>
      <w:marRight w:val="0"/>
      <w:marTop w:val="0"/>
      <w:marBottom w:val="0"/>
      <w:divBdr>
        <w:top w:val="none" w:sz="0" w:space="0" w:color="auto"/>
        <w:left w:val="none" w:sz="0" w:space="0" w:color="auto"/>
        <w:bottom w:val="none" w:sz="0" w:space="0" w:color="auto"/>
        <w:right w:val="none" w:sz="0" w:space="0" w:color="auto"/>
      </w:divBdr>
    </w:div>
    <w:div w:id="898901559">
      <w:bodyDiv w:val="1"/>
      <w:marLeft w:val="0"/>
      <w:marRight w:val="0"/>
      <w:marTop w:val="0"/>
      <w:marBottom w:val="0"/>
      <w:divBdr>
        <w:top w:val="none" w:sz="0" w:space="0" w:color="auto"/>
        <w:left w:val="none" w:sz="0" w:space="0" w:color="auto"/>
        <w:bottom w:val="none" w:sz="0" w:space="0" w:color="auto"/>
        <w:right w:val="none" w:sz="0" w:space="0" w:color="auto"/>
      </w:divBdr>
      <w:divsChild>
        <w:div w:id="1735010408">
          <w:marLeft w:val="446"/>
          <w:marRight w:val="0"/>
          <w:marTop w:val="77"/>
          <w:marBottom w:val="0"/>
          <w:divBdr>
            <w:top w:val="none" w:sz="0" w:space="0" w:color="auto"/>
            <w:left w:val="none" w:sz="0" w:space="0" w:color="auto"/>
            <w:bottom w:val="none" w:sz="0" w:space="0" w:color="auto"/>
            <w:right w:val="none" w:sz="0" w:space="0" w:color="auto"/>
          </w:divBdr>
        </w:div>
        <w:div w:id="1724327889">
          <w:marLeft w:val="446"/>
          <w:marRight w:val="0"/>
          <w:marTop w:val="77"/>
          <w:marBottom w:val="0"/>
          <w:divBdr>
            <w:top w:val="none" w:sz="0" w:space="0" w:color="auto"/>
            <w:left w:val="none" w:sz="0" w:space="0" w:color="auto"/>
            <w:bottom w:val="none" w:sz="0" w:space="0" w:color="auto"/>
            <w:right w:val="none" w:sz="0" w:space="0" w:color="auto"/>
          </w:divBdr>
        </w:div>
        <w:div w:id="1221597132">
          <w:marLeft w:val="1253"/>
          <w:marRight w:val="0"/>
          <w:marTop w:val="77"/>
          <w:marBottom w:val="0"/>
          <w:divBdr>
            <w:top w:val="none" w:sz="0" w:space="0" w:color="auto"/>
            <w:left w:val="none" w:sz="0" w:space="0" w:color="auto"/>
            <w:bottom w:val="none" w:sz="0" w:space="0" w:color="auto"/>
            <w:right w:val="none" w:sz="0" w:space="0" w:color="auto"/>
          </w:divBdr>
        </w:div>
        <w:div w:id="75323914">
          <w:marLeft w:val="1253"/>
          <w:marRight w:val="0"/>
          <w:marTop w:val="77"/>
          <w:marBottom w:val="0"/>
          <w:divBdr>
            <w:top w:val="none" w:sz="0" w:space="0" w:color="auto"/>
            <w:left w:val="none" w:sz="0" w:space="0" w:color="auto"/>
            <w:bottom w:val="none" w:sz="0" w:space="0" w:color="auto"/>
            <w:right w:val="none" w:sz="0" w:space="0" w:color="auto"/>
          </w:divBdr>
        </w:div>
        <w:div w:id="358317957">
          <w:marLeft w:val="446"/>
          <w:marRight w:val="0"/>
          <w:marTop w:val="77"/>
          <w:marBottom w:val="0"/>
          <w:divBdr>
            <w:top w:val="none" w:sz="0" w:space="0" w:color="auto"/>
            <w:left w:val="none" w:sz="0" w:space="0" w:color="auto"/>
            <w:bottom w:val="none" w:sz="0" w:space="0" w:color="auto"/>
            <w:right w:val="none" w:sz="0" w:space="0" w:color="auto"/>
          </w:divBdr>
        </w:div>
      </w:divsChild>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962074322">
      <w:bodyDiv w:val="1"/>
      <w:marLeft w:val="0"/>
      <w:marRight w:val="0"/>
      <w:marTop w:val="0"/>
      <w:marBottom w:val="0"/>
      <w:divBdr>
        <w:top w:val="none" w:sz="0" w:space="0" w:color="auto"/>
        <w:left w:val="none" w:sz="0" w:space="0" w:color="auto"/>
        <w:bottom w:val="none" w:sz="0" w:space="0" w:color="auto"/>
        <w:right w:val="none" w:sz="0" w:space="0" w:color="auto"/>
      </w:divBdr>
    </w:div>
    <w:div w:id="977495797">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02929178">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076438843">
      <w:bodyDiv w:val="1"/>
      <w:marLeft w:val="0"/>
      <w:marRight w:val="0"/>
      <w:marTop w:val="0"/>
      <w:marBottom w:val="0"/>
      <w:divBdr>
        <w:top w:val="none" w:sz="0" w:space="0" w:color="auto"/>
        <w:left w:val="none" w:sz="0" w:space="0" w:color="auto"/>
        <w:bottom w:val="none" w:sz="0" w:space="0" w:color="auto"/>
        <w:right w:val="none" w:sz="0" w:space="0" w:color="auto"/>
      </w:divBdr>
    </w:div>
    <w:div w:id="1123186651">
      <w:bodyDiv w:val="1"/>
      <w:marLeft w:val="0"/>
      <w:marRight w:val="0"/>
      <w:marTop w:val="0"/>
      <w:marBottom w:val="0"/>
      <w:divBdr>
        <w:top w:val="none" w:sz="0" w:space="0" w:color="auto"/>
        <w:left w:val="none" w:sz="0" w:space="0" w:color="auto"/>
        <w:bottom w:val="none" w:sz="0" w:space="0" w:color="auto"/>
        <w:right w:val="none" w:sz="0" w:space="0" w:color="auto"/>
      </w:divBdr>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168520404">
      <w:bodyDiv w:val="1"/>
      <w:marLeft w:val="0"/>
      <w:marRight w:val="0"/>
      <w:marTop w:val="0"/>
      <w:marBottom w:val="0"/>
      <w:divBdr>
        <w:top w:val="none" w:sz="0" w:space="0" w:color="auto"/>
        <w:left w:val="none" w:sz="0" w:space="0" w:color="auto"/>
        <w:bottom w:val="none" w:sz="0" w:space="0" w:color="auto"/>
        <w:right w:val="none" w:sz="0" w:space="0" w:color="auto"/>
      </w:divBdr>
    </w:div>
    <w:div w:id="1169905090">
      <w:bodyDiv w:val="1"/>
      <w:marLeft w:val="0"/>
      <w:marRight w:val="0"/>
      <w:marTop w:val="0"/>
      <w:marBottom w:val="0"/>
      <w:divBdr>
        <w:top w:val="none" w:sz="0" w:space="0" w:color="auto"/>
        <w:left w:val="none" w:sz="0" w:space="0" w:color="auto"/>
        <w:bottom w:val="none" w:sz="0" w:space="0" w:color="auto"/>
        <w:right w:val="none" w:sz="0" w:space="0" w:color="auto"/>
      </w:divBdr>
      <w:divsChild>
        <w:div w:id="236549931">
          <w:marLeft w:val="0"/>
          <w:marRight w:val="0"/>
          <w:marTop w:val="0"/>
          <w:marBottom w:val="0"/>
          <w:divBdr>
            <w:top w:val="none" w:sz="0" w:space="0" w:color="auto"/>
            <w:left w:val="none" w:sz="0" w:space="0" w:color="auto"/>
            <w:bottom w:val="none" w:sz="0" w:space="0" w:color="auto"/>
            <w:right w:val="none" w:sz="0" w:space="0" w:color="auto"/>
          </w:divBdr>
        </w:div>
      </w:divsChild>
    </w:div>
    <w:div w:id="1201094229">
      <w:bodyDiv w:val="1"/>
      <w:marLeft w:val="0"/>
      <w:marRight w:val="0"/>
      <w:marTop w:val="0"/>
      <w:marBottom w:val="0"/>
      <w:divBdr>
        <w:top w:val="none" w:sz="0" w:space="0" w:color="auto"/>
        <w:left w:val="none" w:sz="0" w:space="0" w:color="auto"/>
        <w:bottom w:val="none" w:sz="0" w:space="0" w:color="auto"/>
        <w:right w:val="none" w:sz="0" w:space="0" w:color="auto"/>
      </w:divBdr>
    </w:div>
    <w:div w:id="1278563774">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473131716">
      <w:bodyDiv w:val="1"/>
      <w:marLeft w:val="0"/>
      <w:marRight w:val="0"/>
      <w:marTop w:val="0"/>
      <w:marBottom w:val="0"/>
      <w:divBdr>
        <w:top w:val="none" w:sz="0" w:space="0" w:color="auto"/>
        <w:left w:val="none" w:sz="0" w:space="0" w:color="auto"/>
        <w:bottom w:val="none" w:sz="0" w:space="0" w:color="auto"/>
        <w:right w:val="none" w:sz="0" w:space="0" w:color="auto"/>
      </w:divBdr>
    </w:div>
    <w:div w:id="1619408409">
      <w:bodyDiv w:val="1"/>
      <w:marLeft w:val="0"/>
      <w:marRight w:val="0"/>
      <w:marTop w:val="0"/>
      <w:marBottom w:val="0"/>
      <w:divBdr>
        <w:top w:val="none" w:sz="0" w:space="0" w:color="auto"/>
        <w:left w:val="none" w:sz="0" w:space="0" w:color="auto"/>
        <w:bottom w:val="none" w:sz="0" w:space="0" w:color="auto"/>
        <w:right w:val="none" w:sz="0" w:space="0" w:color="auto"/>
      </w:divBdr>
    </w:div>
    <w:div w:id="1706444417">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18357041">
      <w:bodyDiv w:val="1"/>
      <w:marLeft w:val="0"/>
      <w:marRight w:val="0"/>
      <w:marTop w:val="0"/>
      <w:marBottom w:val="0"/>
      <w:divBdr>
        <w:top w:val="none" w:sz="0" w:space="0" w:color="auto"/>
        <w:left w:val="none" w:sz="0" w:space="0" w:color="auto"/>
        <w:bottom w:val="none" w:sz="0" w:space="0" w:color="auto"/>
        <w:right w:val="none" w:sz="0" w:space="0" w:color="auto"/>
      </w:divBdr>
    </w:div>
    <w:div w:id="1737436148">
      <w:bodyDiv w:val="1"/>
      <w:marLeft w:val="0"/>
      <w:marRight w:val="0"/>
      <w:marTop w:val="0"/>
      <w:marBottom w:val="0"/>
      <w:divBdr>
        <w:top w:val="none" w:sz="0" w:space="0" w:color="auto"/>
        <w:left w:val="none" w:sz="0" w:space="0" w:color="auto"/>
        <w:bottom w:val="none" w:sz="0" w:space="0" w:color="auto"/>
        <w:right w:val="none" w:sz="0" w:space="0" w:color="auto"/>
      </w:divBdr>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1971091189">
      <w:bodyDiv w:val="1"/>
      <w:marLeft w:val="0"/>
      <w:marRight w:val="0"/>
      <w:marTop w:val="0"/>
      <w:marBottom w:val="0"/>
      <w:divBdr>
        <w:top w:val="none" w:sz="0" w:space="0" w:color="auto"/>
        <w:left w:val="none" w:sz="0" w:space="0" w:color="auto"/>
        <w:bottom w:val="none" w:sz="0" w:space="0" w:color="auto"/>
        <w:right w:val="none" w:sz="0" w:space="0" w:color="auto"/>
      </w:divBdr>
    </w:div>
    <w:div w:id="2032027956">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ocs.oracle.com/cd/B28359_01/server.111/b28286/statements_10002.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oracle.com/cd/B28359_01/server.111/b28286/statements_10002.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oracle.com/cd/B28359_01/server.111/b28286/statements_10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MTN.BI.03 SQL for Analysis</vt:lpstr>
    </vt:vector>
  </TitlesOfParts>
  <Company>EPAM Systems, RD Dep.</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MTN.BI.03 SQL for Analysis</dc:title>
  <dc:subject>SQL for Analysis</dc:subject>
  <dc:creator>Aliaksei Belablotski &lt;Aliaksei_Belablotski@epam.com&gt;</dc:creator>
  <cp:lastModifiedBy>Aliaksei Belablotski</cp:lastModifiedBy>
  <cp:revision>49</cp:revision>
  <cp:lastPrinted>2005-01-28T11:27:00Z</cp:lastPrinted>
  <dcterms:created xsi:type="dcterms:W3CDTF">2012-02-12T13:46:00Z</dcterms:created>
  <dcterms:modified xsi:type="dcterms:W3CDTF">2012-02-19T16:27:00Z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