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68" w:rsidRDefault="00312C68" w:rsidP="00312C68">
      <w:pPr>
        <w:pStyle w:val="Title"/>
        <w:jc w:val="right"/>
        <w:rPr>
          <w:color w:val="FF0000"/>
        </w:rPr>
      </w:pPr>
      <w:r>
        <w:t>Report</w:t>
      </w:r>
      <w:r w:rsidRPr="00312C68">
        <w:t xml:space="preserve"> </w:t>
      </w:r>
      <w:r w:rsidRPr="00312C68">
        <w:rPr>
          <w:color w:val="FF0000"/>
        </w:rPr>
        <w:t>PL/SQL Techniques</w:t>
      </w:r>
    </w:p>
    <w:p w:rsidR="00312C68" w:rsidRPr="00312C68" w:rsidRDefault="00312C68" w:rsidP="00312C68">
      <w:pPr>
        <w:jc w:val="right"/>
      </w:pPr>
      <w:r>
        <w:t>by Aliaksandr Labayeu</w:t>
      </w:r>
    </w:p>
    <w:p w:rsidR="00312C68" w:rsidRDefault="00312C68" w:rsidP="00FE4F75">
      <w:pPr>
        <w:pStyle w:val="Heading1"/>
        <w:numPr>
          <w:ilvl w:val="0"/>
          <w:numId w:val="1"/>
        </w:numPr>
      </w:pPr>
      <w:r>
        <w:t>Model of DWH layer</w:t>
      </w:r>
    </w:p>
    <w:p w:rsidR="00261F17" w:rsidRDefault="00312C68">
      <w:r w:rsidRPr="00312C68">
        <w:rPr>
          <w:noProof/>
        </w:rPr>
        <w:drawing>
          <wp:inline distT="0" distB="0" distL="0" distR="0">
            <wp:extent cx="5943600" cy="4585202"/>
            <wp:effectExtent l="0" t="0" r="0" b="6350"/>
            <wp:docPr id="1" name="Picture 1" descr="D:\bi_group\Aliaksandr_Labayeu\DWH\BI-Lab-2017\_0. DWH\Projects\Aliaksandr_Labayeu\dwso\dwh\STAR_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_group\Aliaksandr_Labayeu\DWH\BI-Lab-2017\_0. DWH\Projects\Aliaksandr_Labayeu\dwso\dwh\STAR_Ora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68" w:rsidRDefault="00312C68"/>
    <w:p w:rsidR="00FE4F75" w:rsidRDefault="00FE4F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137D" w:rsidRDefault="00B3137D" w:rsidP="00FE4F75">
      <w:pPr>
        <w:pStyle w:val="Heading1"/>
        <w:numPr>
          <w:ilvl w:val="0"/>
          <w:numId w:val="1"/>
        </w:numPr>
      </w:pPr>
      <w:r>
        <w:lastRenderedPageBreak/>
        <w:t xml:space="preserve">Contributing data to DWH layer </w:t>
      </w:r>
    </w:p>
    <w:p w:rsidR="00FE4F75" w:rsidRPr="00FE4F75" w:rsidRDefault="00FE4F75" w:rsidP="00FE4F75">
      <w:pPr>
        <w:ind w:left="360"/>
      </w:pPr>
    </w:p>
    <w:p w:rsidR="00B3137D" w:rsidRDefault="00B3137D">
      <w:r>
        <w:rPr>
          <w:noProof/>
        </w:rPr>
        <w:drawing>
          <wp:inline distT="0" distB="0" distL="0" distR="0" wp14:anchorId="5186791A" wp14:editId="29774AC0">
            <wp:extent cx="25050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7D" w:rsidRDefault="00B3137D">
      <w:r>
        <w:t xml:space="preserve">All DML operations of merging data are </w:t>
      </w:r>
      <w:r w:rsidR="00E937F6">
        <w:t>performed</w:t>
      </w:r>
      <w:r>
        <w:t xml:space="preserve"> in one package “DWH_DDL”</w:t>
      </w:r>
    </w:p>
    <w:p w:rsidR="0080047F" w:rsidRDefault="0080047F">
      <w:r>
        <w:t>Every procedure is a merge statement that provide updating or inserting data if it not matched with the data from CLS2 lvl</w:t>
      </w:r>
    </w:p>
    <w:p w:rsidR="0080047F" w:rsidRDefault="0080047F">
      <w:r>
        <w:rPr>
          <w:noProof/>
        </w:rPr>
        <w:drawing>
          <wp:inline distT="0" distB="0" distL="0" distR="0" wp14:anchorId="0EDD1F81" wp14:editId="2048F87F">
            <wp:extent cx="2557106" cy="4182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51" cy="42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75" w:rsidRDefault="00FE4F75" w:rsidP="00FE4F75">
      <w:pPr>
        <w:pStyle w:val="Heading1"/>
        <w:numPr>
          <w:ilvl w:val="0"/>
          <w:numId w:val="1"/>
        </w:numPr>
      </w:pPr>
      <w:r>
        <w:lastRenderedPageBreak/>
        <w:t>Other PL/SQL features</w:t>
      </w:r>
    </w:p>
    <w:p w:rsidR="00DD18E3" w:rsidRPr="00DD18E3" w:rsidRDefault="00DD18E3" w:rsidP="00DD18E3"/>
    <w:p w:rsidR="00FE4F75" w:rsidRDefault="00FE4F75" w:rsidP="00FE4F75">
      <w:pPr>
        <w:pStyle w:val="Heading2"/>
      </w:pPr>
      <w:r w:rsidRPr="00FE4F75">
        <w:t>Cursor FOR loop</w:t>
      </w:r>
    </w:p>
    <w:p w:rsidR="00716F24" w:rsidRDefault="00716F24">
      <w:r>
        <w:t xml:space="preserve">Cursor </w:t>
      </w:r>
      <w:r w:rsidRPr="00716F24">
        <w:t>FOR LOOP</w:t>
      </w:r>
      <w:r>
        <w:t xml:space="preserve"> is used to insert data in CLS tables from WORK tables. It is not the best way to use CURSOR in INSERT </w:t>
      </w:r>
      <w:r w:rsidR="007D19A1">
        <w:t xml:space="preserve">statement because of long time of executing, </w:t>
      </w:r>
      <w:r>
        <w:t xml:space="preserve">but </w:t>
      </w:r>
      <w:r w:rsidR="007D19A1">
        <w:t>if the talk goes about non-huge table like CLS_PRODUCTS it will not cause much time executing.</w:t>
      </w:r>
    </w:p>
    <w:p w:rsidR="00DD18E3" w:rsidRPr="00716F24" w:rsidRDefault="00DD18E3"/>
    <w:p w:rsidR="00716F24" w:rsidRDefault="00716F24">
      <w:pPr>
        <w:rPr>
          <w:b/>
        </w:rPr>
      </w:pPr>
      <w:r>
        <w:rPr>
          <w:noProof/>
        </w:rPr>
        <w:drawing>
          <wp:inline distT="0" distB="0" distL="0" distR="0" wp14:anchorId="0678D03D" wp14:editId="40AD4406">
            <wp:extent cx="5057775" cy="547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1" w:rsidRDefault="007D19A1">
      <w:pPr>
        <w:rPr>
          <w:b/>
        </w:rPr>
      </w:pPr>
    </w:p>
    <w:p w:rsidR="00443431" w:rsidRDefault="00443431">
      <w:pPr>
        <w:rPr>
          <w:b/>
        </w:rPr>
      </w:pPr>
      <w:r>
        <w:rPr>
          <w:b/>
        </w:rPr>
        <w:br w:type="page"/>
      </w:r>
    </w:p>
    <w:p w:rsidR="007D19A1" w:rsidRDefault="00443431" w:rsidP="00FE4F75">
      <w:pPr>
        <w:pStyle w:val="Heading2"/>
      </w:pPr>
      <w:r>
        <w:lastRenderedPageBreak/>
        <w:t>Bulk Collet + FORALL</w:t>
      </w:r>
      <w:r w:rsidR="00A06E6E">
        <w:t xml:space="preserve"> + EXECUTE IMMEDIATE</w:t>
      </w:r>
    </w:p>
    <w:p w:rsidR="0072198B" w:rsidRPr="0072198B" w:rsidRDefault="0072198B" w:rsidP="0072198B"/>
    <w:p w:rsidR="00443431" w:rsidRPr="00443431" w:rsidRDefault="00443431">
      <w:r>
        <w:t>Bulk collect with FORALL makes it possible to INSERT multiple rows in one time, that makes INSERT much faster than INSERT with Cursor statement.</w:t>
      </w:r>
    </w:p>
    <w:p w:rsidR="00443431" w:rsidRPr="00716F24" w:rsidRDefault="00A06E6E">
      <w:pPr>
        <w:rPr>
          <w:b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1F565" wp14:editId="4E0C0250">
            <wp:extent cx="41433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31" w:rsidRDefault="00947C48">
      <w:r>
        <w:t>* file with package and procedure can be found in file “</w:t>
      </w:r>
      <w:r w:rsidRPr="00947C48">
        <w:t>pkg_CE_DDL.sql</w:t>
      </w:r>
      <w:r>
        <w:t>”</w:t>
      </w:r>
    </w:p>
    <w:p w:rsidR="00947C48" w:rsidRDefault="00947C48">
      <w:r>
        <w:br w:type="page"/>
      </w:r>
    </w:p>
    <w:p w:rsidR="00947C48" w:rsidRDefault="00947C48">
      <w:bookmarkStart w:id="0" w:name="_GoBack"/>
      <w:bookmarkEnd w:id="0"/>
    </w:p>
    <w:sectPr w:rsidR="0094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7F48"/>
    <w:multiLevelType w:val="hybridMultilevel"/>
    <w:tmpl w:val="F26A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68"/>
    <w:rsid w:val="00312C68"/>
    <w:rsid w:val="003544F2"/>
    <w:rsid w:val="00443431"/>
    <w:rsid w:val="00716F24"/>
    <w:rsid w:val="0072198B"/>
    <w:rsid w:val="007D19A1"/>
    <w:rsid w:val="0080047F"/>
    <w:rsid w:val="00947C48"/>
    <w:rsid w:val="00A06E6E"/>
    <w:rsid w:val="00B3137D"/>
    <w:rsid w:val="00BC1BD5"/>
    <w:rsid w:val="00BC494A"/>
    <w:rsid w:val="00DD18E3"/>
    <w:rsid w:val="00E5174D"/>
    <w:rsid w:val="00E937F6"/>
    <w:rsid w:val="00FE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2385"/>
  <w15:chartTrackingRefBased/>
  <w15:docId w15:val="{FA73EBF5-0D3A-46B2-9949-22A121F7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Labayeu</dc:creator>
  <cp:keywords/>
  <dc:description/>
  <cp:lastModifiedBy>Aliaksandr Labayeu</cp:lastModifiedBy>
  <cp:revision>12</cp:revision>
  <dcterms:created xsi:type="dcterms:W3CDTF">2017-12-10T12:35:00Z</dcterms:created>
  <dcterms:modified xsi:type="dcterms:W3CDTF">2017-12-10T15:20:00Z</dcterms:modified>
</cp:coreProperties>
</file>