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E2DAB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BC3027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 w:rsidRPr="00BC3027">
              <w:t>Advanced Refresh Scenarios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34145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4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C1B9B" w:rsidRDefault="00210F8A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500247539" w:history="1">
        <w:r w:rsidR="00DC1B9B" w:rsidRPr="00D77737">
          <w:rPr>
            <w:rStyle w:val="Hyperlink"/>
            <w:noProof/>
          </w:rPr>
          <w:t>Partitioning</w:t>
        </w:r>
        <w:r w:rsidR="00DC1B9B">
          <w:rPr>
            <w:noProof/>
            <w:webHidden/>
          </w:rPr>
          <w:tab/>
        </w:r>
        <w:r w:rsidR="00DC1B9B">
          <w:rPr>
            <w:noProof/>
            <w:webHidden/>
          </w:rPr>
          <w:fldChar w:fldCharType="begin"/>
        </w:r>
        <w:r w:rsidR="00DC1B9B">
          <w:rPr>
            <w:noProof/>
            <w:webHidden/>
          </w:rPr>
          <w:instrText xml:space="preserve"> PAGEREF _Toc500247539 \h </w:instrText>
        </w:r>
        <w:r w:rsidR="00DC1B9B">
          <w:rPr>
            <w:noProof/>
            <w:webHidden/>
          </w:rPr>
        </w:r>
        <w:r w:rsidR="00DC1B9B">
          <w:rPr>
            <w:noProof/>
            <w:webHidden/>
          </w:rPr>
          <w:fldChar w:fldCharType="separate"/>
        </w:r>
        <w:r w:rsidR="00DC1B9B">
          <w:rPr>
            <w:noProof/>
            <w:webHidden/>
          </w:rPr>
          <w:t>3</w:t>
        </w:r>
        <w:r w:rsidR="00DC1B9B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0345AF" w:rsidRDefault="00222DC3" w:rsidP="000345AF">
      <w:pPr>
        <w:pStyle w:val="Heading1"/>
      </w:pPr>
      <w:r w:rsidRPr="00114D08">
        <w:br w:type="page"/>
      </w:r>
      <w:bookmarkStart w:id="4" w:name="_Hlk321203036"/>
      <w:bookmarkStart w:id="5" w:name="_Hlk321202935"/>
      <w:bookmarkStart w:id="6" w:name="_Hlk321376402"/>
      <w:bookmarkEnd w:id="0"/>
      <w:bookmarkEnd w:id="1"/>
      <w:bookmarkEnd w:id="2"/>
      <w:bookmarkEnd w:id="3"/>
    </w:p>
    <w:p w:rsidR="00A449A9" w:rsidRDefault="00DC1B9B" w:rsidP="00A449A9">
      <w:pPr>
        <w:pStyle w:val="Heading1"/>
        <w:numPr>
          <w:ilvl w:val="0"/>
          <w:numId w:val="0"/>
        </w:numPr>
      </w:pPr>
      <w:bookmarkStart w:id="7" w:name="_Toc500247539"/>
      <w:r>
        <w:lastRenderedPageBreak/>
        <w:t>Partitioning</w:t>
      </w:r>
      <w:bookmarkEnd w:id="7"/>
    </w:p>
    <w:p w:rsidR="00DC1B9B" w:rsidRPr="00DC1B9B" w:rsidRDefault="00DC1B9B" w:rsidP="00DC1B9B">
      <w:pPr>
        <w:pStyle w:val="BodyText"/>
      </w:pPr>
      <w:r>
        <w:t>Before partitioning</w:t>
      </w:r>
    </w:p>
    <w:p w:rsidR="00BC3027" w:rsidRDefault="00BC3027" w:rsidP="00BC3027">
      <w:pPr>
        <w:pStyle w:val="BodyText"/>
      </w:pPr>
      <w:r>
        <w:rPr>
          <w:noProof/>
        </w:rPr>
        <w:drawing>
          <wp:inline distT="0" distB="0" distL="0" distR="0" wp14:anchorId="4D6CD636" wp14:editId="7AB24809">
            <wp:extent cx="5941695" cy="46983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9B" w:rsidRDefault="00DC1B9B" w:rsidP="00BC3027">
      <w:pPr>
        <w:pStyle w:val="BodyText"/>
      </w:pPr>
      <w:r>
        <w:t>Partitioning by Years.</w:t>
      </w:r>
    </w:p>
    <w:p w:rsidR="00BC3027" w:rsidRDefault="00DC1B9B" w:rsidP="00BC3027">
      <w:pPr>
        <w:pStyle w:val="BodyText"/>
      </w:pPr>
      <w:r>
        <w:rPr>
          <w:noProof/>
        </w:rPr>
        <w:drawing>
          <wp:inline distT="0" distB="0" distL="0" distR="0" wp14:anchorId="48A5B4B6" wp14:editId="1B59E8CA">
            <wp:extent cx="4714875" cy="311577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166" cy="311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9B" w:rsidRPr="00BC3027" w:rsidRDefault="00DC1B9B" w:rsidP="00BC3027">
      <w:pPr>
        <w:pStyle w:val="BodyText"/>
      </w:pPr>
      <w:r>
        <w:lastRenderedPageBreak/>
        <w:t>Result after partitioning</w:t>
      </w:r>
    </w:p>
    <w:p w:rsidR="00A80E02" w:rsidRDefault="00DC1B9B" w:rsidP="00DC1B9B">
      <w:pPr>
        <w:pStyle w:val="CodeText"/>
        <w:ind w:left="0"/>
      </w:pPr>
      <w:bookmarkStart w:id="8" w:name="_GoBack"/>
      <w:bookmarkEnd w:id="4"/>
      <w:bookmarkEnd w:id="5"/>
      <w:bookmarkEnd w:id="6"/>
      <w:bookmarkEnd w:id="8"/>
      <w:r>
        <w:drawing>
          <wp:inline distT="0" distB="0" distL="0" distR="0" wp14:anchorId="33A24D43" wp14:editId="68C47B52">
            <wp:extent cx="5941695" cy="51473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02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DAB" w:rsidRDefault="000E2DAB">
      <w:r>
        <w:separator/>
      </w:r>
    </w:p>
  </w:endnote>
  <w:endnote w:type="continuationSeparator" w:id="0">
    <w:p w:rsidR="000E2DAB" w:rsidRDefault="000E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E8" w:rsidRDefault="00AD79E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9E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C3027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C1B9B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r w:rsidR="000E2DAB">
            <w:fldChar w:fldCharType="begin"/>
          </w:r>
          <w:r w:rsidR="000E2DAB">
            <w:instrText xml:space="preserve"> NUMPAGES </w:instrText>
          </w:r>
          <w:r w:rsidR="000E2DAB">
            <w:fldChar w:fldCharType="separate"/>
          </w:r>
          <w:r w:rsidR="00DC1B9B">
            <w:rPr>
              <w:noProof/>
            </w:rPr>
            <w:t>4</w:t>
          </w:r>
          <w:r w:rsidR="000E2DAB">
            <w:rPr>
              <w:noProof/>
            </w:rPr>
            <w:fldChar w:fldCharType="end"/>
          </w:r>
        </w:p>
      </w:tc>
    </w:tr>
  </w:tbl>
  <w:p w:rsidR="00AD79E8" w:rsidRDefault="00AD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9E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D79E8" w:rsidRDefault="00AD79E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79E8" w:rsidRDefault="00AD79E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79E8" w:rsidRPr="00131A1C" w:rsidRDefault="00AD79E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9E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C3027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C1B9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0E2DAB">
            <w:fldChar w:fldCharType="begin"/>
          </w:r>
          <w:r w:rsidR="000E2DAB">
            <w:instrText xml:space="preserve"> NUMPAGES </w:instrText>
          </w:r>
          <w:r w:rsidR="000E2DAB">
            <w:fldChar w:fldCharType="separate"/>
          </w:r>
          <w:r w:rsidR="00DC1B9B">
            <w:rPr>
              <w:noProof/>
            </w:rPr>
            <w:t>4</w:t>
          </w:r>
          <w:r w:rsidR="000E2DAB">
            <w:rPr>
              <w:noProof/>
            </w:rPr>
            <w:fldChar w:fldCharType="end"/>
          </w:r>
        </w:p>
      </w:tc>
    </w:tr>
  </w:tbl>
  <w:p w:rsidR="00AD79E8" w:rsidRPr="0072682A" w:rsidRDefault="00AD79E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DAB" w:rsidRDefault="000E2DAB">
      <w:r>
        <w:separator/>
      </w:r>
    </w:p>
  </w:footnote>
  <w:footnote w:type="continuationSeparator" w:id="0">
    <w:p w:rsidR="000E2DAB" w:rsidRDefault="000E2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r w:rsidR="000E2DAB">
            <w:fldChar w:fldCharType="begin"/>
          </w:r>
          <w:r w:rsidR="000E2DAB">
            <w:instrText xml:space="preserve"> DOCPROPERTY  Title  \* MERGEFORMAT </w:instrText>
          </w:r>
          <w:r w:rsidR="000E2DAB">
            <w:fldChar w:fldCharType="separate"/>
          </w:r>
          <w:r>
            <w:t>Report 01. ETL and SQL Review</w:t>
          </w:r>
          <w:r w:rsidR="000E2DAB">
            <w:fldChar w:fldCharType="end"/>
          </w:r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0E2DAB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C3027">
            <w:rPr>
              <w:noProof/>
              <w:sz w:val="16"/>
              <w:szCs w:val="16"/>
            </w:rPr>
            <w:t>05-Dec-2017 01:16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>: 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0E2DA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C3027">
            <w:rPr>
              <w:noProof/>
              <w:sz w:val="16"/>
              <w:szCs w:val="16"/>
            </w:rPr>
            <w:t>05-Dec-2017 01:16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34145"/>
    <w:rsid w:val="000345AF"/>
    <w:rsid w:val="00081508"/>
    <w:rsid w:val="000A6040"/>
    <w:rsid w:val="000D21B5"/>
    <w:rsid w:val="000D22DF"/>
    <w:rsid w:val="000D4695"/>
    <w:rsid w:val="000E2DAB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77E28"/>
    <w:rsid w:val="00286611"/>
    <w:rsid w:val="002A713E"/>
    <w:rsid w:val="002F5D7B"/>
    <w:rsid w:val="003177E3"/>
    <w:rsid w:val="00331A15"/>
    <w:rsid w:val="00333429"/>
    <w:rsid w:val="0033495D"/>
    <w:rsid w:val="003438DB"/>
    <w:rsid w:val="003609E8"/>
    <w:rsid w:val="00383ABB"/>
    <w:rsid w:val="00385818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236E9"/>
    <w:rsid w:val="00432D54"/>
    <w:rsid w:val="00434841"/>
    <w:rsid w:val="004830A6"/>
    <w:rsid w:val="004A49EF"/>
    <w:rsid w:val="004B4D2A"/>
    <w:rsid w:val="004B6C28"/>
    <w:rsid w:val="004C2F82"/>
    <w:rsid w:val="004D245B"/>
    <w:rsid w:val="004D29BE"/>
    <w:rsid w:val="004E22A3"/>
    <w:rsid w:val="004E3BA0"/>
    <w:rsid w:val="00504B33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19E6"/>
    <w:rsid w:val="00663E40"/>
    <w:rsid w:val="00672605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4E40"/>
    <w:rsid w:val="0077510E"/>
    <w:rsid w:val="00790075"/>
    <w:rsid w:val="00790E8C"/>
    <w:rsid w:val="007A740E"/>
    <w:rsid w:val="007B3D5F"/>
    <w:rsid w:val="007F026A"/>
    <w:rsid w:val="007F6A63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6405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449A9"/>
    <w:rsid w:val="00A530F0"/>
    <w:rsid w:val="00A622A2"/>
    <w:rsid w:val="00A667E6"/>
    <w:rsid w:val="00A77460"/>
    <w:rsid w:val="00A80E02"/>
    <w:rsid w:val="00A83F89"/>
    <w:rsid w:val="00A9495A"/>
    <w:rsid w:val="00AC5A33"/>
    <w:rsid w:val="00AD5D01"/>
    <w:rsid w:val="00AD79E8"/>
    <w:rsid w:val="00AF72D5"/>
    <w:rsid w:val="00B139F6"/>
    <w:rsid w:val="00B215BA"/>
    <w:rsid w:val="00B23CF5"/>
    <w:rsid w:val="00B2599C"/>
    <w:rsid w:val="00B32E73"/>
    <w:rsid w:val="00B43774"/>
    <w:rsid w:val="00B6507C"/>
    <w:rsid w:val="00B76439"/>
    <w:rsid w:val="00B81A83"/>
    <w:rsid w:val="00B839E0"/>
    <w:rsid w:val="00BB0780"/>
    <w:rsid w:val="00BB36A8"/>
    <w:rsid w:val="00BC3027"/>
    <w:rsid w:val="00BE1AED"/>
    <w:rsid w:val="00BE4191"/>
    <w:rsid w:val="00BE7F18"/>
    <w:rsid w:val="00C025B3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CB16F5"/>
    <w:rsid w:val="00D454F0"/>
    <w:rsid w:val="00D61ABA"/>
    <w:rsid w:val="00D639FE"/>
    <w:rsid w:val="00D86536"/>
    <w:rsid w:val="00DC1B9B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939CD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67DAC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D4485E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1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8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9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613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3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8FFB8-AC5C-4C79-8045-5CD5759C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263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440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15</cp:revision>
  <cp:lastPrinted>2005-01-28T11:27:00Z</cp:lastPrinted>
  <dcterms:created xsi:type="dcterms:W3CDTF">2017-11-22T13:06:00Z</dcterms:created>
  <dcterms:modified xsi:type="dcterms:W3CDTF">2017-12-05T11:31:00Z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