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F1FDA" w14:textId="77777777" w:rsidR="00343E07" w:rsidRDefault="00343E07" w:rsidP="007D2275">
      <w:pPr>
        <w:pStyle w:val="BodyText"/>
      </w:pPr>
      <w:bookmarkStart w:id="0" w:name="_GoBack"/>
      <w:bookmarkEnd w:id="0"/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22FBEF99" w14:textId="071F9793" w:rsidR="00C44E34" w:rsidRPr="00821F1B" w:rsidRDefault="00821F1B" w:rsidP="00821F1B">
            <w:pPr>
              <w:pStyle w:val="Captionstyle"/>
              <w:rPr>
                <w:rFonts w:asciiTheme="majorHAnsi" w:hAnsiTheme="majorHAnsi"/>
                <w:sz w:val="28"/>
                <w:szCs w:val="28"/>
              </w:rPr>
            </w:pPr>
            <w:bookmarkStart w:id="1" w:name="_Toc498853199"/>
            <w:bookmarkStart w:id="2" w:name="_Toc498853227"/>
            <w:r w:rsidRPr="00821F1B">
              <w:rPr>
                <w:rFonts w:asciiTheme="majorHAnsi" w:hAnsiTheme="majorHAnsi"/>
                <w:sz w:val="28"/>
                <w:szCs w:val="28"/>
              </w:rPr>
              <w:t>EXTRACT, TRANSFORM, LOAD</w:t>
            </w:r>
            <w:bookmarkEnd w:id="1"/>
            <w:bookmarkEnd w:id="2"/>
          </w:p>
          <w:p w14:paraId="2EB8FB15" w14:textId="77777777" w:rsidR="00821F1B" w:rsidRPr="00821F1B" w:rsidRDefault="00821F1B" w:rsidP="00821F1B">
            <w:pPr>
              <w:pStyle w:val="Captionstyle"/>
              <w:jc w:val="left"/>
              <w:rPr>
                <w:rFonts w:asciiTheme="majorHAnsi" w:hAnsiTheme="majorHAnsi"/>
                <w:caps/>
                <w:sz w:val="28"/>
                <w:szCs w:val="28"/>
              </w:rPr>
            </w:pPr>
          </w:p>
          <w:p w14:paraId="3ACEFF49" w14:textId="77777777" w:rsidR="00C44E34" w:rsidRPr="00821F1B" w:rsidRDefault="00C44E34" w:rsidP="00821F1B">
            <w:pPr>
              <w:pStyle w:val="Captionstyle"/>
              <w:jc w:val="left"/>
              <w:rPr>
                <w:rFonts w:asciiTheme="majorHAnsi" w:hAnsiTheme="majorHAnsi"/>
                <w:sz w:val="32"/>
                <w:szCs w:val="32"/>
              </w:rPr>
            </w:pPr>
            <w:bookmarkStart w:id="3" w:name="_Toc498853200"/>
            <w:bookmarkStart w:id="4" w:name="_Toc498853228"/>
            <w:r w:rsidRPr="00821F1B">
              <w:rPr>
                <w:rFonts w:asciiTheme="majorHAnsi" w:hAnsiTheme="majorHAnsi"/>
                <w:sz w:val="32"/>
                <w:szCs w:val="32"/>
              </w:rPr>
              <w:t>Labwork 1</w:t>
            </w:r>
            <w:bookmarkEnd w:id="3"/>
            <w:bookmarkEnd w:id="4"/>
          </w:p>
          <w:p w14:paraId="1E6852E4" w14:textId="59D89E51" w:rsidR="003810E8" w:rsidRPr="00821F1B" w:rsidRDefault="00C44E34" w:rsidP="00821F1B">
            <w:pPr>
              <w:pStyle w:val="Captionstyle"/>
              <w:jc w:val="left"/>
              <w:rPr>
                <w:rFonts w:asciiTheme="majorHAnsi" w:hAnsiTheme="majorHAnsi"/>
                <w:sz w:val="40"/>
                <w:szCs w:val="40"/>
                <w:u w:val="single"/>
              </w:rPr>
            </w:pPr>
            <w:bookmarkStart w:id="5" w:name="_Toc498853201"/>
            <w:bookmarkStart w:id="6" w:name="_Toc498853229"/>
            <w:r w:rsidRPr="00821F1B">
              <w:rPr>
                <w:rFonts w:asciiTheme="majorHAnsi" w:hAnsiTheme="majorHAnsi"/>
                <w:sz w:val="40"/>
                <w:szCs w:val="40"/>
                <w:u w:val="single"/>
              </w:rPr>
              <w:t>Overview of ETL and SQL Review</w:t>
            </w:r>
            <w:bookmarkEnd w:id="5"/>
            <w:bookmarkEnd w:id="6"/>
          </w:p>
        </w:tc>
      </w:tr>
    </w:tbl>
    <w:p w14:paraId="7AC368D4" w14:textId="20CA07BF" w:rsidR="0076784B" w:rsidRDefault="0076784B" w:rsidP="0026530F">
      <w:pPr>
        <w:pStyle w:val="BodyText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bookmarkStart w:id="7" w:name="_Toc456598587" w:displacedByCustomXml="next"/>
    <w:bookmarkStart w:id="8" w:name="_Toc456600918" w:displacedByCustomXml="next"/>
    <w:bookmarkStart w:id="9" w:name="_Toc2484421" w:displacedByCustomXml="next"/>
    <w:bookmarkStart w:id="10" w:name="_Toc4475558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0"/>
          <w:szCs w:val="20"/>
          <w:lang w:val="ru-RU"/>
        </w:rPr>
        <w:id w:val="-457722683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1342EE5D" w14:textId="77777777" w:rsidR="00821F1B" w:rsidRDefault="00821F1B">
          <w:pPr>
            <w:pStyle w:val="TOCHeading"/>
          </w:pPr>
          <w:r>
            <w:rPr>
              <w:lang w:val="ru-RU"/>
            </w:rPr>
            <w:t>Оглавление</w:t>
          </w:r>
        </w:p>
        <w:p w14:paraId="39D6CE44" w14:textId="77777777" w:rsidR="006562E9" w:rsidRDefault="00821F1B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887350" w:history="1">
            <w:r w:rsidR="006562E9" w:rsidRPr="00236D8D">
              <w:rPr>
                <w:rStyle w:val="Hyperlink"/>
                <w:noProof/>
              </w:rPr>
              <w:t>1</w:t>
            </w:r>
            <w:r w:rsidR="006562E9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6562E9" w:rsidRPr="00236D8D">
              <w:rPr>
                <w:rStyle w:val="Hyperlink"/>
                <w:noProof/>
                <w:lang w:val="ru-RU"/>
              </w:rPr>
              <w:t>Создание объектов</w:t>
            </w:r>
            <w:r w:rsidR="006562E9">
              <w:rPr>
                <w:noProof/>
                <w:webHidden/>
              </w:rPr>
              <w:tab/>
            </w:r>
            <w:r w:rsidR="006562E9">
              <w:rPr>
                <w:noProof/>
                <w:webHidden/>
              </w:rPr>
              <w:fldChar w:fldCharType="begin"/>
            </w:r>
            <w:r w:rsidR="006562E9">
              <w:rPr>
                <w:noProof/>
                <w:webHidden/>
              </w:rPr>
              <w:instrText xml:space="preserve"> PAGEREF _Toc498887350 \h </w:instrText>
            </w:r>
            <w:r w:rsidR="006562E9">
              <w:rPr>
                <w:noProof/>
                <w:webHidden/>
              </w:rPr>
            </w:r>
            <w:r w:rsidR="006562E9">
              <w:rPr>
                <w:noProof/>
                <w:webHidden/>
              </w:rPr>
              <w:fldChar w:fldCharType="separate"/>
            </w:r>
            <w:r w:rsidR="006562E9">
              <w:rPr>
                <w:noProof/>
                <w:webHidden/>
              </w:rPr>
              <w:t>3</w:t>
            </w:r>
            <w:r w:rsidR="006562E9">
              <w:rPr>
                <w:noProof/>
                <w:webHidden/>
              </w:rPr>
              <w:fldChar w:fldCharType="end"/>
            </w:r>
          </w:hyperlink>
        </w:p>
        <w:p w14:paraId="00B3E69E" w14:textId="77777777" w:rsidR="006562E9" w:rsidRDefault="003852DE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887351" w:history="1">
            <w:r w:rsidR="006562E9" w:rsidRPr="00236D8D">
              <w:rPr>
                <w:rStyle w:val="Hyperlink"/>
                <w:noProof/>
              </w:rPr>
              <w:t>1.1</w:t>
            </w:r>
            <w:r w:rsidR="006562E9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6562E9" w:rsidRPr="00236D8D">
              <w:rPr>
                <w:rStyle w:val="Hyperlink"/>
                <w:noProof/>
                <w:lang w:val="ru-RU"/>
              </w:rPr>
              <w:t>Создание п</w:t>
            </w:r>
            <w:r w:rsidR="006562E9" w:rsidRPr="00236D8D">
              <w:rPr>
                <w:rStyle w:val="Hyperlink"/>
                <w:noProof/>
              </w:rPr>
              <w:t>ользовател</w:t>
            </w:r>
            <w:r w:rsidR="006562E9" w:rsidRPr="00236D8D">
              <w:rPr>
                <w:rStyle w:val="Hyperlink"/>
                <w:noProof/>
                <w:lang w:val="ru-RU"/>
              </w:rPr>
              <w:t>ей</w:t>
            </w:r>
            <w:r w:rsidR="006562E9">
              <w:rPr>
                <w:noProof/>
                <w:webHidden/>
              </w:rPr>
              <w:tab/>
            </w:r>
            <w:r w:rsidR="006562E9">
              <w:rPr>
                <w:noProof/>
                <w:webHidden/>
              </w:rPr>
              <w:fldChar w:fldCharType="begin"/>
            </w:r>
            <w:r w:rsidR="006562E9">
              <w:rPr>
                <w:noProof/>
                <w:webHidden/>
              </w:rPr>
              <w:instrText xml:space="preserve"> PAGEREF _Toc498887351 \h </w:instrText>
            </w:r>
            <w:r w:rsidR="006562E9">
              <w:rPr>
                <w:noProof/>
                <w:webHidden/>
              </w:rPr>
            </w:r>
            <w:r w:rsidR="006562E9">
              <w:rPr>
                <w:noProof/>
                <w:webHidden/>
              </w:rPr>
              <w:fldChar w:fldCharType="separate"/>
            </w:r>
            <w:r w:rsidR="006562E9">
              <w:rPr>
                <w:noProof/>
                <w:webHidden/>
              </w:rPr>
              <w:t>3</w:t>
            </w:r>
            <w:r w:rsidR="006562E9">
              <w:rPr>
                <w:noProof/>
                <w:webHidden/>
              </w:rPr>
              <w:fldChar w:fldCharType="end"/>
            </w:r>
          </w:hyperlink>
        </w:p>
        <w:p w14:paraId="10A2DBB2" w14:textId="77777777" w:rsidR="006562E9" w:rsidRDefault="003852DE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887352" w:history="1">
            <w:r w:rsidR="006562E9" w:rsidRPr="00236D8D">
              <w:rPr>
                <w:rStyle w:val="Hyperlink"/>
                <w:noProof/>
              </w:rPr>
              <w:t>1.2</w:t>
            </w:r>
            <w:r w:rsidR="006562E9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6562E9" w:rsidRPr="00236D8D">
              <w:rPr>
                <w:rStyle w:val="Hyperlink"/>
                <w:noProof/>
                <w:lang w:val="ru-RU"/>
              </w:rPr>
              <w:t>Создание д</w:t>
            </w:r>
            <w:r w:rsidR="006562E9" w:rsidRPr="00236D8D">
              <w:rPr>
                <w:rStyle w:val="Hyperlink"/>
                <w:noProof/>
              </w:rPr>
              <w:t>иректори</w:t>
            </w:r>
            <w:r w:rsidR="006562E9" w:rsidRPr="00236D8D">
              <w:rPr>
                <w:rStyle w:val="Hyperlink"/>
                <w:noProof/>
                <w:lang w:val="ru-RU"/>
              </w:rPr>
              <w:t>и</w:t>
            </w:r>
            <w:r w:rsidR="006562E9" w:rsidRPr="00236D8D">
              <w:rPr>
                <w:rStyle w:val="Hyperlink"/>
                <w:noProof/>
              </w:rPr>
              <w:t xml:space="preserve"> и </w:t>
            </w:r>
            <w:r w:rsidR="006562E9" w:rsidRPr="00236D8D">
              <w:rPr>
                <w:rStyle w:val="Hyperlink"/>
                <w:noProof/>
                <w:lang w:val="ru-RU"/>
              </w:rPr>
              <w:t>внешних таблиц</w:t>
            </w:r>
            <w:r w:rsidR="006562E9">
              <w:rPr>
                <w:noProof/>
                <w:webHidden/>
              </w:rPr>
              <w:tab/>
            </w:r>
            <w:r w:rsidR="006562E9">
              <w:rPr>
                <w:noProof/>
                <w:webHidden/>
              </w:rPr>
              <w:fldChar w:fldCharType="begin"/>
            </w:r>
            <w:r w:rsidR="006562E9">
              <w:rPr>
                <w:noProof/>
                <w:webHidden/>
              </w:rPr>
              <w:instrText xml:space="preserve"> PAGEREF _Toc498887352 \h </w:instrText>
            </w:r>
            <w:r w:rsidR="006562E9">
              <w:rPr>
                <w:noProof/>
                <w:webHidden/>
              </w:rPr>
            </w:r>
            <w:r w:rsidR="006562E9">
              <w:rPr>
                <w:noProof/>
                <w:webHidden/>
              </w:rPr>
              <w:fldChar w:fldCharType="separate"/>
            </w:r>
            <w:r w:rsidR="006562E9">
              <w:rPr>
                <w:noProof/>
                <w:webHidden/>
              </w:rPr>
              <w:t>3</w:t>
            </w:r>
            <w:r w:rsidR="006562E9">
              <w:rPr>
                <w:noProof/>
                <w:webHidden/>
              </w:rPr>
              <w:fldChar w:fldCharType="end"/>
            </w:r>
          </w:hyperlink>
        </w:p>
        <w:p w14:paraId="52D2FA28" w14:textId="77777777" w:rsidR="006562E9" w:rsidRDefault="003852DE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887353" w:history="1">
            <w:r w:rsidR="006562E9" w:rsidRPr="00236D8D">
              <w:rPr>
                <w:rStyle w:val="Hyperlink"/>
                <w:noProof/>
              </w:rPr>
              <w:t>1.3</w:t>
            </w:r>
            <w:r w:rsidR="006562E9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6562E9" w:rsidRPr="00236D8D">
              <w:rPr>
                <w:rStyle w:val="Hyperlink"/>
                <w:noProof/>
                <w:lang w:val="ru-RU"/>
              </w:rPr>
              <w:t xml:space="preserve">Создание таблиц слоя </w:t>
            </w:r>
            <w:r w:rsidR="006562E9" w:rsidRPr="00236D8D">
              <w:rPr>
                <w:rStyle w:val="Hyperlink"/>
                <w:noProof/>
              </w:rPr>
              <w:t>cleansing</w:t>
            </w:r>
            <w:r w:rsidR="006562E9">
              <w:rPr>
                <w:noProof/>
                <w:webHidden/>
              </w:rPr>
              <w:tab/>
            </w:r>
            <w:r w:rsidR="006562E9">
              <w:rPr>
                <w:noProof/>
                <w:webHidden/>
              </w:rPr>
              <w:fldChar w:fldCharType="begin"/>
            </w:r>
            <w:r w:rsidR="006562E9">
              <w:rPr>
                <w:noProof/>
                <w:webHidden/>
              </w:rPr>
              <w:instrText xml:space="preserve"> PAGEREF _Toc498887353 \h </w:instrText>
            </w:r>
            <w:r w:rsidR="006562E9">
              <w:rPr>
                <w:noProof/>
                <w:webHidden/>
              </w:rPr>
            </w:r>
            <w:r w:rsidR="006562E9">
              <w:rPr>
                <w:noProof/>
                <w:webHidden/>
              </w:rPr>
              <w:fldChar w:fldCharType="separate"/>
            </w:r>
            <w:r w:rsidR="006562E9">
              <w:rPr>
                <w:noProof/>
                <w:webHidden/>
              </w:rPr>
              <w:t>4</w:t>
            </w:r>
            <w:r w:rsidR="006562E9">
              <w:rPr>
                <w:noProof/>
                <w:webHidden/>
              </w:rPr>
              <w:fldChar w:fldCharType="end"/>
            </w:r>
          </w:hyperlink>
        </w:p>
        <w:p w14:paraId="02D3A23F" w14:textId="77777777" w:rsidR="006562E9" w:rsidRDefault="003852DE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887354" w:history="1">
            <w:r w:rsidR="006562E9" w:rsidRPr="00236D8D">
              <w:rPr>
                <w:rStyle w:val="Hyperlink"/>
                <w:noProof/>
              </w:rPr>
              <w:t>1.4</w:t>
            </w:r>
            <w:r w:rsidR="006562E9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6562E9" w:rsidRPr="00236D8D">
              <w:rPr>
                <w:rStyle w:val="Hyperlink"/>
                <w:noProof/>
                <w:lang w:val="ru-RU"/>
              </w:rPr>
              <w:t xml:space="preserve">Создание таблиц слоя </w:t>
            </w:r>
            <w:r w:rsidR="006562E9" w:rsidRPr="00236D8D">
              <w:rPr>
                <w:rStyle w:val="Hyperlink"/>
                <w:noProof/>
              </w:rPr>
              <w:t>3NF</w:t>
            </w:r>
            <w:r w:rsidR="006562E9">
              <w:rPr>
                <w:noProof/>
                <w:webHidden/>
              </w:rPr>
              <w:tab/>
            </w:r>
            <w:r w:rsidR="006562E9">
              <w:rPr>
                <w:noProof/>
                <w:webHidden/>
              </w:rPr>
              <w:fldChar w:fldCharType="begin"/>
            </w:r>
            <w:r w:rsidR="006562E9">
              <w:rPr>
                <w:noProof/>
                <w:webHidden/>
              </w:rPr>
              <w:instrText xml:space="preserve"> PAGEREF _Toc498887354 \h </w:instrText>
            </w:r>
            <w:r w:rsidR="006562E9">
              <w:rPr>
                <w:noProof/>
                <w:webHidden/>
              </w:rPr>
            </w:r>
            <w:r w:rsidR="006562E9">
              <w:rPr>
                <w:noProof/>
                <w:webHidden/>
              </w:rPr>
              <w:fldChar w:fldCharType="separate"/>
            </w:r>
            <w:r w:rsidR="006562E9">
              <w:rPr>
                <w:noProof/>
                <w:webHidden/>
              </w:rPr>
              <w:t>4</w:t>
            </w:r>
            <w:r w:rsidR="006562E9">
              <w:rPr>
                <w:noProof/>
                <w:webHidden/>
              </w:rPr>
              <w:fldChar w:fldCharType="end"/>
            </w:r>
          </w:hyperlink>
        </w:p>
        <w:p w14:paraId="0C03EE42" w14:textId="77777777" w:rsidR="006562E9" w:rsidRDefault="003852DE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887355" w:history="1">
            <w:r w:rsidR="006562E9" w:rsidRPr="00236D8D">
              <w:rPr>
                <w:rStyle w:val="Hyperlink"/>
                <w:noProof/>
                <w:lang w:val="ru-RU"/>
              </w:rPr>
              <w:t>1.5</w:t>
            </w:r>
            <w:r w:rsidR="006562E9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6562E9" w:rsidRPr="00236D8D">
              <w:rPr>
                <w:rStyle w:val="Hyperlink"/>
                <w:noProof/>
                <w:lang w:val="ru-RU"/>
              </w:rPr>
              <w:t>Создание публичных синонимов</w:t>
            </w:r>
            <w:r w:rsidR="006562E9">
              <w:rPr>
                <w:noProof/>
                <w:webHidden/>
              </w:rPr>
              <w:tab/>
            </w:r>
            <w:r w:rsidR="006562E9">
              <w:rPr>
                <w:noProof/>
                <w:webHidden/>
              </w:rPr>
              <w:fldChar w:fldCharType="begin"/>
            </w:r>
            <w:r w:rsidR="006562E9">
              <w:rPr>
                <w:noProof/>
                <w:webHidden/>
              </w:rPr>
              <w:instrText xml:space="preserve"> PAGEREF _Toc498887355 \h </w:instrText>
            </w:r>
            <w:r w:rsidR="006562E9">
              <w:rPr>
                <w:noProof/>
                <w:webHidden/>
              </w:rPr>
            </w:r>
            <w:r w:rsidR="006562E9">
              <w:rPr>
                <w:noProof/>
                <w:webHidden/>
              </w:rPr>
              <w:fldChar w:fldCharType="separate"/>
            </w:r>
            <w:r w:rsidR="006562E9">
              <w:rPr>
                <w:noProof/>
                <w:webHidden/>
              </w:rPr>
              <w:t>5</w:t>
            </w:r>
            <w:r w:rsidR="006562E9">
              <w:rPr>
                <w:noProof/>
                <w:webHidden/>
              </w:rPr>
              <w:fldChar w:fldCharType="end"/>
            </w:r>
          </w:hyperlink>
        </w:p>
        <w:p w14:paraId="0DD80345" w14:textId="77777777" w:rsidR="006562E9" w:rsidRDefault="003852DE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887356" w:history="1">
            <w:r w:rsidR="006562E9" w:rsidRPr="00236D8D">
              <w:rPr>
                <w:rStyle w:val="Hyperlink"/>
                <w:noProof/>
              </w:rPr>
              <w:t>1.6</w:t>
            </w:r>
            <w:r w:rsidR="006562E9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6562E9" w:rsidRPr="00236D8D">
              <w:rPr>
                <w:rStyle w:val="Hyperlink"/>
                <w:noProof/>
                <w:lang w:val="ru-RU"/>
              </w:rPr>
              <w:t>Создание последовательностей</w:t>
            </w:r>
            <w:r w:rsidR="006562E9">
              <w:rPr>
                <w:noProof/>
                <w:webHidden/>
              </w:rPr>
              <w:tab/>
            </w:r>
            <w:r w:rsidR="006562E9">
              <w:rPr>
                <w:noProof/>
                <w:webHidden/>
              </w:rPr>
              <w:fldChar w:fldCharType="begin"/>
            </w:r>
            <w:r w:rsidR="006562E9">
              <w:rPr>
                <w:noProof/>
                <w:webHidden/>
              </w:rPr>
              <w:instrText xml:space="preserve"> PAGEREF _Toc498887356 \h </w:instrText>
            </w:r>
            <w:r w:rsidR="006562E9">
              <w:rPr>
                <w:noProof/>
                <w:webHidden/>
              </w:rPr>
            </w:r>
            <w:r w:rsidR="006562E9">
              <w:rPr>
                <w:noProof/>
                <w:webHidden/>
              </w:rPr>
              <w:fldChar w:fldCharType="separate"/>
            </w:r>
            <w:r w:rsidR="006562E9">
              <w:rPr>
                <w:noProof/>
                <w:webHidden/>
              </w:rPr>
              <w:t>5</w:t>
            </w:r>
            <w:r w:rsidR="006562E9">
              <w:rPr>
                <w:noProof/>
                <w:webHidden/>
              </w:rPr>
              <w:fldChar w:fldCharType="end"/>
            </w:r>
          </w:hyperlink>
        </w:p>
        <w:p w14:paraId="33021565" w14:textId="77777777" w:rsidR="006562E9" w:rsidRDefault="003852DE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887357" w:history="1">
            <w:r w:rsidR="006562E9" w:rsidRPr="00236D8D">
              <w:rPr>
                <w:rStyle w:val="Hyperlink"/>
                <w:noProof/>
                <w:lang w:val="ru-RU"/>
              </w:rPr>
              <w:t>2</w:t>
            </w:r>
            <w:r w:rsidR="006562E9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6562E9" w:rsidRPr="00236D8D">
              <w:rPr>
                <w:rStyle w:val="Hyperlink"/>
                <w:noProof/>
                <w:lang w:val="ru-RU"/>
              </w:rPr>
              <w:t>зАГРУЗКА данных</w:t>
            </w:r>
            <w:r w:rsidR="006562E9">
              <w:rPr>
                <w:noProof/>
                <w:webHidden/>
              </w:rPr>
              <w:tab/>
            </w:r>
            <w:r w:rsidR="006562E9">
              <w:rPr>
                <w:noProof/>
                <w:webHidden/>
              </w:rPr>
              <w:fldChar w:fldCharType="begin"/>
            </w:r>
            <w:r w:rsidR="006562E9">
              <w:rPr>
                <w:noProof/>
                <w:webHidden/>
              </w:rPr>
              <w:instrText xml:space="preserve"> PAGEREF _Toc498887357 \h </w:instrText>
            </w:r>
            <w:r w:rsidR="006562E9">
              <w:rPr>
                <w:noProof/>
                <w:webHidden/>
              </w:rPr>
            </w:r>
            <w:r w:rsidR="006562E9">
              <w:rPr>
                <w:noProof/>
                <w:webHidden/>
              </w:rPr>
              <w:fldChar w:fldCharType="separate"/>
            </w:r>
            <w:r w:rsidR="006562E9">
              <w:rPr>
                <w:noProof/>
                <w:webHidden/>
              </w:rPr>
              <w:t>6</w:t>
            </w:r>
            <w:r w:rsidR="006562E9">
              <w:rPr>
                <w:noProof/>
                <w:webHidden/>
              </w:rPr>
              <w:fldChar w:fldCharType="end"/>
            </w:r>
          </w:hyperlink>
        </w:p>
        <w:p w14:paraId="71FB9C24" w14:textId="77777777" w:rsidR="006562E9" w:rsidRDefault="003852DE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887358" w:history="1">
            <w:r w:rsidR="006562E9" w:rsidRPr="00236D8D">
              <w:rPr>
                <w:rStyle w:val="Hyperlink"/>
                <w:noProof/>
                <w:lang w:val="ru-RU"/>
              </w:rPr>
              <w:t>2.1</w:t>
            </w:r>
            <w:r w:rsidR="006562E9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6562E9" w:rsidRPr="00236D8D">
              <w:rPr>
                <w:rStyle w:val="Hyperlink"/>
                <w:noProof/>
                <w:lang w:val="ru-RU"/>
              </w:rPr>
              <w:t xml:space="preserve">Загрузка данных в таблицы слоя </w:t>
            </w:r>
            <w:r w:rsidR="006562E9" w:rsidRPr="00236D8D">
              <w:rPr>
                <w:rStyle w:val="Hyperlink"/>
                <w:noProof/>
              </w:rPr>
              <w:t>CLS</w:t>
            </w:r>
            <w:r w:rsidR="006562E9">
              <w:rPr>
                <w:noProof/>
                <w:webHidden/>
              </w:rPr>
              <w:tab/>
            </w:r>
            <w:r w:rsidR="006562E9">
              <w:rPr>
                <w:noProof/>
                <w:webHidden/>
              </w:rPr>
              <w:fldChar w:fldCharType="begin"/>
            </w:r>
            <w:r w:rsidR="006562E9">
              <w:rPr>
                <w:noProof/>
                <w:webHidden/>
              </w:rPr>
              <w:instrText xml:space="preserve"> PAGEREF _Toc498887358 \h </w:instrText>
            </w:r>
            <w:r w:rsidR="006562E9">
              <w:rPr>
                <w:noProof/>
                <w:webHidden/>
              </w:rPr>
            </w:r>
            <w:r w:rsidR="006562E9">
              <w:rPr>
                <w:noProof/>
                <w:webHidden/>
              </w:rPr>
              <w:fldChar w:fldCharType="separate"/>
            </w:r>
            <w:r w:rsidR="006562E9">
              <w:rPr>
                <w:noProof/>
                <w:webHidden/>
              </w:rPr>
              <w:t>6</w:t>
            </w:r>
            <w:r w:rsidR="006562E9">
              <w:rPr>
                <w:noProof/>
                <w:webHidden/>
              </w:rPr>
              <w:fldChar w:fldCharType="end"/>
            </w:r>
          </w:hyperlink>
        </w:p>
        <w:p w14:paraId="5CA20E78" w14:textId="77777777" w:rsidR="006562E9" w:rsidRDefault="003852DE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887359" w:history="1">
            <w:r w:rsidR="006562E9" w:rsidRPr="00236D8D">
              <w:rPr>
                <w:rStyle w:val="Hyperlink"/>
                <w:noProof/>
                <w:lang w:val="ru-RU"/>
              </w:rPr>
              <w:t>2.2</w:t>
            </w:r>
            <w:r w:rsidR="006562E9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6562E9" w:rsidRPr="00236D8D">
              <w:rPr>
                <w:rStyle w:val="Hyperlink"/>
                <w:noProof/>
                <w:lang w:val="ru-RU"/>
              </w:rPr>
              <w:t>Загрузка данных в таблицы слоя 3</w:t>
            </w:r>
            <w:r w:rsidR="006562E9" w:rsidRPr="00236D8D">
              <w:rPr>
                <w:rStyle w:val="Hyperlink"/>
                <w:noProof/>
              </w:rPr>
              <w:t>NF</w:t>
            </w:r>
            <w:r w:rsidR="006562E9">
              <w:rPr>
                <w:noProof/>
                <w:webHidden/>
              </w:rPr>
              <w:tab/>
            </w:r>
            <w:r w:rsidR="006562E9">
              <w:rPr>
                <w:noProof/>
                <w:webHidden/>
              </w:rPr>
              <w:fldChar w:fldCharType="begin"/>
            </w:r>
            <w:r w:rsidR="006562E9">
              <w:rPr>
                <w:noProof/>
                <w:webHidden/>
              </w:rPr>
              <w:instrText xml:space="preserve"> PAGEREF _Toc498887359 \h </w:instrText>
            </w:r>
            <w:r w:rsidR="006562E9">
              <w:rPr>
                <w:noProof/>
                <w:webHidden/>
              </w:rPr>
            </w:r>
            <w:r w:rsidR="006562E9">
              <w:rPr>
                <w:noProof/>
                <w:webHidden/>
              </w:rPr>
              <w:fldChar w:fldCharType="separate"/>
            </w:r>
            <w:r w:rsidR="006562E9">
              <w:rPr>
                <w:noProof/>
                <w:webHidden/>
              </w:rPr>
              <w:t>8</w:t>
            </w:r>
            <w:r w:rsidR="006562E9">
              <w:rPr>
                <w:noProof/>
                <w:webHidden/>
              </w:rPr>
              <w:fldChar w:fldCharType="end"/>
            </w:r>
          </w:hyperlink>
        </w:p>
        <w:p w14:paraId="5011FDB7" w14:textId="77777777" w:rsidR="006562E9" w:rsidRDefault="003852DE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887360" w:history="1">
            <w:r w:rsidR="006562E9" w:rsidRPr="00236D8D">
              <w:rPr>
                <w:rStyle w:val="Hyperlink"/>
                <w:noProof/>
              </w:rPr>
              <w:t>3</w:t>
            </w:r>
            <w:r w:rsidR="006562E9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6562E9" w:rsidRPr="00236D8D">
              <w:rPr>
                <w:rStyle w:val="Hyperlink"/>
                <w:noProof/>
                <w:lang w:val="ru-RU"/>
              </w:rPr>
              <w:t>SQL*Plus</w:t>
            </w:r>
            <w:r w:rsidR="006562E9">
              <w:rPr>
                <w:noProof/>
                <w:webHidden/>
              </w:rPr>
              <w:tab/>
            </w:r>
            <w:r w:rsidR="006562E9">
              <w:rPr>
                <w:noProof/>
                <w:webHidden/>
              </w:rPr>
              <w:fldChar w:fldCharType="begin"/>
            </w:r>
            <w:r w:rsidR="006562E9">
              <w:rPr>
                <w:noProof/>
                <w:webHidden/>
              </w:rPr>
              <w:instrText xml:space="preserve"> PAGEREF _Toc498887360 \h </w:instrText>
            </w:r>
            <w:r w:rsidR="006562E9">
              <w:rPr>
                <w:noProof/>
                <w:webHidden/>
              </w:rPr>
            </w:r>
            <w:r w:rsidR="006562E9">
              <w:rPr>
                <w:noProof/>
                <w:webHidden/>
              </w:rPr>
              <w:fldChar w:fldCharType="separate"/>
            </w:r>
            <w:r w:rsidR="006562E9">
              <w:rPr>
                <w:noProof/>
                <w:webHidden/>
              </w:rPr>
              <w:t>11</w:t>
            </w:r>
            <w:r w:rsidR="006562E9">
              <w:rPr>
                <w:noProof/>
                <w:webHidden/>
              </w:rPr>
              <w:fldChar w:fldCharType="end"/>
            </w:r>
          </w:hyperlink>
        </w:p>
        <w:p w14:paraId="09BF1020" w14:textId="6E8B4385" w:rsidR="00821F1B" w:rsidRDefault="00821F1B">
          <w:r>
            <w:rPr>
              <w:b/>
              <w:bCs/>
            </w:rPr>
            <w:fldChar w:fldCharType="end"/>
          </w:r>
        </w:p>
      </w:sdtContent>
    </w:sdt>
    <w:p w14:paraId="1FD786ED" w14:textId="77124737" w:rsidR="00222DC3" w:rsidRPr="00114D08" w:rsidRDefault="00222DC3" w:rsidP="007D2275">
      <w:pPr>
        <w:pStyle w:val="BodyText"/>
      </w:pPr>
    </w:p>
    <w:p w14:paraId="2A6006D8" w14:textId="77777777" w:rsidR="00222DC3" w:rsidRPr="00114D08" w:rsidRDefault="00222DC3" w:rsidP="007D2275">
      <w:pPr>
        <w:pStyle w:val="BodyText"/>
      </w:pPr>
    </w:p>
    <w:p w14:paraId="29AA6A2C" w14:textId="77777777" w:rsidR="00867752" w:rsidRDefault="00222DC3" w:rsidP="007D2275">
      <w:pPr>
        <w:pStyle w:val="BodyText"/>
      </w:pPr>
      <w:bookmarkStart w:id="11" w:name="_Section_1"/>
      <w:bookmarkEnd w:id="11"/>
      <w:r w:rsidRPr="008E2573">
        <w:br w:type="page"/>
      </w:r>
      <w:bookmarkEnd w:id="10"/>
      <w:bookmarkEnd w:id="9"/>
      <w:bookmarkEnd w:id="8"/>
      <w:bookmarkEnd w:id="7"/>
    </w:p>
    <w:p w14:paraId="40F350A7" w14:textId="08CDF2C6" w:rsidR="00C3363B" w:rsidRDefault="00C10A1E" w:rsidP="00E72D3A">
      <w:pPr>
        <w:pStyle w:val="Heading1"/>
      </w:pPr>
      <w:bookmarkStart w:id="12" w:name="_Toc498679247"/>
      <w:bookmarkStart w:id="13" w:name="_Toc381091809"/>
      <w:bookmarkStart w:id="14" w:name="_Toc321083408"/>
      <w:bookmarkStart w:id="15" w:name="_Toc498853202"/>
      <w:bookmarkStart w:id="16" w:name="_Toc498887350"/>
      <w:r>
        <w:rPr>
          <w:lang w:val="ru-RU"/>
        </w:rPr>
        <w:lastRenderedPageBreak/>
        <w:t>Создание объектов</w:t>
      </w:r>
      <w:bookmarkEnd w:id="12"/>
      <w:bookmarkEnd w:id="13"/>
      <w:bookmarkEnd w:id="14"/>
      <w:bookmarkEnd w:id="15"/>
      <w:bookmarkEnd w:id="16"/>
    </w:p>
    <w:p w14:paraId="147E05A3" w14:textId="3710CDE9" w:rsidR="003C0484" w:rsidRDefault="003C0484" w:rsidP="003C0484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Все скрипты находятся на </w:t>
      </w:r>
      <w:proofErr w:type="spellStart"/>
      <w:r>
        <w:t>Git</w:t>
      </w:r>
      <w:proofErr w:type="spellEnd"/>
      <w:r w:rsidRPr="003C0484">
        <w:rPr>
          <w:lang w:val="ru-RU"/>
        </w:rPr>
        <w:t xml:space="preserve"> </w:t>
      </w:r>
      <w:r>
        <w:rPr>
          <w:lang w:val="ru-RU"/>
        </w:rPr>
        <w:t xml:space="preserve">в папке </w:t>
      </w:r>
      <w:r w:rsidR="003852DE">
        <w:fldChar w:fldCharType="begin"/>
      </w:r>
      <w:r w:rsidR="003852DE">
        <w:instrText xml:space="preserve"> HYPERLINK "https://github.com/mikitakandratsiuk/BI-Lab-2017" </w:instrText>
      </w:r>
      <w:r w:rsidR="003852DE">
        <w:fldChar w:fldCharType="separate"/>
      </w:r>
      <w:r w:rsidRPr="003C0484">
        <w:rPr>
          <w:lang w:val="ru-RU"/>
        </w:rPr>
        <w:t>BI-Lab-2017</w:t>
      </w:r>
      <w:r w:rsidR="003852DE">
        <w:rPr>
          <w:lang w:val="ru-RU"/>
        </w:rPr>
        <w:fldChar w:fldCharType="end"/>
      </w:r>
      <w:r w:rsidRPr="003C0484">
        <w:rPr>
          <w:lang w:val="ru-RU"/>
        </w:rPr>
        <w:t>/</w:t>
      </w:r>
      <w:hyperlink r:id="rId9" w:history="1">
        <w:r w:rsidRPr="003C0484">
          <w:rPr>
            <w:lang w:val="ru-RU"/>
          </w:rPr>
          <w:t>_2. ETL</w:t>
        </w:r>
      </w:hyperlink>
      <w:r w:rsidRPr="003C0484">
        <w:rPr>
          <w:lang w:val="ru-RU"/>
        </w:rPr>
        <w:t>/</w:t>
      </w:r>
      <w:hyperlink r:id="rId10" w:history="1">
        <w:r w:rsidRPr="003C0484">
          <w:rPr>
            <w:lang w:val="ru-RU"/>
          </w:rPr>
          <w:t>Tasks</w:t>
        </w:r>
      </w:hyperlink>
      <w:r w:rsidRPr="003C0484">
        <w:rPr>
          <w:lang w:val="ru-RU"/>
        </w:rPr>
        <w:t>/</w:t>
      </w:r>
      <w:hyperlink r:id="rId11" w:history="1">
        <w:r w:rsidRPr="003C0484">
          <w:rPr>
            <w:lang w:val="ru-RU"/>
          </w:rPr>
          <w:t>Maryna_Hlazunova</w:t>
        </w:r>
      </w:hyperlink>
      <w:r w:rsidRPr="003C0484">
        <w:rPr>
          <w:lang w:val="ru-RU"/>
        </w:rPr>
        <w:t>/Task 01/</w:t>
      </w:r>
      <w:r>
        <w:rPr>
          <w:lang w:val="ru-RU"/>
        </w:rPr>
        <w:t>. Эта директория является домашней для данной лабораторной работы и далее упоминаться не будет.</w:t>
      </w:r>
    </w:p>
    <w:p w14:paraId="07EF201B" w14:textId="4C96C794" w:rsidR="008F56B8" w:rsidRPr="008F56B8" w:rsidRDefault="00C10A1E" w:rsidP="008F56B8">
      <w:pPr>
        <w:pStyle w:val="Heading2"/>
      </w:pPr>
      <w:bookmarkStart w:id="17" w:name="_Toc498853203"/>
      <w:bookmarkStart w:id="18" w:name="_Toc498887351"/>
      <w:r>
        <w:rPr>
          <w:lang w:val="ru-RU"/>
        </w:rPr>
        <w:t>Создание п</w:t>
      </w:r>
      <w:r>
        <w:t>ользовател</w:t>
      </w:r>
      <w:r>
        <w:rPr>
          <w:lang w:val="ru-RU"/>
        </w:rPr>
        <w:t>ей</w:t>
      </w:r>
      <w:bookmarkEnd w:id="17"/>
      <w:bookmarkEnd w:id="18"/>
    </w:p>
    <w:p w14:paraId="0331F104" w14:textId="5FF16C6A" w:rsidR="003C0484" w:rsidRDefault="003C0484" w:rsidP="003C0484">
      <w:pPr>
        <w:pStyle w:val="BodyText"/>
        <w:ind w:firstLine="720"/>
        <w:rPr>
          <w:lang w:val="ru-RU"/>
        </w:rPr>
      </w:pPr>
      <w:r>
        <w:rPr>
          <w:lang w:val="ru-RU"/>
        </w:rPr>
        <w:t>Для работы нам будут необходимы 4 пользователя. В этой лабораторной только три, но я создам сразу всех необходимых со всеми необходимыми грантами на начальном этапе.</w:t>
      </w:r>
    </w:p>
    <w:p w14:paraId="4BD91425" w14:textId="490B15D8" w:rsidR="003C0484" w:rsidRPr="003C0484" w:rsidRDefault="003C0484" w:rsidP="003C0484">
      <w:pPr>
        <w:pStyle w:val="BodyText"/>
        <w:ind w:firstLine="720"/>
      </w:pPr>
      <w:r>
        <w:rPr>
          <w:lang w:val="ru-RU"/>
        </w:rPr>
        <w:t xml:space="preserve">Скрипт на создание - </w:t>
      </w:r>
      <w:r w:rsidRPr="003C0484">
        <w:rPr>
          <w:lang w:val="ru-RU"/>
        </w:rPr>
        <w:t>\system</w:t>
      </w:r>
      <w:r>
        <w:rPr>
          <w:lang w:val="ru-RU"/>
        </w:rPr>
        <w:t>\</w:t>
      </w:r>
      <w:r w:rsidRPr="003C0484">
        <w:rPr>
          <w:lang w:val="ru-RU"/>
        </w:rPr>
        <w:t>create_users</w:t>
      </w:r>
      <w:r>
        <w:t>.</w:t>
      </w:r>
      <w:proofErr w:type="spellStart"/>
      <w:r>
        <w:t>sql</w:t>
      </w:r>
      <w:proofErr w:type="spellEnd"/>
    </w:p>
    <w:p w14:paraId="6A663581" w14:textId="2AA2BA7D" w:rsidR="003C0484" w:rsidRDefault="003C0484" w:rsidP="003C0484">
      <w:pPr>
        <w:pStyle w:val="BodyText"/>
        <w:ind w:firstLine="720"/>
      </w:pPr>
      <w:r>
        <w:rPr>
          <w:noProof/>
        </w:rPr>
        <w:drawing>
          <wp:inline distT="0" distB="0" distL="0" distR="0" wp14:anchorId="40F9BFB8" wp14:editId="1881122B">
            <wp:extent cx="1199515" cy="10388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F1663" w14:textId="77777777" w:rsidR="00380B04" w:rsidRPr="00FC1178" w:rsidRDefault="00380B04" w:rsidP="00380B04">
      <w:pPr>
        <w:pStyle w:val="BodyText"/>
      </w:pPr>
    </w:p>
    <w:p w14:paraId="786AA14A" w14:textId="65E5FF67" w:rsidR="00380B04" w:rsidRDefault="00C10A1E" w:rsidP="00380B04">
      <w:pPr>
        <w:pStyle w:val="Heading2"/>
      </w:pPr>
      <w:bookmarkStart w:id="19" w:name="_Toc498853204"/>
      <w:bookmarkStart w:id="20" w:name="_Toc498887352"/>
      <w:r>
        <w:rPr>
          <w:lang w:val="ru-RU"/>
        </w:rPr>
        <w:t>Создание д</w:t>
      </w:r>
      <w:r w:rsidR="00380B04" w:rsidRPr="00380B04">
        <w:t>иректори</w:t>
      </w:r>
      <w:r>
        <w:rPr>
          <w:lang w:val="ru-RU"/>
        </w:rPr>
        <w:t>и</w:t>
      </w:r>
      <w:r w:rsidR="00380B04" w:rsidRPr="00380B04">
        <w:t xml:space="preserve"> и </w:t>
      </w:r>
      <w:r>
        <w:rPr>
          <w:lang w:val="ru-RU"/>
        </w:rPr>
        <w:t>внешних таблиц</w:t>
      </w:r>
      <w:bookmarkEnd w:id="19"/>
      <w:bookmarkEnd w:id="20"/>
    </w:p>
    <w:p w14:paraId="608A8153" w14:textId="477ED434" w:rsidR="00FC1178" w:rsidRPr="00FC1178" w:rsidRDefault="00FC1178" w:rsidP="00FC1178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Для пользователя </w:t>
      </w:r>
      <w:r>
        <w:t>SA</w:t>
      </w:r>
      <w:r w:rsidRPr="003C0484">
        <w:rPr>
          <w:lang w:val="ru-RU"/>
        </w:rPr>
        <w:t>_</w:t>
      </w:r>
      <w:r>
        <w:t>SRC</w:t>
      </w:r>
      <w:r w:rsidRPr="003C0484">
        <w:rPr>
          <w:lang w:val="ru-RU"/>
        </w:rPr>
        <w:t>_</w:t>
      </w:r>
      <w:r>
        <w:t>TEST</w:t>
      </w:r>
      <w:r>
        <w:rPr>
          <w:lang w:val="ru-RU"/>
        </w:rPr>
        <w:t xml:space="preserve"> </w:t>
      </w:r>
      <w:r w:rsidR="00D3516E">
        <w:rPr>
          <w:lang w:val="ru-RU"/>
        </w:rPr>
        <w:t>нужно</w:t>
      </w:r>
      <w:r>
        <w:rPr>
          <w:lang w:val="ru-RU"/>
        </w:rPr>
        <w:t xml:space="preserve"> дать</w:t>
      </w:r>
      <w:r w:rsidRPr="003C0484">
        <w:rPr>
          <w:lang w:val="ru-RU"/>
        </w:rPr>
        <w:t xml:space="preserve"> </w:t>
      </w:r>
      <w:r>
        <w:rPr>
          <w:lang w:val="ru-RU"/>
        </w:rPr>
        <w:t xml:space="preserve">привилегию на создание директории, из которой будут читаться внешние файлы. </w:t>
      </w:r>
    </w:p>
    <w:p w14:paraId="3C90287E" w14:textId="77777777" w:rsidR="00FC1178" w:rsidRPr="00821F1B" w:rsidRDefault="00FC1178" w:rsidP="00FC1178">
      <w:pPr>
        <w:pStyle w:val="BodyText"/>
        <w:ind w:firstLine="720"/>
      </w:pPr>
      <w:r w:rsidRPr="003C0484">
        <w:t>GRANT CREATE ANY DIRECTORY TO SA_SRC_TEST;</w:t>
      </w:r>
    </w:p>
    <w:p w14:paraId="5F128795" w14:textId="77777777" w:rsidR="00FC1178" w:rsidRDefault="00FC1178" w:rsidP="00FC1178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Также директорию можно создать из-под пользователя </w:t>
      </w:r>
      <w:r>
        <w:t>SYS</w:t>
      </w:r>
      <w:r>
        <w:rPr>
          <w:lang w:val="ru-RU"/>
        </w:rPr>
        <w:t xml:space="preserve">, тогда для </w:t>
      </w:r>
      <w:r w:rsidRPr="003C0484">
        <w:t>SA</w:t>
      </w:r>
      <w:r w:rsidRPr="00FC1178">
        <w:rPr>
          <w:lang w:val="ru-RU"/>
        </w:rPr>
        <w:t>_</w:t>
      </w:r>
      <w:r w:rsidRPr="003C0484">
        <w:t>SRC</w:t>
      </w:r>
      <w:r w:rsidRPr="00FC1178">
        <w:rPr>
          <w:lang w:val="ru-RU"/>
        </w:rPr>
        <w:t>_</w:t>
      </w:r>
      <w:r w:rsidRPr="003C0484">
        <w:t>TEST</w:t>
      </w:r>
      <w:r>
        <w:rPr>
          <w:lang w:val="ru-RU"/>
        </w:rPr>
        <w:t xml:space="preserve"> нужно выдать привилегию на чтение:</w:t>
      </w:r>
    </w:p>
    <w:p w14:paraId="64E8512B" w14:textId="77777777" w:rsidR="00FC1178" w:rsidRPr="00FC1178" w:rsidRDefault="00FC1178" w:rsidP="00FC1178">
      <w:pPr>
        <w:pStyle w:val="BodyText"/>
        <w:ind w:firstLine="720"/>
      </w:pPr>
      <w:r w:rsidRPr="00FC1178">
        <w:t xml:space="preserve">GRANT READ ON DIRECTORY </w:t>
      </w:r>
      <w:proofErr w:type="spellStart"/>
      <w:r w:rsidRPr="00FC1178">
        <w:t>ext_tables</w:t>
      </w:r>
      <w:proofErr w:type="spellEnd"/>
      <w:r w:rsidRPr="00FC1178">
        <w:t xml:space="preserve"> TO SA_SRC_TEST;</w:t>
      </w:r>
    </w:p>
    <w:p w14:paraId="3F7EC9FE" w14:textId="0E59A643" w:rsidR="00FC1178" w:rsidRPr="00561F3D" w:rsidRDefault="00FC1178" w:rsidP="00FC1178">
      <w:pPr>
        <w:pStyle w:val="BodyText"/>
        <w:ind w:firstLine="720"/>
        <w:rPr>
          <w:lang w:val="ru-RU"/>
        </w:rPr>
      </w:pPr>
      <w:r w:rsidRPr="00686254">
        <w:rPr>
          <w:lang w:val="ru-RU"/>
        </w:rPr>
        <w:t xml:space="preserve">Также подобная привилегия нужна для </w:t>
      </w:r>
      <w:r w:rsidRPr="00686254">
        <w:t>BL</w:t>
      </w:r>
      <w:r w:rsidRPr="00686254">
        <w:rPr>
          <w:lang w:val="ru-RU"/>
        </w:rPr>
        <w:t>_</w:t>
      </w:r>
      <w:r w:rsidRPr="00686254">
        <w:t>CL</w:t>
      </w:r>
      <w:r w:rsidRPr="00686254">
        <w:rPr>
          <w:lang w:val="ru-RU"/>
        </w:rPr>
        <w:t>_</w:t>
      </w:r>
      <w:r w:rsidRPr="00686254">
        <w:t>TEST</w:t>
      </w:r>
      <w:r w:rsidRPr="00686254">
        <w:rPr>
          <w:lang w:val="ru-RU"/>
        </w:rPr>
        <w:t xml:space="preserve">, т.к. будет происходить импорт данных из внешних таблиц в таблицы </w:t>
      </w:r>
      <w:r w:rsidRPr="00686254">
        <w:t>cls</w:t>
      </w:r>
      <w:r w:rsidRPr="00686254">
        <w:rPr>
          <w:lang w:val="ru-RU"/>
        </w:rPr>
        <w:t>_</w:t>
      </w:r>
      <w:r w:rsidR="00AA79E1" w:rsidRPr="00AA79E1">
        <w:rPr>
          <w:lang w:val="ru-RU"/>
        </w:rPr>
        <w:t xml:space="preserve"> </w:t>
      </w:r>
      <w:r w:rsidR="00AA79E1">
        <w:rPr>
          <w:lang w:val="ru-RU"/>
        </w:rPr>
        <w:t xml:space="preserve">на стороне </w:t>
      </w:r>
      <w:r w:rsidR="00AA79E1" w:rsidRPr="00686254">
        <w:t>BL</w:t>
      </w:r>
      <w:r w:rsidR="00AA79E1" w:rsidRPr="00686254">
        <w:rPr>
          <w:lang w:val="ru-RU"/>
        </w:rPr>
        <w:t>_</w:t>
      </w:r>
      <w:r w:rsidR="00AA79E1" w:rsidRPr="00686254">
        <w:t>CL</w:t>
      </w:r>
      <w:r w:rsidR="00AA79E1" w:rsidRPr="00686254">
        <w:rPr>
          <w:lang w:val="ru-RU"/>
        </w:rPr>
        <w:t>_</w:t>
      </w:r>
      <w:r w:rsidR="00AA79E1" w:rsidRPr="00686254">
        <w:t>TEST</w:t>
      </w:r>
      <w:r w:rsidRPr="00686254">
        <w:rPr>
          <w:lang w:val="ru-RU"/>
        </w:rPr>
        <w:t>.</w:t>
      </w:r>
      <w:r w:rsidR="00561F3D">
        <w:rPr>
          <w:lang w:val="ru-RU"/>
        </w:rPr>
        <w:t xml:space="preserve"> </w:t>
      </w:r>
    </w:p>
    <w:p w14:paraId="7E17FA46" w14:textId="77777777" w:rsidR="00FC1178" w:rsidRPr="00686254" w:rsidRDefault="00FC1178" w:rsidP="00FC1178">
      <w:pPr>
        <w:pStyle w:val="BodyText"/>
        <w:ind w:firstLine="720"/>
      </w:pPr>
      <w:r w:rsidRPr="00686254">
        <w:t xml:space="preserve">GRANT READ ON DIRECTORY </w:t>
      </w:r>
      <w:proofErr w:type="spellStart"/>
      <w:r w:rsidRPr="00686254">
        <w:t>ext_tables</w:t>
      </w:r>
      <w:proofErr w:type="spellEnd"/>
      <w:r w:rsidRPr="00686254">
        <w:t xml:space="preserve"> TO BL_CL_TEST;</w:t>
      </w:r>
    </w:p>
    <w:p w14:paraId="5BA8F092" w14:textId="77777777" w:rsidR="00C10A1E" w:rsidRDefault="00C10A1E" w:rsidP="00686254">
      <w:pPr>
        <w:pStyle w:val="BodyText"/>
        <w:ind w:firstLine="720"/>
      </w:pPr>
    </w:p>
    <w:p w14:paraId="7C31951C" w14:textId="77777777" w:rsidR="001725C5" w:rsidRPr="00686254" w:rsidRDefault="00FC1178" w:rsidP="00686254">
      <w:pPr>
        <w:pStyle w:val="BodyText"/>
        <w:rPr>
          <w:lang w:val="ru-RU"/>
        </w:rPr>
      </w:pPr>
      <w:r w:rsidRPr="00686254">
        <w:rPr>
          <w:lang w:val="ru-RU"/>
        </w:rPr>
        <w:t xml:space="preserve">Скрипт на создание директории </w:t>
      </w:r>
      <w:r w:rsidR="001725C5" w:rsidRPr="00686254">
        <w:rPr>
          <w:lang w:val="ru-RU"/>
        </w:rPr>
        <w:t>и выдачу привилегий на нее:</w:t>
      </w:r>
    </w:p>
    <w:p w14:paraId="78E949EF" w14:textId="5333B584" w:rsidR="00FC1178" w:rsidRPr="001725C5" w:rsidRDefault="00FC1178" w:rsidP="00FC1178">
      <w:pPr>
        <w:pStyle w:val="BodyText"/>
        <w:rPr>
          <w:lang w:val="ru-RU"/>
        </w:rPr>
      </w:pPr>
      <w:r>
        <w:rPr>
          <w:lang w:val="ru-RU"/>
        </w:rPr>
        <w:t xml:space="preserve"> </w:t>
      </w:r>
      <w:r w:rsidRPr="003C0484">
        <w:rPr>
          <w:lang w:val="ru-RU"/>
        </w:rPr>
        <w:t>\</w:t>
      </w:r>
      <w:r w:rsidR="00D3516E" w:rsidRPr="003C0484">
        <w:rPr>
          <w:lang w:val="ru-RU"/>
        </w:rPr>
        <w:t>s</w:t>
      </w:r>
      <w:r w:rsidR="00D3516E">
        <w:t>a</w:t>
      </w:r>
      <w:r w:rsidR="00D3516E" w:rsidRPr="00721D8D">
        <w:rPr>
          <w:lang w:val="ru-RU"/>
        </w:rPr>
        <w:t>_</w:t>
      </w:r>
      <w:proofErr w:type="spellStart"/>
      <w:r w:rsidR="00D3516E">
        <w:t>src</w:t>
      </w:r>
      <w:proofErr w:type="spellEnd"/>
      <w:r>
        <w:rPr>
          <w:lang w:val="ru-RU"/>
        </w:rPr>
        <w:t>\</w:t>
      </w:r>
      <w:r w:rsidRPr="00FC1178">
        <w:rPr>
          <w:lang w:val="ru-RU"/>
        </w:rPr>
        <w:t>create_directory.sql</w:t>
      </w:r>
    </w:p>
    <w:p w14:paraId="45200DC8" w14:textId="77777777" w:rsidR="001725C5" w:rsidRPr="001725C5" w:rsidRDefault="001725C5" w:rsidP="00FC1178">
      <w:pPr>
        <w:pStyle w:val="BodyText"/>
        <w:rPr>
          <w:lang w:val="ru-RU"/>
        </w:rPr>
      </w:pPr>
    </w:p>
    <w:p w14:paraId="678F3522" w14:textId="3D38D8E8" w:rsidR="001725C5" w:rsidRPr="001725C5" w:rsidRDefault="00721D8D" w:rsidP="00FC1178">
      <w:pPr>
        <w:pStyle w:val="BodyText"/>
        <w:rPr>
          <w:lang w:val="ru-RU"/>
        </w:rPr>
      </w:pPr>
      <w:r>
        <w:rPr>
          <w:lang w:val="ru-RU"/>
        </w:rPr>
        <w:t xml:space="preserve">Скрипт на создание внешних таблиц </w:t>
      </w:r>
      <w:r w:rsidR="001725C5">
        <w:rPr>
          <w:lang w:val="ru-RU"/>
        </w:rPr>
        <w:t>и выдачу прав на</w:t>
      </w:r>
      <w:r w:rsidR="00646828">
        <w:rPr>
          <w:lang w:val="ru-RU"/>
        </w:rPr>
        <w:t xml:space="preserve"> их</w:t>
      </w:r>
      <w:r w:rsidR="001725C5">
        <w:rPr>
          <w:lang w:val="ru-RU"/>
        </w:rPr>
        <w:t xml:space="preserve"> чтение для </w:t>
      </w:r>
      <w:r w:rsidR="001725C5">
        <w:t>BL</w:t>
      </w:r>
      <w:r w:rsidR="001725C5" w:rsidRPr="001725C5">
        <w:rPr>
          <w:lang w:val="ru-RU"/>
        </w:rPr>
        <w:t>_</w:t>
      </w:r>
      <w:r w:rsidR="001725C5">
        <w:t>CL</w:t>
      </w:r>
      <w:r w:rsidR="001725C5" w:rsidRPr="001725C5">
        <w:rPr>
          <w:lang w:val="ru-RU"/>
        </w:rPr>
        <w:t>_</w:t>
      </w:r>
      <w:r w:rsidR="001725C5">
        <w:t>TEST</w:t>
      </w:r>
      <w:r w:rsidR="001725C5" w:rsidRPr="001725C5">
        <w:rPr>
          <w:lang w:val="ru-RU"/>
        </w:rPr>
        <w:t>:</w:t>
      </w:r>
    </w:p>
    <w:p w14:paraId="4274DD35" w14:textId="7BF64D43" w:rsidR="00721D8D" w:rsidRDefault="00721D8D" w:rsidP="00FC1178">
      <w:pPr>
        <w:pStyle w:val="BodyText"/>
      </w:pPr>
      <w:r w:rsidRPr="00821F1B">
        <w:t>\</w:t>
      </w:r>
      <w:proofErr w:type="spellStart"/>
      <w:r w:rsidRPr="00821F1B">
        <w:t>s</w:t>
      </w:r>
      <w:r>
        <w:t>a</w:t>
      </w:r>
      <w:r w:rsidRPr="00821F1B">
        <w:t>_</w:t>
      </w:r>
      <w:r>
        <w:t>src</w:t>
      </w:r>
      <w:proofErr w:type="spellEnd"/>
      <w:r w:rsidRPr="00821F1B">
        <w:t>\</w:t>
      </w:r>
      <w:proofErr w:type="spellStart"/>
      <w:r w:rsidRPr="00821F1B">
        <w:t>create_</w:t>
      </w:r>
      <w:r>
        <w:t>ext</w:t>
      </w:r>
      <w:r w:rsidRPr="00821F1B">
        <w:t>_</w:t>
      </w:r>
      <w:r>
        <w:t>tables</w:t>
      </w:r>
      <w:r w:rsidRPr="00821F1B">
        <w:t>.sql</w:t>
      </w:r>
      <w:proofErr w:type="spellEnd"/>
    </w:p>
    <w:p w14:paraId="48945637" w14:textId="77777777" w:rsidR="00646828" w:rsidRPr="00821F1B" w:rsidRDefault="00646828" w:rsidP="00646828">
      <w:pPr>
        <w:pStyle w:val="BodyText"/>
      </w:pPr>
    </w:p>
    <w:p w14:paraId="69CFE629" w14:textId="201CAC1F" w:rsidR="00040A04" w:rsidRDefault="00040A04" w:rsidP="00380B04">
      <w:pPr>
        <w:pStyle w:val="BodyText"/>
      </w:pPr>
      <w:r>
        <w:rPr>
          <w:noProof/>
        </w:rPr>
        <w:drawing>
          <wp:inline distT="0" distB="0" distL="0" distR="0" wp14:anchorId="25140E34" wp14:editId="1D1DAB05">
            <wp:extent cx="2062886" cy="138257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37" cy="138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18C9" w14:textId="77777777" w:rsidR="00380B04" w:rsidRDefault="00380B04" w:rsidP="00380B04">
      <w:pPr>
        <w:pStyle w:val="BodyText"/>
      </w:pPr>
    </w:p>
    <w:p w14:paraId="247B31D5" w14:textId="77777777" w:rsidR="00FC1178" w:rsidRPr="00FC1178" w:rsidRDefault="00FC1178" w:rsidP="00380B04">
      <w:pPr>
        <w:pStyle w:val="BodyText"/>
        <w:rPr>
          <w:lang w:val="ru-RU"/>
        </w:rPr>
      </w:pPr>
    </w:p>
    <w:p w14:paraId="68B9A684" w14:textId="77777777" w:rsidR="00380B04" w:rsidRPr="00FC1178" w:rsidRDefault="00380B04" w:rsidP="00380B04">
      <w:pPr>
        <w:pStyle w:val="BodyText"/>
        <w:rPr>
          <w:lang w:val="ru-RU"/>
        </w:rPr>
      </w:pPr>
    </w:p>
    <w:p w14:paraId="39691AFD" w14:textId="72E4063D" w:rsidR="00C10A1E" w:rsidRDefault="00C10A1E" w:rsidP="00356640">
      <w:pPr>
        <w:pStyle w:val="Heading2"/>
      </w:pPr>
      <w:bookmarkStart w:id="21" w:name="_Toc498853205"/>
      <w:bookmarkStart w:id="22" w:name="_Toc498887353"/>
      <w:bookmarkStart w:id="23" w:name="_Toc449610788"/>
      <w:r w:rsidRPr="00C10A1E">
        <w:rPr>
          <w:lang w:val="ru-RU"/>
        </w:rPr>
        <w:lastRenderedPageBreak/>
        <w:t xml:space="preserve">Создание таблиц слоя </w:t>
      </w:r>
      <w:r>
        <w:t>cle</w:t>
      </w:r>
      <w:r w:rsidR="00400BDA">
        <w:t>a</w:t>
      </w:r>
      <w:r>
        <w:t>nsing</w:t>
      </w:r>
      <w:bookmarkEnd w:id="21"/>
      <w:bookmarkEnd w:id="22"/>
    </w:p>
    <w:p w14:paraId="456FBF44" w14:textId="5B1DC9E5" w:rsidR="00356640" w:rsidRDefault="00111611" w:rsidP="00356640">
      <w:pPr>
        <w:pStyle w:val="BodyText"/>
        <w:ind w:firstLine="720"/>
        <w:rPr>
          <w:lang w:val="ru-RU"/>
        </w:rPr>
      </w:pPr>
      <w:r>
        <w:rPr>
          <w:lang w:val="ru-RU"/>
        </w:rPr>
        <w:t>В общем случае д</w:t>
      </w:r>
      <w:r w:rsidR="00356640">
        <w:rPr>
          <w:lang w:val="ru-RU"/>
        </w:rPr>
        <w:t xml:space="preserve">анные из внешних таблиц перегружаются в таблицы </w:t>
      </w:r>
      <w:r w:rsidR="00356640">
        <w:t>wrk</w:t>
      </w:r>
      <w:r w:rsidR="00356640" w:rsidRPr="00356640">
        <w:rPr>
          <w:lang w:val="ru-RU"/>
        </w:rPr>
        <w:t xml:space="preserve">_ </w:t>
      </w:r>
      <w:r w:rsidR="00356640">
        <w:rPr>
          <w:lang w:val="ru-RU"/>
        </w:rPr>
        <w:t xml:space="preserve"> </w:t>
      </w:r>
      <w:r w:rsidR="00356640">
        <w:t>c</w:t>
      </w:r>
      <w:r w:rsidR="00356640">
        <w:rPr>
          <w:lang w:val="ru-RU"/>
        </w:rPr>
        <w:t xml:space="preserve"> такой же структурой. В случае лабораторной</w:t>
      </w:r>
      <w:r w:rsidR="00356640" w:rsidRPr="00356640">
        <w:rPr>
          <w:lang w:val="ru-RU"/>
        </w:rPr>
        <w:t xml:space="preserve"> </w:t>
      </w:r>
      <w:r w:rsidR="00356640">
        <w:rPr>
          <w:lang w:val="ru-RU"/>
        </w:rPr>
        <w:t xml:space="preserve">работы загрузка будет сразу производится в таблицы </w:t>
      </w:r>
      <w:r w:rsidR="00356640">
        <w:t>cls</w:t>
      </w:r>
      <w:r w:rsidR="00356640" w:rsidRPr="00356640">
        <w:rPr>
          <w:lang w:val="ru-RU"/>
        </w:rPr>
        <w:t>_</w:t>
      </w:r>
      <w:r w:rsidR="00356640">
        <w:rPr>
          <w:lang w:val="ru-RU"/>
        </w:rPr>
        <w:t xml:space="preserve">, т.к. отсутствует </w:t>
      </w:r>
      <w:r w:rsidR="001725C5">
        <w:rPr>
          <w:lang w:val="ru-RU"/>
        </w:rPr>
        <w:t xml:space="preserve">задание </w:t>
      </w:r>
      <w:r w:rsidR="00356640">
        <w:rPr>
          <w:lang w:val="ru-RU"/>
        </w:rPr>
        <w:t>дальнейш</w:t>
      </w:r>
      <w:r w:rsidR="001725C5">
        <w:rPr>
          <w:lang w:val="ru-RU"/>
        </w:rPr>
        <w:t>ей</w:t>
      </w:r>
      <w:r w:rsidR="00356640">
        <w:rPr>
          <w:lang w:val="ru-RU"/>
        </w:rPr>
        <w:t xml:space="preserve"> очистк</w:t>
      </w:r>
      <w:r w:rsidR="001725C5">
        <w:rPr>
          <w:lang w:val="ru-RU"/>
        </w:rPr>
        <w:t>и</w:t>
      </w:r>
      <w:r w:rsidR="00356640">
        <w:rPr>
          <w:lang w:val="ru-RU"/>
        </w:rPr>
        <w:t xml:space="preserve"> и валидаци</w:t>
      </w:r>
      <w:r w:rsidR="001725C5">
        <w:rPr>
          <w:lang w:val="ru-RU"/>
        </w:rPr>
        <w:t>и</w:t>
      </w:r>
      <w:r w:rsidR="00721D8D">
        <w:rPr>
          <w:lang w:val="ru-RU"/>
        </w:rPr>
        <w:t xml:space="preserve"> данных</w:t>
      </w:r>
      <w:r w:rsidR="00356640">
        <w:rPr>
          <w:lang w:val="ru-RU"/>
        </w:rPr>
        <w:t>.</w:t>
      </w:r>
    </w:p>
    <w:p w14:paraId="08BC6AC9" w14:textId="04D8E064" w:rsidR="001725C5" w:rsidRPr="001725C5" w:rsidRDefault="001725C5" w:rsidP="00721D8D">
      <w:pPr>
        <w:pStyle w:val="BodyText"/>
        <w:rPr>
          <w:lang w:val="ru-RU"/>
        </w:rPr>
      </w:pPr>
      <w:r>
        <w:rPr>
          <w:lang w:val="ru-RU"/>
        </w:rPr>
        <w:t xml:space="preserve">Скрипт на создание таблиц </w:t>
      </w:r>
      <w:r>
        <w:t>cls</w:t>
      </w:r>
      <w:r w:rsidRPr="001725C5">
        <w:rPr>
          <w:lang w:val="ru-RU"/>
        </w:rPr>
        <w:t xml:space="preserve">_ </w:t>
      </w:r>
      <w:r>
        <w:rPr>
          <w:lang w:val="ru-RU"/>
        </w:rPr>
        <w:t>и выдачу прав на</w:t>
      </w:r>
      <w:r w:rsidRPr="001725C5">
        <w:rPr>
          <w:lang w:val="ru-RU"/>
        </w:rPr>
        <w:t xml:space="preserve"> </w:t>
      </w:r>
      <w:r>
        <w:rPr>
          <w:lang w:val="ru-RU"/>
        </w:rPr>
        <w:t xml:space="preserve">их чтение для </w:t>
      </w:r>
      <w:r>
        <w:t>BL</w:t>
      </w:r>
      <w:r w:rsidRPr="001725C5">
        <w:rPr>
          <w:lang w:val="ru-RU"/>
        </w:rPr>
        <w:t>_3</w:t>
      </w:r>
      <w:r>
        <w:t>NF</w:t>
      </w:r>
      <w:r w:rsidRPr="001725C5">
        <w:rPr>
          <w:lang w:val="ru-RU"/>
        </w:rPr>
        <w:t>_</w:t>
      </w:r>
      <w:r>
        <w:t>TEST</w:t>
      </w:r>
      <w:r w:rsidRPr="001725C5">
        <w:rPr>
          <w:lang w:val="ru-RU"/>
        </w:rPr>
        <w:t>:</w:t>
      </w:r>
    </w:p>
    <w:p w14:paraId="102E82D8" w14:textId="261083F3" w:rsidR="00721D8D" w:rsidRPr="00AA79E1" w:rsidRDefault="00721D8D" w:rsidP="00721D8D">
      <w:pPr>
        <w:pStyle w:val="BodyText"/>
      </w:pPr>
      <w:r w:rsidRPr="0074325E">
        <w:rPr>
          <w:lang w:val="ru-RU"/>
        </w:rPr>
        <w:t xml:space="preserve"> </w:t>
      </w:r>
      <w:r w:rsidRPr="00AA79E1">
        <w:t>\</w:t>
      </w:r>
      <w:proofErr w:type="spellStart"/>
      <w:r w:rsidR="001725C5">
        <w:t>bl</w:t>
      </w:r>
      <w:r w:rsidR="001725C5" w:rsidRPr="00AA79E1">
        <w:t>_</w:t>
      </w:r>
      <w:r w:rsidR="001725C5">
        <w:t>cl</w:t>
      </w:r>
      <w:proofErr w:type="spellEnd"/>
      <w:r w:rsidRPr="00AA79E1">
        <w:t>\</w:t>
      </w:r>
      <w:proofErr w:type="spellStart"/>
      <w:r w:rsidRPr="00AA79E1">
        <w:t>create_</w:t>
      </w:r>
      <w:r w:rsidR="0006444C">
        <w:t>cls_</w:t>
      </w:r>
      <w:r w:rsidR="001725C5">
        <w:t>tables</w:t>
      </w:r>
      <w:r w:rsidRPr="00AA79E1">
        <w:t>.sql</w:t>
      </w:r>
      <w:proofErr w:type="spellEnd"/>
    </w:p>
    <w:p w14:paraId="0B5215D2" w14:textId="137BC2DB" w:rsidR="00721D8D" w:rsidRDefault="001725C5" w:rsidP="00356640">
      <w:pPr>
        <w:pStyle w:val="BodyText"/>
        <w:ind w:firstLine="720"/>
        <w:rPr>
          <w:lang w:val="ru-RU"/>
        </w:rPr>
      </w:pPr>
      <w:r>
        <w:rPr>
          <w:noProof/>
        </w:rPr>
        <w:drawing>
          <wp:inline distT="0" distB="0" distL="0" distR="0" wp14:anchorId="0DEF148B" wp14:editId="27F3C8D4">
            <wp:extent cx="1938528" cy="1038758"/>
            <wp:effectExtent l="0" t="0" r="50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3" cy="10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92C2" w14:textId="17586F17" w:rsidR="001725C5" w:rsidRDefault="001725C5" w:rsidP="001725C5">
      <w:pPr>
        <w:pStyle w:val="Heading2"/>
      </w:pPr>
      <w:bookmarkStart w:id="24" w:name="_Toc498853206"/>
      <w:bookmarkStart w:id="25" w:name="_Toc498887354"/>
      <w:r w:rsidRPr="00C10A1E">
        <w:rPr>
          <w:lang w:val="ru-RU"/>
        </w:rPr>
        <w:t xml:space="preserve">Создание таблиц слоя </w:t>
      </w:r>
      <w:r>
        <w:t>3NF</w:t>
      </w:r>
      <w:bookmarkEnd w:id="24"/>
      <w:bookmarkEnd w:id="25"/>
    </w:p>
    <w:p w14:paraId="3BA3F27F" w14:textId="2584382E" w:rsidR="001725C5" w:rsidRDefault="001725C5" w:rsidP="001725C5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Данные из таблиц </w:t>
      </w:r>
      <w:proofErr w:type="spellStart"/>
      <w:r>
        <w:t>cls</w:t>
      </w:r>
      <w:proofErr w:type="spellEnd"/>
      <w:r w:rsidRPr="00356640">
        <w:rPr>
          <w:lang w:val="ru-RU"/>
        </w:rPr>
        <w:t>_</w:t>
      </w:r>
      <w:r>
        <w:rPr>
          <w:lang w:val="ru-RU"/>
        </w:rPr>
        <w:t xml:space="preserve"> нормализуются и загружаются в таблицы </w:t>
      </w:r>
      <w:proofErr w:type="spellStart"/>
      <w:r>
        <w:t>ce</w:t>
      </w:r>
      <w:proofErr w:type="spellEnd"/>
      <w:r w:rsidRPr="00C14B39">
        <w:rPr>
          <w:lang w:val="ru-RU"/>
        </w:rPr>
        <w:t>_</w:t>
      </w:r>
      <w:r w:rsidRPr="00356640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 </w:t>
      </w:r>
      <w:r w:rsidR="00C14B39">
        <w:rPr>
          <w:lang w:val="ru-RU"/>
        </w:rPr>
        <w:t>новой структурой</w:t>
      </w:r>
      <w:r w:rsidR="006B7DE5">
        <w:rPr>
          <w:lang w:val="ru-RU"/>
        </w:rPr>
        <w:t xml:space="preserve"> третьей но</w:t>
      </w:r>
      <w:r w:rsidR="008D4DCA">
        <w:rPr>
          <w:lang w:val="ru-RU"/>
        </w:rPr>
        <w:t>р</w:t>
      </w:r>
      <w:r w:rsidR="006B7DE5">
        <w:rPr>
          <w:lang w:val="ru-RU"/>
        </w:rPr>
        <w:t>м</w:t>
      </w:r>
      <w:r w:rsidR="008D4DCA">
        <w:rPr>
          <w:lang w:val="ru-RU"/>
        </w:rPr>
        <w:t>альной формы</w:t>
      </w:r>
      <w:r w:rsidR="00C14B39">
        <w:rPr>
          <w:lang w:val="ru-RU"/>
        </w:rPr>
        <w:t>.</w:t>
      </w:r>
      <w:r w:rsidR="006B7DE5">
        <w:rPr>
          <w:lang w:val="ru-RU"/>
        </w:rPr>
        <w:t xml:space="preserve"> </w:t>
      </w:r>
      <w:r w:rsidR="00111611">
        <w:rPr>
          <w:lang w:val="ru-RU"/>
        </w:rPr>
        <w:t xml:space="preserve"> </w:t>
      </w:r>
      <w:r w:rsidR="006B7DE5">
        <w:rPr>
          <w:lang w:val="ru-RU"/>
        </w:rPr>
        <w:t xml:space="preserve">Здесь при создании таблиц </w:t>
      </w:r>
      <w:r w:rsidR="00111611">
        <w:rPr>
          <w:lang w:val="ru-RU"/>
        </w:rPr>
        <w:t>важным условием является создание первичных и внешних ключей для обеспечения целостности данных.</w:t>
      </w:r>
    </w:p>
    <w:p w14:paraId="0B62F52C" w14:textId="77777777" w:rsidR="008D4DCA" w:rsidRDefault="008D4DCA" w:rsidP="001725C5">
      <w:pPr>
        <w:pStyle w:val="BodyText"/>
        <w:rPr>
          <w:lang w:val="ru-RU"/>
        </w:rPr>
      </w:pPr>
    </w:p>
    <w:p w14:paraId="1B9AC516" w14:textId="0B3F3D68" w:rsidR="001725C5" w:rsidRPr="001725C5" w:rsidRDefault="001725C5" w:rsidP="001725C5">
      <w:pPr>
        <w:pStyle w:val="BodyText"/>
        <w:rPr>
          <w:lang w:val="ru-RU"/>
        </w:rPr>
      </w:pPr>
      <w:r>
        <w:rPr>
          <w:lang w:val="ru-RU"/>
        </w:rPr>
        <w:t xml:space="preserve">Скрипт на создание таблиц </w:t>
      </w:r>
      <w:r>
        <w:t>cls</w:t>
      </w:r>
      <w:r w:rsidRPr="001725C5">
        <w:rPr>
          <w:lang w:val="ru-RU"/>
        </w:rPr>
        <w:t>_:</w:t>
      </w:r>
    </w:p>
    <w:p w14:paraId="1B879365" w14:textId="4CC4A564" w:rsidR="001725C5" w:rsidRPr="0006444C" w:rsidRDefault="001725C5" w:rsidP="001725C5">
      <w:pPr>
        <w:pStyle w:val="BodyText"/>
      </w:pPr>
      <w:r w:rsidRPr="0074325E">
        <w:rPr>
          <w:lang w:val="ru-RU"/>
        </w:rPr>
        <w:t xml:space="preserve"> </w:t>
      </w:r>
      <w:r w:rsidRPr="0006444C">
        <w:t>\</w:t>
      </w:r>
      <w:r>
        <w:t>bl</w:t>
      </w:r>
      <w:r w:rsidRPr="0006444C">
        <w:t>_</w:t>
      </w:r>
      <w:r w:rsidR="0006444C">
        <w:t>3nf</w:t>
      </w:r>
      <w:r w:rsidRPr="0006444C">
        <w:t>\create_</w:t>
      </w:r>
      <w:r w:rsidR="0006444C" w:rsidRPr="0006444C">
        <w:t>3</w:t>
      </w:r>
      <w:r w:rsidR="0006444C">
        <w:t>nf_</w:t>
      </w:r>
      <w:r>
        <w:t>tables</w:t>
      </w:r>
      <w:r w:rsidRPr="0006444C">
        <w:t>.sql</w:t>
      </w:r>
    </w:p>
    <w:p w14:paraId="1E62D781" w14:textId="5D8A0A0B" w:rsidR="00356640" w:rsidRDefault="001725C5" w:rsidP="00356640">
      <w:pPr>
        <w:pStyle w:val="BodyText"/>
      </w:pPr>
      <w:r>
        <w:rPr>
          <w:noProof/>
        </w:rPr>
        <w:drawing>
          <wp:inline distT="0" distB="0" distL="0" distR="0" wp14:anchorId="48BF4962" wp14:editId="56F88CB5">
            <wp:extent cx="1858060" cy="1002182"/>
            <wp:effectExtent l="0" t="0" r="889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108" cy="100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03AD" w14:textId="77777777" w:rsidR="00D307A6" w:rsidRDefault="00D307A6" w:rsidP="00356640">
      <w:pPr>
        <w:pStyle w:val="BodyText"/>
        <w:rPr>
          <w:lang w:val="ru-RU"/>
        </w:rPr>
      </w:pPr>
    </w:p>
    <w:p w14:paraId="4880C94C" w14:textId="5D3F3370" w:rsidR="00D307A6" w:rsidRDefault="00D307A6" w:rsidP="00356640">
      <w:pPr>
        <w:pStyle w:val="BodyText"/>
        <w:rPr>
          <w:lang w:val="ru-RU"/>
        </w:rPr>
      </w:pPr>
      <w:r>
        <w:rPr>
          <w:lang w:val="ru-RU"/>
        </w:rPr>
        <w:t>Схема БД</w:t>
      </w:r>
      <w:r w:rsidR="006562E9">
        <w:rPr>
          <w:lang w:val="ru-RU"/>
        </w:rPr>
        <w:t>,</w:t>
      </w:r>
      <w:r>
        <w:rPr>
          <w:lang w:val="ru-RU"/>
        </w:rPr>
        <w:t xml:space="preserve"> получившаяся в итоге:</w:t>
      </w:r>
    </w:p>
    <w:p w14:paraId="1CEF32D6" w14:textId="77777777" w:rsidR="00D307A6" w:rsidRPr="00D307A6" w:rsidRDefault="00D307A6" w:rsidP="00356640">
      <w:pPr>
        <w:pStyle w:val="BodyText"/>
        <w:rPr>
          <w:lang w:val="ru-RU"/>
        </w:rPr>
      </w:pPr>
    </w:p>
    <w:p w14:paraId="13B36C23" w14:textId="2345D172" w:rsidR="00D307A6" w:rsidRPr="00D307A6" w:rsidRDefault="00D307A6" w:rsidP="00356640">
      <w:pPr>
        <w:pStyle w:val="BodyText"/>
      </w:pPr>
      <w:r>
        <w:rPr>
          <w:noProof/>
        </w:rPr>
        <w:drawing>
          <wp:inline distT="0" distB="0" distL="0" distR="0" wp14:anchorId="15384CF7" wp14:editId="24E93FEB">
            <wp:extent cx="5934075" cy="3038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77FD5" w14:textId="19A5D4CF" w:rsidR="00111611" w:rsidRDefault="00111611" w:rsidP="00111611">
      <w:pPr>
        <w:pStyle w:val="Heading2"/>
        <w:rPr>
          <w:lang w:val="ru-RU"/>
        </w:rPr>
      </w:pPr>
      <w:bookmarkStart w:id="26" w:name="_Toc498887355"/>
      <w:r w:rsidRPr="00C10A1E">
        <w:rPr>
          <w:lang w:val="ru-RU"/>
        </w:rPr>
        <w:lastRenderedPageBreak/>
        <w:t xml:space="preserve">Создание </w:t>
      </w:r>
      <w:r>
        <w:rPr>
          <w:lang w:val="ru-RU"/>
        </w:rPr>
        <w:t>публичных синонимов</w:t>
      </w:r>
      <w:bookmarkEnd w:id="26"/>
    </w:p>
    <w:p w14:paraId="198E5E2C" w14:textId="3F057ABB" w:rsidR="004B5E4A" w:rsidRPr="004B5E4A" w:rsidRDefault="00111611" w:rsidP="00111611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В рамках данной лабораторной работы для упрощения написания доступа к таблицам и добавления </w:t>
      </w:r>
      <w:r w:rsidR="00CF4DAA">
        <w:rPr>
          <w:lang w:val="ru-RU"/>
        </w:rPr>
        <w:t xml:space="preserve">смысловой нагрузки в названия таблиц </w:t>
      </w:r>
      <w:r>
        <w:rPr>
          <w:lang w:val="ru-RU"/>
        </w:rPr>
        <w:t xml:space="preserve">я создала публичные синонимы для таблиц слоя </w:t>
      </w:r>
      <w:r>
        <w:t>SA</w:t>
      </w:r>
      <w:r w:rsidRPr="00111611">
        <w:rPr>
          <w:lang w:val="ru-RU"/>
        </w:rPr>
        <w:t>_</w:t>
      </w:r>
      <w:r>
        <w:t>SRC</w:t>
      </w:r>
      <w:r w:rsidRPr="00111611">
        <w:rPr>
          <w:lang w:val="ru-RU"/>
        </w:rPr>
        <w:t>_</w:t>
      </w:r>
      <w:r>
        <w:t>TEST</w:t>
      </w:r>
      <w:r w:rsidRPr="0011161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BL</w:t>
      </w:r>
      <w:r w:rsidRPr="00111611">
        <w:rPr>
          <w:lang w:val="ru-RU"/>
        </w:rPr>
        <w:t>_</w:t>
      </w:r>
      <w:r>
        <w:t>CL</w:t>
      </w:r>
      <w:r w:rsidRPr="00111611">
        <w:rPr>
          <w:lang w:val="ru-RU"/>
        </w:rPr>
        <w:t>_</w:t>
      </w:r>
      <w:r>
        <w:t>TEST</w:t>
      </w:r>
      <w:r w:rsidR="004B5E4A" w:rsidRPr="004B5E4A">
        <w:rPr>
          <w:lang w:val="ru-RU"/>
        </w:rPr>
        <w:t>.</w:t>
      </w:r>
    </w:p>
    <w:p w14:paraId="50422FAD" w14:textId="3A8E0D04" w:rsidR="004B5E4A" w:rsidRPr="001725C5" w:rsidRDefault="004B5E4A" w:rsidP="004B5E4A">
      <w:pPr>
        <w:pStyle w:val="BodyText"/>
        <w:rPr>
          <w:lang w:val="ru-RU"/>
        </w:rPr>
      </w:pPr>
      <w:r>
        <w:rPr>
          <w:lang w:val="ru-RU"/>
        </w:rPr>
        <w:t>Скрипт на создание публичных синонимов</w:t>
      </w:r>
      <w:r w:rsidRPr="001725C5">
        <w:rPr>
          <w:lang w:val="ru-RU"/>
        </w:rPr>
        <w:t>:</w:t>
      </w:r>
    </w:p>
    <w:p w14:paraId="162BCE3A" w14:textId="074CF56C" w:rsidR="004B5E4A" w:rsidRPr="004B5E4A" w:rsidRDefault="004B5E4A" w:rsidP="004B5E4A">
      <w:pPr>
        <w:pStyle w:val="BodyText"/>
      </w:pPr>
      <w:r w:rsidRPr="0006444C">
        <w:rPr>
          <w:lang w:val="ru-RU"/>
        </w:rPr>
        <w:t xml:space="preserve"> </w:t>
      </w:r>
      <w:r w:rsidRPr="004B5E4A">
        <w:t>\</w:t>
      </w:r>
      <w:r>
        <w:t>system</w:t>
      </w:r>
      <w:r w:rsidRPr="004B5E4A">
        <w:t>\</w:t>
      </w:r>
      <w:proofErr w:type="spellStart"/>
      <w:r w:rsidRPr="004B5E4A">
        <w:t>create_</w:t>
      </w:r>
      <w:r>
        <w:t>public_synonyms</w:t>
      </w:r>
      <w:r w:rsidRPr="004B5E4A">
        <w:t>.sql</w:t>
      </w:r>
      <w:proofErr w:type="spellEnd"/>
    </w:p>
    <w:p w14:paraId="69E531BE" w14:textId="623A234C" w:rsidR="00111611" w:rsidRPr="00111611" w:rsidRDefault="00111611" w:rsidP="00111611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4CCBD5CB" wp14:editId="69CA2CEE">
            <wp:extent cx="5032031" cy="1407381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300" cy="141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268F" w14:textId="3E21F049" w:rsidR="001725C5" w:rsidRDefault="0006444C" w:rsidP="00356640">
      <w:pPr>
        <w:pStyle w:val="Heading2"/>
      </w:pPr>
      <w:bookmarkStart w:id="27" w:name="_Toc498887356"/>
      <w:r w:rsidRPr="0006444C">
        <w:rPr>
          <w:lang w:val="ru-RU"/>
        </w:rPr>
        <w:t>Создание последовательностей</w:t>
      </w:r>
      <w:bookmarkEnd w:id="27"/>
    </w:p>
    <w:p w14:paraId="6CF9DE83" w14:textId="3117791B" w:rsidR="0006444C" w:rsidRDefault="0006444C" w:rsidP="0006444C">
      <w:pPr>
        <w:pStyle w:val="BodyText"/>
        <w:rPr>
          <w:lang w:val="ru-RU"/>
        </w:rPr>
      </w:pPr>
      <w:r>
        <w:rPr>
          <w:lang w:val="ru-RU"/>
        </w:rPr>
        <w:t>Для генерации ключей в таблицах</w:t>
      </w:r>
      <w:r w:rsidRPr="0006444C">
        <w:rPr>
          <w:lang w:val="ru-RU"/>
        </w:rPr>
        <w:t xml:space="preserve"> 3</w:t>
      </w:r>
      <w:r>
        <w:t>NF</w:t>
      </w:r>
      <w:r w:rsidRPr="0006444C">
        <w:rPr>
          <w:lang w:val="ru-RU"/>
        </w:rPr>
        <w:t xml:space="preserve"> </w:t>
      </w:r>
      <w:r>
        <w:rPr>
          <w:lang w:val="ru-RU"/>
        </w:rPr>
        <w:t>я создавала последовательности.</w:t>
      </w:r>
    </w:p>
    <w:p w14:paraId="435F10E2" w14:textId="27E0AABB" w:rsidR="0006444C" w:rsidRPr="0006444C" w:rsidRDefault="0006444C" w:rsidP="0006444C">
      <w:pPr>
        <w:pStyle w:val="BodyText"/>
        <w:rPr>
          <w:lang w:val="ru-RU"/>
        </w:rPr>
      </w:pPr>
      <w:r>
        <w:rPr>
          <w:lang w:val="ru-RU"/>
        </w:rPr>
        <w:t>Скрипты на их</w:t>
      </w:r>
      <w:r w:rsidR="009D339C">
        <w:rPr>
          <w:lang w:val="ru-RU"/>
        </w:rPr>
        <w:t xml:space="preserve"> соз</w:t>
      </w:r>
      <w:r>
        <w:rPr>
          <w:lang w:val="ru-RU"/>
        </w:rPr>
        <w:t>дание:</w:t>
      </w:r>
    </w:p>
    <w:p w14:paraId="52DB088B" w14:textId="4CFF88F0" w:rsidR="0006444C" w:rsidRPr="0074325E" w:rsidRDefault="0006444C" w:rsidP="0006444C">
      <w:pPr>
        <w:pStyle w:val="BodyText"/>
        <w:rPr>
          <w:lang w:val="ru-RU"/>
        </w:rPr>
      </w:pPr>
      <w:r w:rsidRPr="0074325E">
        <w:rPr>
          <w:lang w:val="ru-RU"/>
        </w:rPr>
        <w:t>\</w:t>
      </w:r>
      <w:proofErr w:type="spellStart"/>
      <w:r>
        <w:t>bl</w:t>
      </w:r>
      <w:proofErr w:type="spellEnd"/>
      <w:r w:rsidRPr="0074325E">
        <w:rPr>
          <w:lang w:val="ru-RU"/>
        </w:rPr>
        <w:t>_3</w:t>
      </w:r>
      <w:proofErr w:type="spellStart"/>
      <w:r>
        <w:t>nf</w:t>
      </w:r>
      <w:proofErr w:type="spellEnd"/>
      <w:r w:rsidRPr="0074325E">
        <w:rPr>
          <w:lang w:val="ru-RU"/>
        </w:rPr>
        <w:t>\</w:t>
      </w:r>
      <w:r w:rsidRPr="0006444C">
        <w:t>create</w:t>
      </w:r>
      <w:r w:rsidRPr="0074325E">
        <w:rPr>
          <w:lang w:val="ru-RU"/>
        </w:rPr>
        <w:t>_3</w:t>
      </w:r>
      <w:proofErr w:type="spellStart"/>
      <w:r w:rsidRPr="0006444C">
        <w:t>nf</w:t>
      </w:r>
      <w:proofErr w:type="spellEnd"/>
      <w:r w:rsidRPr="0074325E">
        <w:rPr>
          <w:lang w:val="ru-RU"/>
        </w:rPr>
        <w:t>_</w:t>
      </w:r>
      <w:r w:rsidRPr="0006444C">
        <w:t>sequences</w:t>
      </w:r>
      <w:r w:rsidRPr="0074325E">
        <w:rPr>
          <w:lang w:val="ru-RU"/>
        </w:rPr>
        <w:t>.</w:t>
      </w:r>
      <w:proofErr w:type="spellStart"/>
      <w:r w:rsidRPr="0006444C">
        <w:t>sql</w:t>
      </w:r>
      <w:proofErr w:type="spellEnd"/>
    </w:p>
    <w:p w14:paraId="45DBA5E6" w14:textId="0F7C0AE5" w:rsidR="00E302E8" w:rsidRDefault="007C256E" w:rsidP="00356640">
      <w:pPr>
        <w:pStyle w:val="Heading1"/>
        <w:keepNext w:val="0"/>
        <w:pageBreakBefore/>
        <w:rPr>
          <w:lang w:val="ru-RU"/>
        </w:rPr>
      </w:pPr>
      <w:bookmarkStart w:id="28" w:name="_Toc498887357"/>
      <w:bookmarkStart w:id="29" w:name="_Toc498853207"/>
      <w:r>
        <w:rPr>
          <w:lang w:val="ru-RU"/>
        </w:rPr>
        <w:lastRenderedPageBreak/>
        <w:t>зАГРУЗКА</w:t>
      </w:r>
      <w:r w:rsidR="00E302E8" w:rsidRPr="00E302E8">
        <w:rPr>
          <w:lang w:val="ru-RU"/>
        </w:rPr>
        <w:t xml:space="preserve"> </w:t>
      </w:r>
      <w:r w:rsidR="00E302E8">
        <w:rPr>
          <w:lang w:val="ru-RU"/>
        </w:rPr>
        <w:t>данных</w:t>
      </w:r>
      <w:bookmarkEnd w:id="28"/>
      <w:r w:rsidR="00E302E8">
        <w:rPr>
          <w:lang w:val="ru-RU"/>
        </w:rPr>
        <w:t xml:space="preserve"> </w:t>
      </w:r>
      <w:bookmarkEnd w:id="29"/>
    </w:p>
    <w:p w14:paraId="7E535169" w14:textId="77777777" w:rsidR="002B08F0" w:rsidRDefault="002B08F0" w:rsidP="002B08F0">
      <w:pPr>
        <w:pStyle w:val="BodyText"/>
        <w:rPr>
          <w:lang w:val="ru-RU"/>
        </w:rPr>
      </w:pPr>
    </w:p>
    <w:p w14:paraId="3D5D440A" w14:textId="055739DC" w:rsidR="002B08F0" w:rsidRPr="00987B7B" w:rsidRDefault="002B08F0" w:rsidP="002B08F0">
      <w:pPr>
        <w:pStyle w:val="BodyText"/>
        <w:rPr>
          <w:lang w:val="ru-RU"/>
        </w:rPr>
      </w:pPr>
      <w:r>
        <w:rPr>
          <w:lang w:val="ru-RU"/>
        </w:rPr>
        <w:t>Загрузка каждой таблицы производится отдельной процедурой.</w:t>
      </w:r>
    </w:p>
    <w:p w14:paraId="223098A9" w14:textId="77777777" w:rsidR="002B08F0" w:rsidRPr="002B08F0" w:rsidRDefault="002B08F0" w:rsidP="002B08F0">
      <w:pPr>
        <w:pStyle w:val="BodyText"/>
        <w:rPr>
          <w:lang w:val="ru-RU"/>
        </w:rPr>
      </w:pPr>
    </w:p>
    <w:p w14:paraId="2622761D" w14:textId="3F5200E8" w:rsidR="00E302E8" w:rsidRPr="00E302E8" w:rsidRDefault="00E302E8" w:rsidP="00E302E8">
      <w:pPr>
        <w:pStyle w:val="Heading2"/>
        <w:rPr>
          <w:lang w:val="ru-RU"/>
        </w:rPr>
      </w:pPr>
      <w:bookmarkStart w:id="30" w:name="_Toc498853208"/>
      <w:bookmarkStart w:id="31" w:name="_Toc498887358"/>
      <w:r>
        <w:rPr>
          <w:lang w:val="ru-RU"/>
        </w:rPr>
        <w:t>Загрузка данных в таблицы с</w:t>
      </w:r>
      <w:r w:rsidRPr="00C10A1E">
        <w:rPr>
          <w:lang w:val="ru-RU"/>
        </w:rPr>
        <w:t xml:space="preserve">лоя </w:t>
      </w:r>
      <w:r>
        <w:t>CLS</w:t>
      </w:r>
      <w:bookmarkEnd w:id="30"/>
      <w:bookmarkEnd w:id="31"/>
    </w:p>
    <w:p w14:paraId="51FFCDB8" w14:textId="3880AEA3" w:rsidR="004B5E4A" w:rsidRPr="005E4EC4" w:rsidRDefault="004B5E4A" w:rsidP="004B5E4A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Загрузка данных в таблицы </w:t>
      </w:r>
      <w:r>
        <w:t>cls</w:t>
      </w:r>
      <w:r w:rsidRPr="004B5E4A">
        <w:rPr>
          <w:lang w:val="ru-RU"/>
        </w:rPr>
        <w:t xml:space="preserve">_ </w:t>
      </w:r>
      <w:r>
        <w:rPr>
          <w:lang w:val="ru-RU"/>
        </w:rPr>
        <w:t>производится с помощью пакета pkg_etl_load_</w:t>
      </w:r>
      <w:proofErr w:type="spellStart"/>
      <w:r>
        <w:t>cls</w:t>
      </w:r>
      <w:proofErr w:type="spellEnd"/>
      <w:r w:rsidRPr="004B5E4A">
        <w:rPr>
          <w:lang w:val="ru-RU"/>
        </w:rPr>
        <w:t>.</w:t>
      </w:r>
      <w:r w:rsidR="005E4EC4" w:rsidRPr="005E4EC4">
        <w:rPr>
          <w:lang w:val="ru-RU"/>
        </w:rPr>
        <w:t xml:space="preserve"> </w:t>
      </w:r>
      <w:r w:rsidR="005E4EC4">
        <w:rPr>
          <w:lang w:val="ru-RU"/>
        </w:rPr>
        <w:t>Здесь обращение к таблицам происходят через паблик синонимы.</w:t>
      </w:r>
    </w:p>
    <w:p w14:paraId="2687A1E8" w14:textId="77777777" w:rsidR="004B5E4A" w:rsidRPr="00E302E8" w:rsidRDefault="004B5E4A" w:rsidP="004B5E4A">
      <w:pPr>
        <w:pStyle w:val="BodyText"/>
        <w:rPr>
          <w:lang w:val="ru-RU"/>
        </w:rPr>
      </w:pPr>
      <w:r>
        <w:rPr>
          <w:lang w:val="ru-RU"/>
        </w:rPr>
        <w:t>Скрипт на создание</w:t>
      </w:r>
      <w:r w:rsidRPr="00E302E8">
        <w:rPr>
          <w:lang w:val="ru-RU"/>
        </w:rPr>
        <w:t xml:space="preserve"> </w:t>
      </w:r>
      <w:r>
        <w:rPr>
          <w:lang w:val="ru-RU"/>
        </w:rPr>
        <w:t>спецификации и тела пакета pkg_etl_load_</w:t>
      </w:r>
      <w:proofErr w:type="spellStart"/>
      <w:r>
        <w:t>cls</w:t>
      </w:r>
      <w:proofErr w:type="spellEnd"/>
      <w:r w:rsidRPr="00E302E8">
        <w:rPr>
          <w:lang w:val="ru-RU"/>
        </w:rPr>
        <w:t>:</w:t>
      </w:r>
    </w:p>
    <w:p w14:paraId="3C5AF821" w14:textId="77777777" w:rsidR="004B5E4A" w:rsidRPr="00E302E8" w:rsidRDefault="004B5E4A" w:rsidP="004B5E4A">
      <w:pPr>
        <w:pStyle w:val="BodyText"/>
      </w:pPr>
      <w:r w:rsidRPr="00E302E8">
        <w:rPr>
          <w:lang w:val="ru-RU"/>
        </w:rPr>
        <w:t xml:space="preserve"> </w:t>
      </w:r>
      <w:r w:rsidRPr="00E302E8">
        <w:t>\</w:t>
      </w:r>
      <w:proofErr w:type="spellStart"/>
      <w:r>
        <w:t>bl</w:t>
      </w:r>
      <w:r w:rsidRPr="00E302E8">
        <w:t>_</w:t>
      </w:r>
      <w:r>
        <w:t>cl</w:t>
      </w:r>
      <w:proofErr w:type="spellEnd"/>
      <w:r w:rsidRPr="00E302E8">
        <w:t>\</w:t>
      </w:r>
      <w:proofErr w:type="spellStart"/>
      <w:r w:rsidRPr="00E302E8">
        <w:t>pkg_etl_load_CLS-gef.sql</w:t>
      </w:r>
      <w:proofErr w:type="spellEnd"/>
    </w:p>
    <w:p w14:paraId="08EDE255" w14:textId="77777777" w:rsidR="004B5E4A" w:rsidRDefault="004B5E4A" w:rsidP="004B5E4A">
      <w:pPr>
        <w:pStyle w:val="BodyText"/>
      </w:pPr>
      <w:r w:rsidRPr="00E302E8">
        <w:t>\</w:t>
      </w:r>
      <w:proofErr w:type="spellStart"/>
      <w:r>
        <w:t>bl</w:t>
      </w:r>
      <w:r w:rsidRPr="00E302E8">
        <w:t>_</w:t>
      </w:r>
      <w:r>
        <w:t>cl</w:t>
      </w:r>
      <w:proofErr w:type="spellEnd"/>
      <w:r w:rsidRPr="00E302E8">
        <w:t xml:space="preserve">\ </w:t>
      </w:r>
      <w:proofErr w:type="spellStart"/>
      <w:r w:rsidRPr="00E302E8">
        <w:t>pkg_etl_load_CLS-impl.sql</w:t>
      </w:r>
      <w:proofErr w:type="spellEnd"/>
    </w:p>
    <w:p w14:paraId="28823713" w14:textId="77777777" w:rsidR="004B5E4A" w:rsidRPr="004B5E4A" w:rsidRDefault="004B5E4A" w:rsidP="004B5E4A">
      <w:pPr>
        <w:pStyle w:val="BodyText"/>
        <w:ind w:firstLine="720"/>
      </w:pPr>
    </w:p>
    <w:p w14:paraId="028062E8" w14:textId="77777777" w:rsidR="004B5E4A" w:rsidRPr="0006444C" w:rsidRDefault="004B5E4A" w:rsidP="004B5E4A">
      <w:pPr>
        <w:pStyle w:val="BodyText"/>
        <w:ind w:firstLine="720"/>
        <w:rPr>
          <w:lang w:val="ru-RU"/>
        </w:rPr>
      </w:pPr>
      <w:r>
        <w:rPr>
          <w:lang w:val="ru-RU"/>
        </w:rPr>
        <w:t>Последовательный вызов процедур для последовательной загрузки таблиц находится в скрипте</w:t>
      </w:r>
      <w:r w:rsidRPr="004B5E4A">
        <w:rPr>
          <w:lang w:val="ru-RU"/>
        </w:rPr>
        <w:t>:</w:t>
      </w:r>
    </w:p>
    <w:p w14:paraId="55B18C20" w14:textId="7079F7EA" w:rsidR="00987B7B" w:rsidRPr="004B5E4A" w:rsidRDefault="004B5E4A" w:rsidP="004B5E4A">
      <w:pPr>
        <w:pStyle w:val="BodyText"/>
        <w:ind w:firstLine="720"/>
      </w:pPr>
      <w:r w:rsidRPr="00E302E8">
        <w:t>\</w:t>
      </w:r>
      <w:proofErr w:type="spellStart"/>
      <w:r>
        <w:t>bl</w:t>
      </w:r>
      <w:r w:rsidRPr="00E302E8">
        <w:t>_</w:t>
      </w:r>
      <w:r>
        <w:t>cl</w:t>
      </w:r>
      <w:proofErr w:type="spellEnd"/>
      <w:r w:rsidRPr="00E302E8">
        <w:t>\</w:t>
      </w:r>
      <w:r w:rsidRPr="004B5E4A">
        <w:t xml:space="preserve"> </w:t>
      </w:r>
      <w:proofErr w:type="spellStart"/>
      <w:r w:rsidRPr="004B5E4A">
        <w:t>load_cls_data</w:t>
      </w:r>
      <w:r>
        <w:t>.sql</w:t>
      </w:r>
      <w:proofErr w:type="spellEnd"/>
    </w:p>
    <w:p w14:paraId="6AD0FDE0" w14:textId="77777777" w:rsidR="00987B7B" w:rsidRPr="004B5E4A" w:rsidRDefault="00987B7B" w:rsidP="00E302E8">
      <w:pPr>
        <w:pStyle w:val="BodyText"/>
      </w:pPr>
    </w:p>
    <w:p w14:paraId="6EA8643F" w14:textId="5A081AE7" w:rsidR="00987B7B" w:rsidRDefault="00CF4DAA" w:rsidP="00E302E8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6724E6B1" wp14:editId="05695B97">
            <wp:extent cx="3776870" cy="2639833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203" cy="264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DA23" w14:textId="77777777" w:rsidR="004B5E4A" w:rsidRDefault="004B5E4A" w:rsidP="004B5E4A">
      <w:pPr>
        <w:pStyle w:val="BodyText"/>
        <w:rPr>
          <w:lang w:val="ru-RU"/>
        </w:rPr>
      </w:pPr>
    </w:p>
    <w:p w14:paraId="16784252" w14:textId="71761FA9" w:rsidR="00E302E8" w:rsidRPr="0006444C" w:rsidRDefault="00987B7B" w:rsidP="00356640">
      <w:pPr>
        <w:pStyle w:val="BodyText"/>
        <w:rPr>
          <w:lang w:val="ru-RU"/>
        </w:rPr>
      </w:pPr>
      <w:r>
        <w:rPr>
          <w:lang w:val="ru-RU"/>
        </w:rPr>
        <w:t>Проверяем таблицы после загрузки данных:</w:t>
      </w:r>
    </w:p>
    <w:p w14:paraId="1228D19C" w14:textId="77777777" w:rsidR="004B5E4A" w:rsidRPr="0006444C" w:rsidRDefault="004B5E4A" w:rsidP="00356640">
      <w:pPr>
        <w:pStyle w:val="BodyText"/>
        <w:rPr>
          <w:lang w:val="ru-RU"/>
        </w:rPr>
      </w:pPr>
    </w:p>
    <w:p w14:paraId="536F5754" w14:textId="5381FF47" w:rsidR="00987B7B" w:rsidRDefault="00FC2229" w:rsidP="00356640">
      <w:pPr>
        <w:pStyle w:val="BodyText"/>
      </w:pPr>
      <w:r>
        <w:rPr>
          <w:noProof/>
        </w:rPr>
        <w:drawing>
          <wp:inline distT="0" distB="0" distL="0" distR="0" wp14:anchorId="5D09F610" wp14:editId="6242F501">
            <wp:extent cx="5057030" cy="19242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410" cy="192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84376" w14:textId="644C0A0B" w:rsidR="005674E6" w:rsidRDefault="005E4EC4" w:rsidP="00356640">
      <w:pPr>
        <w:pStyle w:val="BodyText"/>
      </w:pPr>
      <w:r>
        <w:rPr>
          <w:noProof/>
        </w:rPr>
        <w:lastRenderedPageBreak/>
        <w:drawing>
          <wp:inline distT="0" distB="0" distL="0" distR="0" wp14:anchorId="119EFC73" wp14:editId="7C060943">
            <wp:extent cx="5286375" cy="27813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91"/>
                    <a:stretch/>
                  </pic:blipFill>
                  <pic:spPr bwMode="auto">
                    <a:xfrm>
                      <a:off x="0" y="0"/>
                      <a:ext cx="52863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4840D" w14:textId="77777777" w:rsidR="005674E6" w:rsidRDefault="005674E6" w:rsidP="00356640">
      <w:pPr>
        <w:pStyle w:val="BodyText"/>
      </w:pPr>
    </w:p>
    <w:p w14:paraId="243ABA92" w14:textId="33367D7E" w:rsidR="005674E6" w:rsidRDefault="005E4EC4" w:rsidP="00356640">
      <w:pPr>
        <w:pStyle w:val="BodyText"/>
      </w:pPr>
      <w:r>
        <w:rPr>
          <w:noProof/>
        </w:rPr>
        <w:drawing>
          <wp:inline distT="0" distB="0" distL="0" distR="0" wp14:anchorId="53AF236B" wp14:editId="680E33E2">
            <wp:extent cx="5553075" cy="25527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347"/>
                    <a:stretch/>
                  </pic:blipFill>
                  <pic:spPr bwMode="auto">
                    <a:xfrm>
                      <a:off x="0" y="0"/>
                      <a:ext cx="5553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68324" w14:textId="77777777" w:rsidR="005674E6" w:rsidRDefault="005674E6" w:rsidP="00356640">
      <w:pPr>
        <w:pStyle w:val="BodyText"/>
      </w:pPr>
    </w:p>
    <w:p w14:paraId="7A91C880" w14:textId="166B7171" w:rsidR="005674E6" w:rsidRDefault="005E4EC4" w:rsidP="00356640">
      <w:pPr>
        <w:pStyle w:val="BodyText"/>
      </w:pPr>
      <w:r>
        <w:rPr>
          <w:noProof/>
        </w:rPr>
        <w:drawing>
          <wp:inline distT="0" distB="0" distL="0" distR="0" wp14:anchorId="1A489242" wp14:editId="2E532E5F">
            <wp:extent cx="5305425" cy="27527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1968"/>
                    <a:stretch/>
                  </pic:blipFill>
                  <pic:spPr bwMode="auto">
                    <a:xfrm>
                      <a:off x="0" y="0"/>
                      <a:ext cx="5305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B5E13" w14:textId="77777777" w:rsidR="005674E6" w:rsidRDefault="005674E6" w:rsidP="00356640">
      <w:pPr>
        <w:pStyle w:val="BodyText"/>
      </w:pPr>
    </w:p>
    <w:p w14:paraId="5E8C1C18" w14:textId="72E657E9" w:rsidR="00E302E8" w:rsidRPr="00E302E8" w:rsidRDefault="00E302E8" w:rsidP="00E302E8">
      <w:pPr>
        <w:pStyle w:val="Heading2"/>
        <w:rPr>
          <w:lang w:val="ru-RU"/>
        </w:rPr>
      </w:pPr>
      <w:bookmarkStart w:id="32" w:name="_Toc498853209"/>
      <w:bookmarkStart w:id="33" w:name="_Toc498887359"/>
      <w:r>
        <w:rPr>
          <w:lang w:val="ru-RU"/>
        </w:rPr>
        <w:lastRenderedPageBreak/>
        <w:t>Загрузка данных в таблицы с</w:t>
      </w:r>
      <w:r w:rsidRPr="00C10A1E">
        <w:rPr>
          <w:lang w:val="ru-RU"/>
        </w:rPr>
        <w:t xml:space="preserve">лоя </w:t>
      </w:r>
      <w:r w:rsidRPr="00E302E8">
        <w:rPr>
          <w:lang w:val="ru-RU"/>
        </w:rPr>
        <w:t>3</w:t>
      </w:r>
      <w:r>
        <w:t>NF</w:t>
      </w:r>
      <w:bookmarkEnd w:id="32"/>
      <w:bookmarkEnd w:id="33"/>
    </w:p>
    <w:p w14:paraId="047032CF" w14:textId="71D5109F" w:rsidR="005E4EC4" w:rsidRPr="005E4EC4" w:rsidRDefault="005E4EC4" w:rsidP="005E4EC4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Загрузка данных в таблицы </w:t>
      </w:r>
      <w:r>
        <w:t>cls</w:t>
      </w:r>
      <w:r w:rsidRPr="004B5E4A">
        <w:rPr>
          <w:lang w:val="ru-RU"/>
        </w:rPr>
        <w:t xml:space="preserve">_ </w:t>
      </w:r>
      <w:r>
        <w:rPr>
          <w:lang w:val="ru-RU"/>
        </w:rPr>
        <w:t>производится с помощью пакета pkg_etl_load_3</w:t>
      </w:r>
      <w:r>
        <w:t>nf</w:t>
      </w:r>
      <w:r w:rsidRPr="004B5E4A">
        <w:rPr>
          <w:lang w:val="ru-RU"/>
        </w:rPr>
        <w:t>.</w:t>
      </w:r>
      <w:r w:rsidRPr="005E4EC4">
        <w:rPr>
          <w:lang w:val="ru-RU"/>
        </w:rPr>
        <w:t xml:space="preserve"> </w:t>
      </w:r>
      <w:r>
        <w:rPr>
          <w:lang w:val="ru-RU"/>
        </w:rPr>
        <w:t>Здесь обращение к таблицам происходят через паблик синонимы.</w:t>
      </w:r>
    </w:p>
    <w:p w14:paraId="264DEA7F" w14:textId="577DB9B1" w:rsidR="00987B7B" w:rsidRPr="00E302E8" w:rsidRDefault="00987B7B" w:rsidP="00987B7B">
      <w:pPr>
        <w:pStyle w:val="BodyText"/>
        <w:rPr>
          <w:lang w:val="ru-RU"/>
        </w:rPr>
      </w:pPr>
      <w:r>
        <w:rPr>
          <w:lang w:val="ru-RU"/>
        </w:rPr>
        <w:t>Скрипт на создание</w:t>
      </w:r>
      <w:r w:rsidRPr="00E302E8">
        <w:rPr>
          <w:lang w:val="ru-RU"/>
        </w:rPr>
        <w:t xml:space="preserve"> </w:t>
      </w:r>
      <w:r>
        <w:rPr>
          <w:lang w:val="ru-RU"/>
        </w:rPr>
        <w:t>спецификации и тела пакета pkg_etl_load_3</w:t>
      </w:r>
      <w:r>
        <w:t>nf</w:t>
      </w:r>
      <w:r w:rsidRPr="00E302E8">
        <w:rPr>
          <w:lang w:val="ru-RU"/>
        </w:rPr>
        <w:t>:</w:t>
      </w:r>
    </w:p>
    <w:p w14:paraId="1629CF00" w14:textId="1B9C0ECB" w:rsidR="00987B7B" w:rsidRDefault="00987B7B" w:rsidP="00987B7B">
      <w:pPr>
        <w:pStyle w:val="BodyText"/>
      </w:pPr>
      <w:r w:rsidRPr="00D545FD">
        <w:rPr>
          <w:lang w:val="ru-RU"/>
        </w:rPr>
        <w:t xml:space="preserve"> </w:t>
      </w:r>
      <w:r w:rsidRPr="00E302E8">
        <w:t>\</w:t>
      </w:r>
      <w:r>
        <w:t>bl</w:t>
      </w:r>
      <w:r w:rsidRPr="00E302E8">
        <w:t>_</w:t>
      </w:r>
      <w:r w:rsidR="00FC2229">
        <w:t>3nf</w:t>
      </w:r>
      <w:r w:rsidRPr="00E302E8">
        <w:t>\</w:t>
      </w:r>
      <w:r>
        <w:t>pkg_etl_load_3NF</w:t>
      </w:r>
      <w:r w:rsidRPr="00E302E8">
        <w:t>-gef.sql</w:t>
      </w:r>
    </w:p>
    <w:p w14:paraId="5CF6E3B4" w14:textId="0C233CC7" w:rsidR="00987B7B" w:rsidRPr="00FC2229" w:rsidRDefault="00FC2229" w:rsidP="00987B7B">
      <w:pPr>
        <w:pStyle w:val="BodyText"/>
      </w:pPr>
      <w:r>
        <w:t xml:space="preserve"> </w:t>
      </w:r>
      <w:r w:rsidR="00987B7B" w:rsidRPr="00E302E8">
        <w:t>\</w:t>
      </w:r>
      <w:r w:rsidR="00987B7B">
        <w:t>bl</w:t>
      </w:r>
      <w:r w:rsidR="00987B7B" w:rsidRPr="00E302E8">
        <w:t>_</w:t>
      </w:r>
      <w:r>
        <w:t>3nf</w:t>
      </w:r>
      <w:r w:rsidR="00987B7B" w:rsidRPr="00E302E8">
        <w:t>\</w:t>
      </w:r>
      <w:r w:rsidR="00987B7B">
        <w:t>pkg_etl_load_3NF</w:t>
      </w:r>
      <w:r w:rsidR="00987B7B" w:rsidRPr="00E302E8">
        <w:t>-impl.sql</w:t>
      </w:r>
    </w:p>
    <w:p w14:paraId="0EEF7915" w14:textId="77777777" w:rsidR="005E4EC4" w:rsidRPr="005E4EC4" w:rsidRDefault="005E4EC4" w:rsidP="005E4EC4">
      <w:pPr>
        <w:pStyle w:val="BodyText"/>
        <w:ind w:firstLine="720"/>
        <w:rPr>
          <w:lang w:val="ru-RU"/>
        </w:rPr>
      </w:pPr>
      <w:r>
        <w:rPr>
          <w:lang w:val="ru-RU"/>
        </w:rPr>
        <w:t>Последовательный вызов процедур для последовательной загрузки таблиц находится в скрипте</w:t>
      </w:r>
      <w:r w:rsidRPr="004B5E4A">
        <w:rPr>
          <w:lang w:val="ru-RU"/>
        </w:rPr>
        <w:t>:</w:t>
      </w:r>
    </w:p>
    <w:p w14:paraId="1404D2E7" w14:textId="3959A0B6" w:rsidR="005E4EC4" w:rsidRPr="004B5E4A" w:rsidRDefault="005E4EC4" w:rsidP="005E4EC4">
      <w:pPr>
        <w:pStyle w:val="BodyText"/>
        <w:ind w:firstLine="720"/>
      </w:pPr>
      <w:r w:rsidRPr="00E302E8">
        <w:t>\</w:t>
      </w:r>
      <w:r>
        <w:t>bl</w:t>
      </w:r>
      <w:r w:rsidRPr="00E302E8">
        <w:t>_</w:t>
      </w:r>
      <w:r w:rsidRPr="005E4EC4">
        <w:t>3</w:t>
      </w:r>
      <w:r>
        <w:t>nf</w:t>
      </w:r>
      <w:r w:rsidRPr="00E302E8">
        <w:t>\</w:t>
      </w:r>
      <w:r w:rsidRPr="004B5E4A">
        <w:t xml:space="preserve"> load_</w:t>
      </w:r>
      <w:r>
        <w:t>3nf</w:t>
      </w:r>
      <w:r w:rsidRPr="004B5E4A">
        <w:t>_data</w:t>
      </w:r>
      <w:r>
        <w:t>.sql</w:t>
      </w:r>
    </w:p>
    <w:p w14:paraId="375C2F04" w14:textId="77777777" w:rsidR="006A2A94" w:rsidRPr="00FC2229" w:rsidRDefault="006A2A94" w:rsidP="00987B7B">
      <w:pPr>
        <w:pStyle w:val="BodyText"/>
      </w:pPr>
    </w:p>
    <w:p w14:paraId="7B8365DB" w14:textId="054B5DDA" w:rsidR="00A7317B" w:rsidRPr="00A7317B" w:rsidRDefault="006A2A94" w:rsidP="00356640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4B097339" wp14:editId="5F3E7347">
            <wp:extent cx="3291840" cy="2544417"/>
            <wp:effectExtent l="0" t="0" r="381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44" cy="254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3"/>
    <w:p w14:paraId="5C4A9BFB" w14:textId="09C77691" w:rsidR="00452077" w:rsidRDefault="00452077">
      <w:pPr>
        <w:widowControl/>
        <w:spacing w:line="240" w:lineRule="auto"/>
        <w:rPr>
          <w:rFonts w:ascii="Trebuchet MS" w:hAnsi="Trebuchet MS"/>
          <w:color w:val="464547"/>
        </w:rPr>
      </w:pPr>
    </w:p>
    <w:p w14:paraId="70BF8B3B" w14:textId="77777777" w:rsidR="00FC2229" w:rsidRDefault="00FC2229" w:rsidP="00FC2229">
      <w:pPr>
        <w:pStyle w:val="BodyText"/>
        <w:rPr>
          <w:lang w:val="ru-RU"/>
        </w:rPr>
      </w:pPr>
      <w:r>
        <w:rPr>
          <w:lang w:val="ru-RU"/>
        </w:rPr>
        <w:t>Проверяем таблицы после загрузки данных:</w:t>
      </w:r>
    </w:p>
    <w:p w14:paraId="327E89A5" w14:textId="7F098C4E" w:rsidR="00E22282" w:rsidRDefault="00FC2229" w:rsidP="007D2275">
      <w:pPr>
        <w:pStyle w:val="BodyText"/>
      </w:pPr>
      <w:r>
        <w:rPr>
          <w:noProof/>
        </w:rPr>
        <w:drawing>
          <wp:inline distT="0" distB="0" distL="0" distR="0" wp14:anchorId="3D6F0AB2" wp14:editId="2D85B9A1">
            <wp:extent cx="4349364" cy="23694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442" cy="236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1C38" w14:textId="77777777" w:rsidR="00FC2229" w:rsidRDefault="00FC2229" w:rsidP="007D2275">
      <w:pPr>
        <w:pStyle w:val="BodyText"/>
      </w:pPr>
    </w:p>
    <w:p w14:paraId="705A7C2A" w14:textId="0588B3AC" w:rsidR="00D545FD" w:rsidRDefault="005674E6" w:rsidP="007D2275">
      <w:pPr>
        <w:pStyle w:val="BodyText"/>
      </w:pPr>
      <w:r>
        <w:rPr>
          <w:noProof/>
        </w:rPr>
        <w:lastRenderedPageBreak/>
        <w:drawing>
          <wp:inline distT="0" distB="0" distL="0" distR="0" wp14:anchorId="686191D1" wp14:editId="0223F1F2">
            <wp:extent cx="4381500" cy="1466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EAE0" w14:textId="77777777" w:rsidR="00D545FD" w:rsidRPr="00D545FD" w:rsidRDefault="00D545FD" w:rsidP="00D545FD">
      <w:pPr>
        <w:pStyle w:val="BodyText"/>
      </w:pPr>
    </w:p>
    <w:p w14:paraId="365E2412" w14:textId="66A37AD3" w:rsidR="00D545FD" w:rsidRDefault="005674E6" w:rsidP="00D545FD">
      <w:pPr>
        <w:pStyle w:val="BodyText"/>
      </w:pPr>
      <w:r>
        <w:rPr>
          <w:noProof/>
        </w:rPr>
        <w:drawing>
          <wp:inline distT="0" distB="0" distL="0" distR="0" wp14:anchorId="3CD8C0BA" wp14:editId="7456A53D">
            <wp:extent cx="5257800" cy="2457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57D6C" w14:textId="77777777" w:rsidR="005674E6" w:rsidRDefault="005674E6" w:rsidP="00D545FD">
      <w:pPr>
        <w:pStyle w:val="BodyText"/>
      </w:pPr>
    </w:p>
    <w:p w14:paraId="45A96E08" w14:textId="171787A3" w:rsidR="005674E6" w:rsidRDefault="005674E6" w:rsidP="00D545FD">
      <w:pPr>
        <w:pStyle w:val="BodyText"/>
      </w:pPr>
      <w:r>
        <w:rPr>
          <w:noProof/>
        </w:rPr>
        <w:drawing>
          <wp:inline distT="0" distB="0" distL="0" distR="0" wp14:anchorId="24B1C237" wp14:editId="14B10835">
            <wp:extent cx="4648200" cy="3314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94"/>
                    <a:stretch/>
                  </pic:blipFill>
                  <pic:spPr bwMode="auto">
                    <a:xfrm>
                      <a:off x="0" y="0"/>
                      <a:ext cx="4648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B3B1F" w14:textId="77777777" w:rsidR="005674E6" w:rsidRDefault="005674E6" w:rsidP="00D545FD">
      <w:pPr>
        <w:pStyle w:val="BodyText"/>
      </w:pPr>
    </w:p>
    <w:p w14:paraId="35D81C55" w14:textId="26A2F55A" w:rsidR="005674E6" w:rsidRDefault="005674E6" w:rsidP="00D545FD">
      <w:pPr>
        <w:pStyle w:val="BodyText"/>
      </w:pPr>
      <w:r>
        <w:rPr>
          <w:noProof/>
        </w:rPr>
        <w:lastRenderedPageBreak/>
        <w:drawing>
          <wp:inline distT="0" distB="0" distL="0" distR="0" wp14:anchorId="0251F2FB" wp14:editId="62E92E52">
            <wp:extent cx="5934075" cy="4429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0994" w14:textId="5D0CE7E6" w:rsidR="00D545FD" w:rsidRDefault="00D545FD" w:rsidP="00D545FD">
      <w:pPr>
        <w:pStyle w:val="Heading1"/>
        <w:keepNext w:val="0"/>
        <w:pageBreakBefore/>
      </w:pPr>
      <w:bookmarkStart w:id="34" w:name="_Toc498679249"/>
      <w:bookmarkStart w:id="35" w:name="_Toc381091811"/>
      <w:bookmarkStart w:id="36" w:name="_Toc498887360"/>
      <w:r w:rsidRPr="00D545FD">
        <w:rPr>
          <w:lang w:val="ru-RU"/>
        </w:rPr>
        <w:lastRenderedPageBreak/>
        <w:t>SQL*Plus</w:t>
      </w:r>
      <w:bookmarkEnd w:id="34"/>
      <w:bookmarkEnd w:id="35"/>
      <w:bookmarkEnd w:id="36"/>
    </w:p>
    <w:p w14:paraId="3B0E07E0" w14:textId="77777777" w:rsidR="005E4EC4" w:rsidRPr="005E4EC4" w:rsidRDefault="005E4EC4" w:rsidP="005E4EC4">
      <w:pPr>
        <w:pStyle w:val="BodyText"/>
      </w:pPr>
    </w:p>
    <w:p w14:paraId="21EFB6B5" w14:textId="23B803B1" w:rsidR="00F01052" w:rsidRDefault="00526CDE" w:rsidP="00526CDE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Подключение к схеме и выполнение </w:t>
      </w:r>
      <w:r w:rsidR="00F01052">
        <w:rPr>
          <w:lang w:val="ru-RU"/>
        </w:rPr>
        <w:t>запроса:</w:t>
      </w:r>
    </w:p>
    <w:p w14:paraId="6F29E199" w14:textId="77777777" w:rsidR="00526CDE" w:rsidRDefault="00526CDE" w:rsidP="00D545FD">
      <w:pPr>
        <w:pStyle w:val="BodyText"/>
        <w:tabs>
          <w:tab w:val="left" w:pos="1315"/>
        </w:tabs>
        <w:rPr>
          <w:lang w:val="ru-RU"/>
        </w:rPr>
      </w:pPr>
    </w:p>
    <w:p w14:paraId="1F8AB116" w14:textId="62D5F8E3" w:rsidR="00CA6AB6" w:rsidRDefault="00CA6AB6" w:rsidP="00D545FD">
      <w:pPr>
        <w:pStyle w:val="BodyText"/>
        <w:tabs>
          <w:tab w:val="left" w:pos="1315"/>
        </w:tabs>
        <w:rPr>
          <w:lang w:val="ru-RU"/>
        </w:rPr>
      </w:pPr>
      <w:r>
        <w:rPr>
          <w:noProof/>
        </w:rPr>
        <w:drawing>
          <wp:inline distT="0" distB="0" distL="0" distR="0" wp14:anchorId="66F26862" wp14:editId="183C780B">
            <wp:extent cx="5939790" cy="2886075"/>
            <wp:effectExtent l="0" t="0" r="381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E8F5" w14:textId="77777777" w:rsidR="00526CDE" w:rsidRPr="00F01052" w:rsidRDefault="00526CDE" w:rsidP="00D545FD">
      <w:pPr>
        <w:pStyle w:val="BodyText"/>
        <w:tabs>
          <w:tab w:val="left" w:pos="1315"/>
        </w:tabs>
        <w:rPr>
          <w:lang w:val="ru-RU"/>
        </w:rPr>
      </w:pPr>
    </w:p>
    <w:p w14:paraId="3C3BA7EB" w14:textId="12ED4B74" w:rsidR="00F01052" w:rsidRDefault="00F01052" w:rsidP="00F01052">
      <w:pPr>
        <w:pStyle w:val="ListBullet"/>
        <w:numPr>
          <w:ilvl w:val="0"/>
          <w:numId w:val="0"/>
        </w:numPr>
        <w:ind w:firstLine="720"/>
        <w:rPr>
          <w:lang w:val="ru-RU"/>
        </w:rPr>
      </w:pPr>
      <w:r>
        <w:rPr>
          <w:lang w:val="ru-RU"/>
        </w:rPr>
        <w:t xml:space="preserve">Установка </w:t>
      </w:r>
      <w:r>
        <w:t>SET</w:t>
      </w:r>
      <w:r w:rsidRPr="00F01052">
        <w:rPr>
          <w:lang w:val="ru-RU"/>
        </w:rPr>
        <w:t xml:space="preserve"> </w:t>
      </w:r>
      <w:r>
        <w:t>TIMING</w:t>
      </w:r>
      <w:r w:rsidRPr="00F01052">
        <w:rPr>
          <w:lang w:val="ru-RU"/>
        </w:rPr>
        <w:t xml:space="preserve"> </w:t>
      </w:r>
      <w:r>
        <w:t>ON</w:t>
      </w:r>
      <w:r>
        <w:rPr>
          <w:lang w:val="ru-RU"/>
        </w:rPr>
        <w:t xml:space="preserve"> позволяет показывать время выполнения запроса.</w:t>
      </w:r>
    </w:p>
    <w:p w14:paraId="685DD7F1" w14:textId="77777777" w:rsidR="00526CDE" w:rsidRPr="00F01052" w:rsidRDefault="00526CDE" w:rsidP="00F01052">
      <w:pPr>
        <w:pStyle w:val="ListBullet"/>
        <w:numPr>
          <w:ilvl w:val="0"/>
          <w:numId w:val="0"/>
        </w:numPr>
        <w:ind w:firstLine="720"/>
        <w:rPr>
          <w:lang w:val="ru-RU"/>
        </w:rPr>
      </w:pPr>
    </w:p>
    <w:p w14:paraId="42852AD9" w14:textId="7EDB6F90" w:rsidR="00B20D86" w:rsidRPr="00F01052" w:rsidRDefault="00CA6AB6" w:rsidP="00D545FD">
      <w:pPr>
        <w:pStyle w:val="BodyText"/>
        <w:tabs>
          <w:tab w:val="left" w:pos="1315"/>
        </w:tabs>
        <w:rPr>
          <w:lang w:val="ru-RU"/>
        </w:rPr>
      </w:pPr>
      <w:r>
        <w:rPr>
          <w:noProof/>
        </w:rPr>
        <w:drawing>
          <wp:inline distT="0" distB="0" distL="0" distR="0" wp14:anchorId="5F4ED7E9" wp14:editId="02B54317">
            <wp:extent cx="5939790" cy="320421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D1F4" w14:textId="77777777" w:rsidR="00CA6AB6" w:rsidRDefault="00CA6AB6" w:rsidP="00D545FD">
      <w:pPr>
        <w:pStyle w:val="BodyText"/>
        <w:tabs>
          <w:tab w:val="left" w:pos="1315"/>
        </w:tabs>
        <w:rPr>
          <w:lang w:val="ru-RU"/>
        </w:rPr>
      </w:pPr>
    </w:p>
    <w:p w14:paraId="6DD0A3B7" w14:textId="40C467D7" w:rsidR="00F01052" w:rsidRDefault="00F01052" w:rsidP="00F01052">
      <w:pPr>
        <w:pStyle w:val="ListBullet"/>
        <w:numPr>
          <w:ilvl w:val="0"/>
          <w:numId w:val="0"/>
        </w:numPr>
        <w:ind w:firstLine="720"/>
        <w:rPr>
          <w:lang w:val="ru-RU"/>
        </w:rPr>
      </w:pPr>
      <w:r>
        <w:rPr>
          <w:lang w:val="ru-RU"/>
        </w:rPr>
        <w:t xml:space="preserve">Чтобы была возможность просмотреть план выполнения запросов в </w:t>
      </w:r>
      <w:r>
        <w:t>SQL</w:t>
      </w:r>
      <w:r w:rsidRPr="00F01052">
        <w:rPr>
          <w:lang w:val="ru-RU"/>
        </w:rPr>
        <w:t>*</w:t>
      </w:r>
      <w:r>
        <w:t>Pl</w:t>
      </w:r>
      <w:r w:rsidR="00526CDE">
        <w:t>us</w:t>
      </w:r>
      <w:r>
        <w:rPr>
          <w:lang w:val="ru-RU"/>
        </w:rPr>
        <w:t xml:space="preserve"> необходимо воспользоваться установкой: </w:t>
      </w:r>
      <w:r>
        <w:t>SET</w:t>
      </w:r>
      <w:r w:rsidRPr="00F01052">
        <w:rPr>
          <w:lang w:val="ru-RU"/>
        </w:rPr>
        <w:t xml:space="preserve"> </w:t>
      </w:r>
      <w:r>
        <w:t>AUTOTRACE</w:t>
      </w:r>
      <w:r w:rsidRPr="00F01052">
        <w:rPr>
          <w:lang w:val="ru-RU"/>
        </w:rPr>
        <w:t xml:space="preserve"> </w:t>
      </w:r>
      <w:r>
        <w:t>ON</w:t>
      </w:r>
      <w:r>
        <w:rPr>
          <w:lang w:val="ru-RU"/>
        </w:rPr>
        <w:t>.</w:t>
      </w:r>
    </w:p>
    <w:p w14:paraId="3474543E" w14:textId="77777777" w:rsidR="00F01052" w:rsidRPr="00F01052" w:rsidRDefault="00F01052" w:rsidP="00D545FD">
      <w:pPr>
        <w:pStyle w:val="BodyText"/>
        <w:tabs>
          <w:tab w:val="left" w:pos="1315"/>
        </w:tabs>
        <w:rPr>
          <w:lang w:val="ru-RU"/>
        </w:rPr>
      </w:pPr>
    </w:p>
    <w:p w14:paraId="01AA4AE5" w14:textId="452BEA74" w:rsidR="00CA6AB6" w:rsidRPr="00F01052" w:rsidRDefault="00CA6AB6" w:rsidP="00D545FD">
      <w:pPr>
        <w:pStyle w:val="BodyText"/>
        <w:tabs>
          <w:tab w:val="left" w:pos="1315"/>
        </w:tabs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AEDBB7F" wp14:editId="388DE459">
            <wp:extent cx="5518206" cy="4754880"/>
            <wp:effectExtent l="0" t="0" r="635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404" cy="475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DF64F" w14:textId="77777777" w:rsidR="00CA6AB6" w:rsidRPr="00F01052" w:rsidRDefault="00CA6AB6" w:rsidP="00D545FD">
      <w:pPr>
        <w:pStyle w:val="BodyText"/>
        <w:tabs>
          <w:tab w:val="left" w:pos="1315"/>
        </w:tabs>
        <w:rPr>
          <w:lang w:val="ru-RU"/>
        </w:rPr>
      </w:pPr>
    </w:p>
    <w:p w14:paraId="195F1596" w14:textId="06B8FF08" w:rsidR="00CA6AB6" w:rsidRPr="00F01052" w:rsidRDefault="00CA6AB6" w:rsidP="00D545FD">
      <w:pPr>
        <w:pStyle w:val="BodyText"/>
        <w:tabs>
          <w:tab w:val="left" w:pos="1315"/>
        </w:tabs>
        <w:rPr>
          <w:lang w:val="ru-RU"/>
        </w:rPr>
      </w:pPr>
      <w:r>
        <w:rPr>
          <w:noProof/>
        </w:rPr>
        <w:drawing>
          <wp:inline distT="0" distB="0" distL="0" distR="0" wp14:anchorId="31C875CF" wp14:editId="0F9455F7">
            <wp:extent cx="5514975" cy="30194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275" cy="302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BA2B" w14:textId="77777777" w:rsidR="00870582" w:rsidRPr="00F01052" w:rsidRDefault="00870582" w:rsidP="00D545FD">
      <w:pPr>
        <w:pStyle w:val="BodyText"/>
        <w:tabs>
          <w:tab w:val="left" w:pos="1315"/>
        </w:tabs>
        <w:rPr>
          <w:lang w:val="ru-RU"/>
        </w:rPr>
      </w:pPr>
    </w:p>
    <w:p w14:paraId="48B2A5EB" w14:textId="77777777" w:rsidR="00526CDE" w:rsidRDefault="00526CDE" w:rsidP="00D545FD">
      <w:pPr>
        <w:pStyle w:val="BodyText"/>
        <w:tabs>
          <w:tab w:val="left" w:pos="1315"/>
        </w:tabs>
      </w:pPr>
    </w:p>
    <w:p w14:paraId="08940343" w14:textId="77777777" w:rsidR="00526CDE" w:rsidRDefault="00526CDE" w:rsidP="00D545FD">
      <w:pPr>
        <w:pStyle w:val="BodyText"/>
        <w:tabs>
          <w:tab w:val="left" w:pos="1315"/>
        </w:tabs>
      </w:pPr>
    </w:p>
    <w:p w14:paraId="314DE17B" w14:textId="77777777" w:rsidR="00526CDE" w:rsidRDefault="00526CDE" w:rsidP="00D545FD">
      <w:pPr>
        <w:pStyle w:val="BodyText"/>
        <w:tabs>
          <w:tab w:val="left" w:pos="1315"/>
        </w:tabs>
      </w:pPr>
    </w:p>
    <w:p w14:paraId="2E34AC9A" w14:textId="77777777" w:rsidR="00526CDE" w:rsidRDefault="00526CDE" w:rsidP="00D545FD">
      <w:pPr>
        <w:pStyle w:val="BodyText"/>
        <w:tabs>
          <w:tab w:val="left" w:pos="1315"/>
        </w:tabs>
        <w:rPr>
          <w:lang w:val="ru-RU"/>
        </w:rPr>
      </w:pPr>
      <w:r>
        <w:rPr>
          <w:lang w:val="ru-RU"/>
        </w:rPr>
        <w:lastRenderedPageBreak/>
        <w:tab/>
      </w:r>
    </w:p>
    <w:p w14:paraId="2B79D97F" w14:textId="6DC10C68" w:rsidR="00526CDE" w:rsidRDefault="005E4EC4" w:rsidP="005E4EC4">
      <w:pPr>
        <w:pStyle w:val="BodyText"/>
        <w:tabs>
          <w:tab w:val="left" w:pos="851"/>
        </w:tabs>
        <w:rPr>
          <w:lang w:val="ru-RU"/>
        </w:rPr>
      </w:pPr>
      <w:r>
        <w:tab/>
      </w:r>
      <w:r w:rsidR="00526CDE">
        <w:rPr>
          <w:lang w:val="ru-RU"/>
        </w:rPr>
        <w:t xml:space="preserve">Есть возможность запустить скрипт, воспользовавшись значком </w:t>
      </w:r>
      <w:r w:rsidR="00526CDE" w:rsidRPr="00526CDE">
        <w:rPr>
          <w:lang w:val="ru-RU"/>
        </w:rPr>
        <w:t>@</w:t>
      </w:r>
      <w:r w:rsidR="00526CDE">
        <w:rPr>
          <w:lang w:val="ru-RU"/>
        </w:rPr>
        <w:t>:</w:t>
      </w:r>
    </w:p>
    <w:p w14:paraId="513D0D51" w14:textId="77777777" w:rsidR="00526CDE" w:rsidRPr="00526CDE" w:rsidRDefault="00526CDE" w:rsidP="00D545FD">
      <w:pPr>
        <w:pStyle w:val="BodyText"/>
        <w:tabs>
          <w:tab w:val="left" w:pos="1315"/>
        </w:tabs>
        <w:rPr>
          <w:lang w:val="ru-RU"/>
        </w:rPr>
      </w:pPr>
    </w:p>
    <w:p w14:paraId="215E9F5D" w14:textId="2CD58B28" w:rsidR="00F01052" w:rsidRPr="00F01052" w:rsidRDefault="00F01052" w:rsidP="00D545FD">
      <w:pPr>
        <w:pStyle w:val="BodyText"/>
        <w:tabs>
          <w:tab w:val="left" w:pos="1315"/>
        </w:tabs>
        <w:rPr>
          <w:lang w:val="ru-RU"/>
        </w:rPr>
      </w:pPr>
      <w:r>
        <w:rPr>
          <w:noProof/>
        </w:rPr>
        <w:drawing>
          <wp:inline distT="0" distB="0" distL="0" distR="0" wp14:anchorId="25197687" wp14:editId="3890FA0D">
            <wp:extent cx="5939790" cy="246507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9A48" w14:textId="77777777" w:rsidR="00F01052" w:rsidRPr="00F01052" w:rsidRDefault="00F01052" w:rsidP="00D545FD">
      <w:pPr>
        <w:pStyle w:val="BodyText"/>
        <w:tabs>
          <w:tab w:val="left" w:pos="1315"/>
        </w:tabs>
        <w:rPr>
          <w:lang w:val="ru-RU"/>
        </w:rPr>
      </w:pPr>
    </w:p>
    <w:p w14:paraId="2C3180C6" w14:textId="54AED581" w:rsidR="00526CDE" w:rsidRDefault="005E4EC4" w:rsidP="005E4EC4">
      <w:pPr>
        <w:pStyle w:val="BodyText"/>
        <w:tabs>
          <w:tab w:val="left" w:pos="851"/>
        </w:tabs>
        <w:rPr>
          <w:lang w:val="ru-RU"/>
        </w:rPr>
      </w:pPr>
      <w:r>
        <w:tab/>
      </w:r>
      <w:r w:rsidR="00526CDE">
        <w:rPr>
          <w:lang w:val="ru-RU"/>
        </w:rPr>
        <w:t xml:space="preserve">Выгрузку в файл можно сделать, используя команды </w:t>
      </w:r>
      <w:r w:rsidR="00526CDE">
        <w:t>SPOOL</w:t>
      </w:r>
      <w:r w:rsidR="00526CDE" w:rsidRPr="00526CDE">
        <w:rPr>
          <w:lang w:val="ru-RU"/>
        </w:rPr>
        <w:t xml:space="preserve"> </w:t>
      </w:r>
      <w:r w:rsidR="00526CDE">
        <w:rPr>
          <w:lang w:val="ru-RU"/>
        </w:rPr>
        <w:t xml:space="preserve">путь к файлу и  </w:t>
      </w:r>
      <w:r w:rsidR="00526CDE">
        <w:t>SPOOL</w:t>
      </w:r>
      <w:r w:rsidR="00526CDE" w:rsidRPr="00526CDE">
        <w:rPr>
          <w:lang w:val="ru-RU"/>
        </w:rPr>
        <w:t xml:space="preserve"> </w:t>
      </w:r>
      <w:r w:rsidR="00526CDE">
        <w:t>OFF</w:t>
      </w:r>
      <w:r w:rsidR="00526CDE">
        <w:rPr>
          <w:lang w:val="ru-RU"/>
        </w:rPr>
        <w:t>, при этом файл создается автоматически</w:t>
      </w:r>
      <w:r w:rsidR="00526CDE" w:rsidRPr="00526CDE">
        <w:rPr>
          <w:lang w:val="ru-RU"/>
        </w:rPr>
        <w:t>:</w:t>
      </w:r>
    </w:p>
    <w:p w14:paraId="49D0BE86" w14:textId="77777777" w:rsidR="00526CDE" w:rsidRPr="00526CDE" w:rsidRDefault="00526CDE" w:rsidP="00D545FD">
      <w:pPr>
        <w:pStyle w:val="BodyText"/>
        <w:tabs>
          <w:tab w:val="left" w:pos="1315"/>
        </w:tabs>
        <w:rPr>
          <w:lang w:val="ru-RU"/>
        </w:rPr>
      </w:pPr>
    </w:p>
    <w:p w14:paraId="0225F19E" w14:textId="4E2DAE9F" w:rsidR="00526CDE" w:rsidRDefault="00526CDE" w:rsidP="00D545FD">
      <w:pPr>
        <w:pStyle w:val="BodyText"/>
        <w:tabs>
          <w:tab w:val="left" w:pos="1315"/>
        </w:tabs>
        <w:rPr>
          <w:lang w:val="ru-RU"/>
        </w:rPr>
      </w:pPr>
      <w:r>
        <w:rPr>
          <w:noProof/>
        </w:rPr>
        <w:drawing>
          <wp:inline distT="0" distB="0" distL="0" distR="0" wp14:anchorId="0C8FD56C" wp14:editId="397B6710">
            <wp:extent cx="5943600" cy="25622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6FA7" w14:textId="77777777" w:rsidR="00526CDE" w:rsidRDefault="00526CDE" w:rsidP="00D545FD">
      <w:pPr>
        <w:pStyle w:val="BodyText"/>
        <w:tabs>
          <w:tab w:val="left" w:pos="1315"/>
        </w:tabs>
        <w:rPr>
          <w:lang w:val="ru-RU"/>
        </w:rPr>
      </w:pPr>
    </w:p>
    <w:p w14:paraId="20FF2ABF" w14:textId="5241AAE7" w:rsidR="00526CDE" w:rsidRPr="00526CDE" w:rsidRDefault="005E4EC4" w:rsidP="00D545FD">
      <w:pPr>
        <w:pStyle w:val="BodyText"/>
        <w:tabs>
          <w:tab w:val="left" w:pos="1315"/>
        </w:tabs>
        <w:rPr>
          <w:lang w:val="ru-RU"/>
        </w:rPr>
      </w:pPr>
      <w:r>
        <w:tab/>
      </w:r>
      <w:r w:rsidR="00526CDE">
        <w:rPr>
          <w:lang w:val="ru-RU"/>
        </w:rPr>
        <w:t>Так выглядит содержимое файла после выгрузки</w:t>
      </w:r>
      <w:r w:rsidR="00526CDE" w:rsidRPr="00526CDE">
        <w:rPr>
          <w:lang w:val="ru-RU"/>
        </w:rPr>
        <w:t>:</w:t>
      </w:r>
    </w:p>
    <w:p w14:paraId="18E1C3C3" w14:textId="176605D2" w:rsidR="00870582" w:rsidRPr="00F01052" w:rsidRDefault="00870582" w:rsidP="00D545FD">
      <w:pPr>
        <w:pStyle w:val="BodyText"/>
        <w:tabs>
          <w:tab w:val="left" w:pos="1315"/>
        </w:tabs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6F8903A" wp14:editId="0AAE8E43">
            <wp:extent cx="5124450" cy="40671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95" cy="407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B10B" w14:textId="77777777" w:rsidR="00F01052" w:rsidRPr="00F01052" w:rsidRDefault="00F01052" w:rsidP="00D545FD">
      <w:pPr>
        <w:pStyle w:val="BodyText"/>
        <w:tabs>
          <w:tab w:val="left" w:pos="1315"/>
        </w:tabs>
        <w:rPr>
          <w:lang w:val="ru-RU"/>
        </w:rPr>
      </w:pPr>
    </w:p>
    <w:p w14:paraId="0A85E890" w14:textId="77777777" w:rsidR="00F01052" w:rsidRPr="00F01052" w:rsidRDefault="00F01052" w:rsidP="00D545FD">
      <w:pPr>
        <w:pStyle w:val="BodyText"/>
        <w:tabs>
          <w:tab w:val="left" w:pos="1315"/>
        </w:tabs>
        <w:rPr>
          <w:lang w:val="ru-RU"/>
        </w:rPr>
      </w:pPr>
    </w:p>
    <w:sectPr w:rsidR="00F01052" w:rsidRPr="00F01052" w:rsidSect="007C256E">
      <w:headerReference w:type="default" r:id="rId36"/>
      <w:footerReference w:type="default" r:id="rId37"/>
      <w:footerReference w:type="first" r:id="rId38"/>
      <w:pgSz w:w="11909" w:h="16834" w:code="9"/>
      <w:pgMar w:top="1134" w:right="851" w:bottom="1134" w:left="1134" w:header="720" w:footer="59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F0FD4" w14:textId="77777777" w:rsidR="003852DE" w:rsidRDefault="003852DE">
      <w:r>
        <w:separator/>
      </w:r>
    </w:p>
  </w:endnote>
  <w:endnote w:type="continuationSeparator" w:id="0">
    <w:p w14:paraId="7E0CEF6F" w14:textId="77777777" w:rsidR="003852DE" w:rsidRDefault="00385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381331F2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9B3B4C">
      <w:rPr>
        <w:rStyle w:val="PageNumber"/>
        <w:rFonts w:eastAsia="MS Gothic"/>
        <w:noProof/>
        <w:sz w:val="18"/>
        <w:szCs w:val="18"/>
      </w:rPr>
      <w:t>14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149B4158" w:rsidR="00DF38F2" w:rsidRDefault="004F7C7F" w:rsidP="00C44E34">
          <w:pPr>
            <w:pStyle w:val="Footer"/>
          </w:pPr>
          <w:fldSimple w:instr=" DOCPROPERTY  &quot;Approval Date&quot;  \* MERGEFORMAT ">
            <w:r w:rsidR="00C44E34">
              <w:fldChar w:fldCharType="begin"/>
            </w:r>
            <w:r w:rsidR="00C44E34">
              <w:instrText xml:space="preserve"> DATE \@ "d MMMM yyyy" </w:instrText>
            </w:r>
            <w:r w:rsidR="00C44E34">
              <w:fldChar w:fldCharType="separate"/>
            </w:r>
            <w:r w:rsidR="009B3B4C">
              <w:rPr>
                <w:noProof/>
              </w:rPr>
              <w:t>19 November 2017</w:t>
            </w:r>
            <w:r w:rsidR="00C44E34">
              <w:fldChar w:fldCharType="end"/>
            </w:r>
          </w:fldSimple>
          <w:r w:rsidR="00DF38F2">
            <w:tab/>
          </w:r>
        </w:p>
      </w:tc>
    </w:tr>
  </w:tbl>
  <w:p w14:paraId="3D1086B2" w14:textId="56D519C2" w:rsidR="006B596A" w:rsidRPr="00205D53" w:rsidRDefault="00C0669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3BFEF1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04A29" w14:textId="21EBC42E" w:rsidR="0076784B" w:rsidRDefault="002A572B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621B08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8DA19" w14:textId="77777777" w:rsidR="003852DE" w:rsidRDefault="003852DE">
      <w:r>
        <w:separator/>
      </w:r>
    </w:p>
  </w:footnote>
  <w:footnote w:type="continuationSeparator" w:id="0">
    <w:p w14:paraId="42F3544F" w14:textId="77777777" w:rsidR="003852DE" w:rsidRDefault="00385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27FBD0A9" w14:textId="77777777" w:rsidTr="006366F2">
      <w:tc>
        <w:tcPr>
          <w:tcW w:w="8121" w:type="dxa"/>
          <w:vAlign w:val="center"/>
          <w:hideMark/>
        </w:tcPr>
        <w:p w14:paraId="0EE88DA7" w14:textId="05B0DBFA" w:rsidR="002A572B" w:rsidRDefault="002A572B" w:rsidP="002A572B">
          <w:pPr>
            <w:pStyle w:val="Header"/>
            <w:tabs>
              <w:tab w:val="clear" w:pos="0"/>
            </w:tabs>
            <w:ind w:left="-108"/>
          </w:pP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Header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5E96B914" w:rsidR="002A572B" w:rsidRDefault="00C44E34" w:rsidP="00C44E34">
          <w:pPr>
            <w:pStyle w:val="Header"/>
            <w:tabs>
              <w:tab w:val="clear" w:pos="0"/>
            </w:tabs>
          </w:pPr>
          <w:r>
            <w:t>Labwork1</w:t>
          </w: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11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C1542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7DD6F34"/>
    <w:multiLevelType w:val="multilevel"/>
    <w:tmpl w:val="1436B0F0"/>
    <w:numStyleLink w:val="NumberList"/>
  </w:abstractNum>
  <w:abstractNum w:abstractNumId="6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B"/>
    <w:rsid w:val="00004E50"/>
    <w:rsid w:val="00040A04"/>
    <w:rsid w:val="00042A5B"/>
    <w:rsid w:val="00044894"/>
    <w:rsid w:val="00060124"/>
    <w:rsid w:val="0006354D"/>
    <w:rsid w:val="0006444C"/>
    <w:rsid w:val="000700B7"/>
    <w:rsid w:val="00081508"/>
    <w:rsid w:val="00081986"/>
    <w:rsid w:val="00083471"/>
    <w:rsid w:val="000922DA"/>
    <w:rsid w:val="00095E26"/>
    <w:rsid w:val="000A13F7"/>
    <w:rsid w:val="000A6040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1611"/>
    <w:rsid w:val="00112145"/>
    <w:rsid w:val="00114D08"/>
    <w:rsid w:val="00116EEC"/>
    <w:rsid w:val="00124281"/>
    <w:rsid w:val="00124324"/>
    <w:rsid w:val="00130569"/>
    <w:rsid w:val="00131A1C"/>
    <w:rsid w:val="00131E4A"/>
    <w:rsid w:val="001355C3"/>
    <w:rsid w:val="00152FE3"/>
    <w:rsid w:val="0015371B"/>
    <w:rsid w:val="00157D70"/>
    <w:rsid w:val="00160221"/>
    <w:rsid w:val="001619D5"/>
    <w:rsid w:val="00162437"/>
    <w:rsid w:val="00171785"/>
    <w:rsid w:val="001725C5"/>
    <w:rsid w:val="00173CC1"/>
    <w:rsid w:val="00173FBC"/>
    <w:rsid w:val="00177717"/>
    <w:rsid w:val="00192CB4"/>
    <w:rsid w:val="0019455F"/>
    <w:rsid w:val="001A1BE9"/>
    <w:rsid w:val="001A61F9"/>
    <w:rsid w:val="001A7FA5"/>
    <w:rsid w:val="001B6B1E"/>
    <w:rsid w:val="001D47B8"/>
    <w:rsid w:val="001E3CDC"/>
    <w:rsid w:val="001E590C"/>
    <w:rsid w:val="001E7FCA"/>
    <w:rsid w:val="001F02C5"/>
    <w:rsid w:val="001F1D2E"/>
    <w:rsid w:val="001F3654"/>
    <w:rsid w:val="00205D53"/>
    <w:rsid w:val="00211976"/>
    <w:rsid w:val="0021242C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465"/>
    <w:rsid w:val="0026353A"/>
    <w:rsid w:val="0026530F"/>
    <w:rsid w:val="002711D0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713E"/>
    <w:rsid w:val="002A7951"/>
    <w:rsid w:val="002B08F0"/>
    <w:rsid w:val="002C5F65"/>
    <w:rsid w:val="002D0877"/>
    <w:rsid w:val="002D238E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7AA1"/>
    <w:rsid w:val="003500CF"/>
    <w:rsid w:val="003534EA"/>
    <w:rsid w:val="00356640"/>
    <w:rsid w:val="003609E8"/>
    <w:rsid w:val="00380B04"/>
    <w:rsid w:val="003810E8"/>
    <w:rsid w:val="00383ABB"/>
    <w:rsid w:val="003852DE"/>
    <w:rsid w:val="0038754C"/>
    <w:rsid w:val="003878D4"/>
    <w:rsid w:val="00394781"/>
    <w:rsid w:val="003A0525"/>
    <w:rsid w:val="003A184A"/>
    <w:rsid w:val="003A44F7"/>
    <w:rsid w:val="003A7967"/>
    <w:rsid w:val="003B0471"/>
    <w:rsid w:val="003C0484"/>
    <w:rsid w:val="003C0A3C"/>
    <w:rsid w:val="003C1A7A"/>
    <w:rsid w:val="003C425E"/>
    <w:rsid w:val="003D1F28"/>
    <w:rsid w:val="003E41E7"/>
    <w:rsid w:val="003F090F"/>
    <w:rsid w:val="003F7F40"/>
    <w:rsid w:val="00400831"/>
    <w:rsid w:val="00400BDA"/>
    <w:rsid w:val="00407BE9"/>
    <w:rsid w:val="00410D49"/>
    <w:rsid w:val="00417F9B"/>
    <w:rsid w:val="0042056B"/>
    <w:rsid w:val="00432D54"/>
    <w:rsid w:val="00434841"/>
    <w:rsid w:val="004378DC"/>
    <w:rsid w:val="00452077"/>
    <w:rsid w:val="004706BE"/>
    <w:rsid w:val="00470C09"/>
    <w:rsid w:val="004A49EF"/>
    <w:rsid w:val="004B110A"/>
    <w:rsid w:val="004B3D53"/>
    <w:rsid w:val="004B4D2A"/>
    <w:rsid w:val="004B5E4A"/>
    <w:rsid w:val="004C2F82"/>
    <w:rsid w:val="004C735C"/>
    <w:rsid w:val="004D29BE"/>
    <w:rsid w:val="004D2C15"/>
    <w:rsid w:val="004E22A3"/>
    <w:rsid w:val="004F3A73"/>
    <w:rsid w:val="004F3E01"/>
    <w:rsid w:val="004F7C7F"/>
    <w:rsid w:val="00503156"/>
    <w:rsid w:val="0052662C"/>
    <w:rsid w:val="00526CDE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61F3D"/>
    <w:rsid w:val="005674E6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4EC4"/>
    <w:rsid w:val="005E56AF"/>
    <w:rsid w:val="005F5B3A"/>
    <w:rsid w:val="00603930"/>
    <w:rsid w:val="00617320"/>
    <w:rsid w:val="00621D80"/>
    <w:rsid w:val="0062205A"/>
    <w:rsid w:val="00630C42"/>
    <w:rsid w:val="006366F2"/>
    <w:rsid w:val="0063697A"/>
    <w:rsid w:val="00646828"/>
    <w:rsid w:val="0065035F"/>
    <w:rsid w:val="0065130F"/>
    <w:rsid w:val="00653FFB"/>
    <w:rsid w:val="0065513D"/>
    <w:rsid w:val="006562E9"/>
    <w:rsid w:val="00673DBC"/>
    <w:rsid w:val="0068062E"/>
    <w:rsid w:val="00680814"/>
    <w:rsid w:val="00686254"/>
    <w:rsid w:val="00696A31"/>
    <w:rsid w:val="006A2A94"/>
    <w:rsid w:val="006A6633"/>
    <w:rsid w:val="006A77BC"/>
    <w:rsid w:val="006B14D0"/>
    <w:rsid w:val="006B596A"/>
    <w:rsid w:val="006B676D"/>
    <w:rsid w:val="006B7DE5"/>
    <w:rsid w:val="006C1242"/>
    <w:rsid w:val="006C32B4"/>
    <w:rsid w:val="006C4166"/>
    <w:rsid w:val="006C5085"/>
    <w:rsid w:val="006D0E55"/>
    <w:rsid w:val="006D5D58"/>
    <w:rsid w:val="006D6004"/>
    <w:rsid w:val="006D794B"/>
    <w:rsid w:val="006F37C1"/>
    <w:rsid w:val="007010F5"/>
    <w:rsid w:val="007074E7"/>
    <w:rsid w:val="00711504"/>
    <w:rsid w:val="007124C3"/>
    <w:rsid w:val="00713C48"/>
    <w:rsid w:val="00714FD7"/>
    <w:rsid w:val="007161C7"/>
    <w:rsid w:val="00721D8D"/>
    <w:rsid w:val="0072682A"/>
    <w:rsid w:val="007300FD"/>
    <w:rsid w:val="007349B1"/>
    <w:rsid w:val="0074325E"/>
    <w:rsid w:val="00750BDF"/>
    <w:rsid w:val="00751326"/>
    <w:rsid w:val="0075737B"/>
    <w:rsid w:val="0076784B"/>
    <w:rsid w:val="0077510E"/>
    <w:rsid w:val="0078686A"/>
    <w:rsid w:val="00790075"/>
    <w:rsid w:val="007A740E"/>
    <w:rsid w:val="007B6668"/>
    <w:rsid w:val="007C256E"/>
    <w:rsid w:val="007C3456"/>
    <w:rsid w:val="007D094C"/>
    <w:rsid w:val="007D2275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1F1B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0582"/>
    <w:rsid w:val="0087245F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D4230"/>
    <w:rsid w:val="008D4768"/>
    <w:rsid w:val="008D4DCA"/>
    <w:rsid w:val="008E2573"/>
    <w:rsid w:val="008E5E15"/>
    <w:rsid w:val="008F56B8"/>
    <w:rsid w:val="008F627C"/>
    <w:rsid w:val="008F7392"/>
    <w:rsid w:val="00902FFE"/>
    <w:rsid w:val="00920D74"/>
    <w:rsid w:val="009212C7"/>
    <w:rsid w:val="00932D17"/>
    <w:rsid w:val="00936502"/>
    <w:rsid w:val="00944169"/>
    <w:rsid w:val="009515D3"/>
    <w:rsid w:val="00953AD1"/>
    <w:rsid w:val="009618CB"/>
    <w:rsid w:val="00964F64"/>
    <w:rsid w:val="00977416"/>
    <w:rsid w:val="00987B7B"/>
    <w:rsid w:val="009A0FB8"/>
    <w:rsid w:val="009A31E0"/>
    <w:rsid w:val="009B3B4C"/>
    <w:rsid w:val="009C3628"/>
    <w:rsid w:val="009D339C"/>
    <w:rsid w:val="009D423E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349F"/>
    <w:rsid w:val="00A34D25"/>
    <w:rsid w:val="00A35BB6"/>
    <w:rsid w:val="00A37131"/>
    <w:rsid w:val="00A41803"/>
    <w:rsid w:val="00A4372D"/>
    <w:rsid w:val="00A529BC"/>
    <w:rsid w:val="00A530F0"/>
    <w:rsid w:val="00A543FF"/>
    <w:rsid w:val="00A663E2"/>
    <w:rsid w:val="00A667E6"/>
    <w:rsid w:val="00A7317B"/>
    <w:rsid w:val="00A821DC"/>
    <w:rsid w:val="00A82F6F"/>
    <w:rsid w:val="00A83F89"/>
    <w:rsid w:val="00A9495A"/>
    <w:rsid w:val="00AA1848"/>
    <w:rsid w:val="00AA79E1"/>
    <w:rsid w:val="00AB151C"/>
    <w:rsid w:val="00AC4EB6"/>
    <w:rsid w:val="00AC5A33"/>
    <w:rsid w:val="00AD3B7B"/>
    <w:rsid w:val="00AD5D01"/>
    <w:rsid w:val="00AD6005"/>
    <w:rsid w:val="00AE35C5"/>
    <w:rsid w:val="00AF3313"/>
    <w:rsid w:val="00AF72D5"/>
    <w:rsid w:val="00B139F6"/>
    <w:rsid w:val="00B20D86"/>
    <w:rsid w:val="00B215BA"/>
    <w:rsid w:val="00B23CF5"/>
    <w:rsid w:val="00B2599C"/>
    <w:rsid w:val="00B35E17"/>
    <w:rsid w:val="00B43774"/>
    <w:rsid w:val="00B46A0F"/>
    <w:rsid w:val="00B62F15"/>
    <w:rsid w:val="00B70353"/>
    <w:rsid w:val="00B76439"/>
    <w:rsid w:val="00B77276"/>
    <w:rsid w:val="00B81A83"/>
    <w:rsid w:val="00B81AD7"/>
    <w:rsid w:val="00B839E0"/>
    <w:rsid w:val="00B861C6"/>
    <w:rsid w:val="00BB0780"/>
    <w:rsid w:val="00BC4BBC"/>
    <w:rsid w:val="00BC6D7F"/>
    <w:rsid w:val="00BD6052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0A1E"/>
    <w:rsid w:val="00C128AE"/>
    <w:rsid w:val="00C14B39"/>
    <w:rsid w:val="00C155EE"/>
    <w:rsid w:val="00C21004"/>
    <w:rsid w:val="00C21975"/>
    <w:rsid w:val="00C26AF9"/>
    <w:rsid w:val="00C3363B"/>
    <w:rsid w:val="00C36CF3"/>
    <w:rsid w:val="00C44E34"/>
    <w:rsid w:val="00C50228"/>
    <w:rsid w:val="00C522E2"/>
    <w:rsid w:val="00C53366"/>
    <w:rsid w:val="00C5386D"/>
    <w:rsid w:val="00C6022C"/>
    <w:rsid w:val="00C618D2"/>
    <w:rsid w:val="00C63011"/>
    <w:rsid w:val="00C70F22"/>
    <w:rsid w:val="00C84A6F"/>
    <w:rsid w:val="00C86C05"/>
    <w:rsid w:val="00C90F18"/>
    <w:rsid w:val="00C922B5"/>
    <w:rsid w:val="00CA2A71"/>
    <w:rsid w:val="00CA4E45"/>
    <w:rsid w:val="00CA6AB6"/>
    <w:rsid w:val="00CB16E7"/>
    <w:rsid w:val="00CB7B22"/>
    <w:rsid w:val="00CC1D7E"/>
    <w:rsid w:val="00CD7FAA"/>
    <w:rsid w:val="00CF4DAA"/>
    <w:rsid w:val="00D27078"/>
    <w:rsid w:val="00D27C46"/>
    <w:rsid w:val="00D307A6"/>
    <w:rsid w:val="00D32BC5"/>
    <w:rsid w:val="00D3516E"/>
    <w:rsid w:val="00D454F0"/>
    <w:rsid w:val="00D545FD"/>
    <w:rsid w:val="00D627FC"/>
    <w:rsid w:val="00D639FE"/>
    <w:rsid w:val="00D760A7"/>
    <w:rsid w:val="00D76BDB"/>
    <w:rsid w:val="00D86536"/>
    <w:rsid w:val="00D90638"/>
    <w:rsid w:val="00D9361E"/>
    <w:rsid w:val="00DA6CF4"/>
    <w:rsid w:val="00DC5009"/>
    <w:rsid w:val="00DC6A60"/>
    <w:rsid w:val="00DC791A"/>
    <w:rsid w:val="00DD4EFE"/>
    <w:rsid w:val="00DE2CE7"/>
    <w:rsid w:val="00DE4E52"/>
    <w:rsid w:val="00DF375C"/>
    <w:rsid w:val="00DF38F2"/>
    <w:rsid w:val="00DF3EFB"/>
    <w:rsid w:val="00DF5E36"/>
    <w:rsid w:val="00DF7AB8"/>
    <w:rsid w:val="00E11C49"/>
    <w:rsid w:val="00E16817"/>
    <w:rsid w:val="00E22282"/>
    <w:rsid w:val="00E302E8"/>
    <w:rsid w:val="00E37B4C"/>
    <w:rsid w:val="00E37BC3"/>
    <w:rsid w:val="00E44576"/>
    <w:rsid w:val="00E507C7"/>
    <w:rsid w:val="00E72D3A"/>
    <w:rsid w:val="00E74234"/>
    <w:rsid w:val="00E8459E"/>
    <w:rsid w:val="00E84CA4"/>
    <w:rsid w:val="00E903AC"/>
    <w:rsid w:val="00E93ABF"/>
    <w:rsid w:val="00E95661"/>
    <w:rsid w:val="00E95BE3"/>
    <w:rsid w:val="00EC0172"/>
    <w:rsid w:val="00EC462D"/>
    <w:rsid w:val="00EC516A"/>
    <w:rsid w:val="00EE0AC7"/>
    <w:rsid w:val="00EE10BE"/>
    <w:rsid w:val="00EE5CC2"/>
    <w:rsid w:val="00EF0A7F"/>
    <w:rsid w:val="00F00698"/>
    <w:rsid w:val="00F01052"/>
    <w:rsid w:val="00F06C91"/>
    <w:rsid w:val="00F0741A"/>
    <w:rsid w:val="00F103D5"/>
    <w:rsid w:val="00F120C4"/>
    <w:rsid w:val="00F26FE7"/>
    <w:rsid w:val="00F40220"/>
    <w:rsid w:val="00F43A0B"/>
    <w:rsid w:val="00F6260A"/>
    <w:rsid w:val="00F751CE"/>
    <w:rsid w:val="00F8413B"/>
    <w:rsid w:val="00F9679B"/>
    <w:rsid w:val="00FA2E41"/>
    <w:rsid w:val="00FC0240"/>
    <w:rsid w:val="00FC1178"/>
    <w:rsid w:val="00FC2229"/>
    <w:rsid w:val="00FC2E4A"/>
    <w:rsid w:val="00FD10BF"/>
    <w:rsid w:val="00FD781D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3E3D3749-092C-495C-8917-9544A0C5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99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iPriority w:val="39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1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TableGridLight1">
    <w:name w:val="Table Grid Light1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1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character" w:customStyle="1" w:styleId="js-path-segment">
    <w:name w:val="js-path-segment"/>
    <w:basedOn w:val="DefaultParagraphFont"/>
    <w:rsid w:val="003C0484"/>
  </w:style>
  <w:style w:type="character" w:customStyle="1" w:styleId="separator">
    <w:name w:val="separator"/>
    <w:basedOn w:val="DefaultParagraphFont"/>
    <w:rsid w:val="003C0484"/>
  </w:style>
  <w:style w:type="character" w:styleId="Strong">
    <w:name w:val="Strong"/>
    <w:basedOn w:val="DefaultParagraphFont"/>
    <w:uiPriority w:val="22"/>
    <w:qFormat/>
    <w:rsid w:val="003C0484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3C04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itakandratsiuk/BI-Lab-2017/tree/master/_2.%20ETL/Tasks/Maryna_Hlazunova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hyperlink" Target="https://github.com/mikitakandratsiuk/BI-Lab-2017/tree/master/_2.%20ETL/Tasks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github.com/mikitakandratsiuk/BI-Lab-2017/tree/master/_2.%20ET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593C2-459D-4EB5-A25B-79C7DE94D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816</Words>
  <Characters>4656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Company name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lastModifiedBy>Maryna Hlazunova</cp:lastModifiedBy>
  <cp:revision>2</cp:revision>
  <cp:lastPrinted>2015-03-17T09:30:00Z</cp:lastPrinted>
  <dcterms:created xsi:type="dcterms:W3CDTF">2017-11-19T17:45:00Z</dcterms:created>
  <dcterms:modified xsi:type="dcterms:W3CDTF">2017-11-19T17:45:00Z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