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40" w:rsidRPr="0016239E" w:rsidRDefault="00713140" w:rsidP="00713140">
      <w:pPr>
        <w:pStyle w:val="BodyText"/>
      </w:pPr>
    </w:p>
    <w:p w:rsidR="00713140" w:rsidRDefault="00713140" w:rsidP="00713140">
      <w:pPr>
        <w:pStyle w:val="TOCHeading"/>
      </w:pPr>
      <w:r w:rsidRPr="0016239E">
        <w:t>Contents</w:t>
      </w:r>
    </w:p>
    <w:p w:rsidR="006669E7" w:rsidRDefault="00713140">
      <w:pPr>
        <w:pStyle w:val="TO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bCs w:val="0"/>
          <w:caps w:val="0"/>
        </w:rPr>
        <w:fldChar w:fldCharType="begin"/>
      </w:r>
      <w:r>
        <w:rPr>
          <w:caps w:val="0"/>
        </w:rPr>
        <w:instrText xml:space="preserve"> TOC \o "3-3" \h \z \t "Heading 1,1,Heading 2,2,Appendix Level 1,1,Appendix Level 2,2" </w:instrText>
      </w:r>
      <w:r>
        <w:rPr>
          <w:bCs w:val="0"/>
          <w:caps w:val="0"/>
        </w:rPr>
        <w:fldChar w:fldCharType="separate"/>
      </w:r>
      <w:hyperlink w:anchor="_Toc499680225" w:history="1">
        <w:r w:rsidR="006669E7" w:rsidRPr="00872D82">
          <w:rPr>
            <w:rStyle w:val="Hyperlink"/>
            <w:rFonts w:eastAsia="MS Gothic"/>
            <w:noProof/>
          </w:rPr>
          <w:t>1.</w:t>
        </w:r>
        <w:r w:rsidR="006669E7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6669E7" w:rsidRPr="00872D82">
          <w:rPr>
            <w:rStyle w:val="Hyperlink"/>
            <w:rFonts w:eastAsia="MS Gothic"/>
            <w:noProof/>
          </w:rPr>
          <w:t>Table Functions</w:t>
        </w:r>
        <w:r w:rsidR="006669E7">
          <w:rPr>
            <w:noProof/>
            <w:webHidden/>
          </w:rPr>
          <w:tab/>
        </w:r>
        <w:r w:rsidR="006669E7">
          <w:rPr>
            <w:noProof/>
            <w:webHidden/>
          </w:rPr>
          <w:fldChar w:fldCharType="begin"/>
        </w:r>
        <w:r w:rsidR="006669E7">
          <w:rPr>
            <w:noProof/>
            <w:webHidden/>
          </w:rPr>
          <w:instrText xml:space="preserve"> PAGEREF _Toc499680225 \h </w:instrText>
        </w:r>
        <w:r w:rsidR="006669E7">
          <w:rPr>
            <w:noProof/>
            <w:webHidden/>
          </w:rPr>
        </w:r>
        <w:r w:rsidR="006669E7">
          <w:rPr>
            <w:noProof/>
            <w:webHidden/>
          </w:rPr>
          <w:fldChar w:fldCharType="separate"/>
        </w:r>
        <w:r w:rsidR="006669E7">
          <w:rPr>
            <w:noProof/>
            <w:webHidden/>
          </w:rPr>
          <w:t>2</w:t>
        </w:r>
        <w:r w:rsidR="006669E7">
          <w:rPr>
            <w:noProof/>
            <w:webHidden/>
          </w:rPr>
          <w:fldChar w:fldCharType="end"/>
        </w:r>
      </w:hyperlink>
    </w:p>
    <w:p w:rsidR="006669E7" w:rsidRDefault="006669E7">
      <w:pPr>
        <w:pStyle w:val="TOC3"/>
        <w:tabs>
          <w:tab w:val="right" w:leader="dot" w:pos="9347"/>
        </w:tabs>
        <w:rPr>
          <w:noProof/>
        </w:rPr>
      </w:pPr>
      <w:hyperlink w:anchor="_Toc499680226" w:history="1">
        <w:r w:rsidRPr="00872D82">
          <w:rPr>
            <w:rStyle w:val="Hyperlink"/>
            <w:rFonts w:eastAsia="MS Gothic"/>
            <w:noProof/>
            <w:lang w:val="ru-RU"/>
          </w:rPr>
          <w:t>1.1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_Toc499680226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69E7" w:rsidRDefault="006669E7">
      <w:pPr>
        <w:pStyle w:val="TOC3"/>
        <w:tabs>
          <w:tab w:val="right" w:leader="dot" w:pos="9347"/>
        </w:tabs>
        <w:rPr>
          <w:noProof/>
        </w:rPr>
      </w:pPr>
      <w:hyperlink w:anchor="_Toc499680227" w:history="1">
        <w:r w:rsidRPr="00872D82">
          <w:rPr>
            <w:rStyle w:val="Hyperlink"/>
            <w:rFonts w:eastAsia="MS Gothic"/>
            <w:noProof/>
            <w:lang w:val="ru-RU"/>
          </w:rPr>
          <w:t>1.2 Использование в пакете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_Toc499680227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3140" w:rsidRPr="0016239E" w:rsidRDefault="00713140" w:rsidP="00713140">
      <w:pPr>
        <w:pStyle w:val="BodyText"/>
      </w:pPr>
      <w:r>
        <w:rPr>
          <w:bCs/>
          <w:caps/>
          <w:color w:val="3B3838"/>
          <w:szCs w:val="24"/>
        </w:rPr>
        <w:fldChar w:fldCharType="end"/>
      </w:r>
    </w:p>
    <w:p w:rsidR="00713140" w:rsidRPr="0016239E" w:rsidRDefault="00713140" w:rsidP="00713140">
      <w:pPr>
        <w:pStyle w:val="BodyText"/>
      </w:pPr>
    </w:p>
    <w:p w:rsidR="00713140" w:rsidRDefault="00713140" w:rsidP="00713140">
      <w:pPr>
        <w:pStyle w:val="BodyText"/>
      </w:pPr>
      <w:r w:rsidRPr="0016239E">
        <w:br w:type="page"/>
      </w:r>
    </w:p>
    <w:p w:rsidR="00713140" w:rsidRDefault="00713140" w:rsidP="00713140">
      <w:pPr>
        <w:pStyle w:val="Heading1"/>
        <w:keepLines w:val="0"/>
        <w:numPr>
          <w:ilvl w:val="0"/>
          <w:numId w:val="4"/>
        </w:numPr>
        <w:tabs>
          <w:tab w:val="num" w:pos="360"/>
        </w:tabs>
        <w:spacing w:after="60"/>
        <w:ind w:left="0"/>
      </w:pPr>
      <w:bookmarkStart w:id="0" w:name="_Toc384132313"/>
      <w:bookmarkStart w:id="1" w:name="_Toc499680225"/>
      <w:r>
        <w:lastRenderedPageBreak/>
        <w:t>Table Functions</w:t>
      </w:r>
      <w:bookmarkEnd w:id="0"/>
      <w:bookmarkEnd w:id="1"/>
    </w:p>
    <w:p w:rsidR="00713140" w:rsidRDefault="00713140" w:rsidP="00713140">
      <w:pPr>
        <w:pStyle w:val="BodyText"/>
        <w:rPr>
          <w:color w:val="FF0000"/>
        </w:rPr>
      </w:pPr>
      <w:r w:rsidRPr="00C11846">
        <w:rPr>
          <w:color w:val="FF0000"/>
        </w:rPr>
        <w:t>Replace at least one cleansing (CLS) table with Oracle Table function.</w:t>
      </w:r>
    </w:p>
    <w:p w:rsidR="00137E09" w:rsidRPr="00137E09" w:rsidRDefault="00137E09" w:rsidP="00137E09">
      <w:pPr>
        <w:pStyle w:val="Heading3"/>
        <w:rPr>
          <w:lang w:val="ru-RU"/>
        </w:rPr>
      </w:pPr>
      <w:bookmarkStart w:id="2" w:name="_Toc499680226"/>
      <w:r>
        <w:rPr>
          <w:lang w:val="ru-RU"/>
        </w:rPr>
        <w:t>1.1 Задание</w:t>
      </w:r>
      <w:bookmarkEnd w:id="2"/>
    </w:p>
    <w:p w:rsidR="00713140" w:rsidRDefault="00713140" w:rsidP="00713140">
      <w:pPr>
        <w:pStyle w:val="BodyText"/>
        <w:rPr>
          <w:lang w:val="ru-RU"/>
        </w:rPr>
      </w:pPr>
      <w:r>
        <w:t>CLS</w:t>
      </w:r>
      <w:r w:rsidRPr="00800993">
        <w:rPr>
          <w:lang w:val="ru-RU"/>
        </w:rPr>
        <w:t>-</w:t>
      </w:r>
      <w:r w:rsidRPr="00137E09">
        <w:rPr>
          <w:lang w:val="ru-RU"/>
        </w:rPr>
        <w:t>таблица</w:t>
      </w:r>
      <w:r>
        <w:rPr>
          <w:lang w:val="ru-RU"/>
        </w:rPr>
        <w:t xml:space="preserve"> для вставки данных о способах оплаты была заменена на табличную функцию.</w:t>
      </w:r>
    </w:p>
    <w:p w:rsidR="008F0AD4" w:rsidRDefault="00713140" w:rsidP="008F0AD4">
      <w:pPr>
        <w:pStyle w:val="BodyText"/>
        <w:rPr>
          <w:shd w:val="clear" w:color="auto" w:fill="FFFFFF"/>
          <w:lang w:val="ru-RU"/>
        </w:rPr>
      </w:pPr>
      <w:r w:rsidRPr="00800993">
        <w:rPr>
          <w:lang w:val="ru-RU"/>
        </w:rPr>
        <w:t>Табличные</w:t>
      </w:r>
      <w:r w:rsidRPr="00800993">
        <w:rPr>
          <w:shd w:val="clear" w:color="auto" w:fill="FFFFFF"/>
          <w:lang w:val="ru-RU"/>
        </w:rPr>
        <w:t xml:space="preserve"> функции </w:t>
      </w:r>
      <w:r w:rsidRPr="008F0AD4">
        <w:rPr>
          <w:lang w:val="ru-RU"/>
        </w:rPr>
        <w:t>используются</w:t>
      </w:r>
      <w:r w:rsidRPr="00800993">
        <w:rPr>
          <w:shd w:val="clear" w:color="auto" w:fill="FFFFFF"/>
          <w:lang w:val="ru-RU"/>
        </w:rPr>
        <w:t xml:space="preserve"> для </w:t>
      </w:r>
      <w:r w:rsidRPr="006669E7">
        <w:rPr>
          <w:b/>
          <w:shd w:val="clear" w:color="auto" w:fill="FFFFFF"/>
          <w:lang w:val="ru-RU"/>
        </w:rPr>
        <w:t xml:space="preserve">возврата </w:t>
      </w:r>
      <w:r w:rsidRPr="006669E7">
        <w:rPr>
          <w:b/>
          <w:shd w:val="clear" w:color="auto" w:fill="FFFFFF"/>
        </w:rPr>
        <w:t>PL</w:t>
      </w:r>
      <w:r w:rsidRPr="006669E7">
        <w:rPr>
          <w:b/>
          <w:shd w:val="clear" w:color="auto" w:fill="FFFFFF"/>
          <w:lang w:val="ru-RU"/>
        </w:rPr>
        <w:t>/</w:t>
      </w:r>
      <w:r w:rsidRPr="006669E7">
        <w:rPr>
          <w:b/>
          <w:shd w:val="clear" w:color="auto" w:fill="FFFFFF"/>
        </w:rPr>
        <w:t>SQL</w:t>
      </w:r>
      <w:r w:rsidRPr="006669E7">
        <w:rPr>
          <w:b/>
          <w:shd w:val="clear" w:color="auto" w:fill="FFFFFF"/>
          <w:lang w:val="ru-RU"/>
        </w:rPr>
        <w:t>-коллекций, которые имитируют таблицы</w:t>
      </w:r>
      <w:r w:rsidRPr="00800993">
        <w:rPr>
          <w:shd w:val="clear" w:color="auto" w:fill="FFFFFF"/>
          <w:lang w:val="ru-RU"/>
        </w:rPr>
        <w:t>.</w:t>
      </w:r>
      <w:r>
        <w:rPr>
          <w:shd w:val="clear" w:color="auto" w:fill="FFFFFF"/>
        </w:rPr>
        <w:t> </w:t>
      </w:r>
    </w:p>
    <w:p w:rsidR="00713140" w:rsidRPr="00713140" w:rsidRDefault="00713140" w:rsidP="008F0AD4">
      <w:pPr>
        <w:pStyle w:val="ListBullet"/>
        <w:numPr>
          <w:ilvl w:val="0"/>
          <w:numId w:val="10"/>
        </w:numPr>
        <w:rPr>
          <w:shd w:val="clear" w:color="auto" w:fill="FFFFFF"/>
          <w:lang w:val="ru-RU"/>
        </w:rPr>
      </w:pPr>
      <w:r w:rsidRPr="008F0AD4">
        <w:rPr>
          <w:lang w:val="ru-RU"/>
        </w:rPr>
        <w:t>Сначала</w:t>
      </w:r>
      <w:r>
        <w:rPr>
          <w:shd w:val="clear" w:color="auto" w:fill="FFFFFF"/>
          <w:lang w:val="ru-RU"/>
        </w:rPr>
        <w:t xml:space="preserve"> описываем тип данных, который возвращает табличная  функция (</w:t>
      </w:r>
      <w:r w:rsidR="008F0AD4">
        <w:rPr>
          <w:shd w:val="clear" w:color="auto" w:fill="FFFFFF"/>
          <w:lang w:val="ru-RU"/>
        </w:rPr>
        <w:t>описали типы данных в «таблице»)</w:t>
      </w:r>
    </w:p>
    <w:p w:rsidR="00713140" w:rsidRDefault="00713140" w:rsidP="00713140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968B977" wp14:editId="10E2F6D9">
            <wp:extent cx="25146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D4" w:rsidRDefault="008F0AD4" w:rsidP="008F0AD4">
      <w:pPr>
        <w:pStyle w:val="ListBullet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Создаем тип данных, который наша функция будет возвращать.</w:t>
      </w:r>
    </w:p>
    <w:p w:rsidR="008F0AD4" w:rsidRPr="008F0AD4" w:rsidRDefault="008F0AD4" w:rsidP="008F0AD4">
      <w:pPr>
        <w:pStyle w:val="ListBullet"/>
        <w:numPr>
          <w:ilvl w:val="0"/>
          <w:numId w:val="0"/>
        </w:numPr>
        <w:ind w:left="720"/>
        <w:rPr>
          <w:noProof/>
          <w:lang w:val="ru-RU"/>
        </w:rPr>
      </w:pPr>
    </w:p>
    <w:p w:rsidR="008F0AD4" w:rsidRDefault="008F0AD4" w:rsidP="008F0AD4">
      <w:pPr>
        <w:pStyle w:val="ListBullet"/>
        <w:numPr>
          <w:ilvl w:val="0"/>
          <w:numId w:val="0"/>
        </w:numPr>
        <w:ind w:left="720"/>
        <w:rPr>
          <w:lang w:val="ru-RU"/>
        </w:rPr>
      </w:pPr>
      <w:r>
        <w:rPr>
          <w:noProof/>
        </w:rPr>
        <w:drawing>
          <wp:inline distT="0" distB="0" distL="0" distR="0" wp14:anchorId="25AFA2E6" wp14:editId="1D155E6E">
            <wp:extent cx="1612975" cy="9525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361"/>
                    <a:stretch/>
                  </pic:blipFill>
                  <pic:spPr bwMode="auto">
                    <a:xfrm>
                      <a:off x="0" y="0"/>
                      <a:ext cx="16129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AD4" w:rsidRDefault="008F0AD4" w:rsidP="008F0AD4">
      <w:pPr>
        <w:pStyle w:val="ListBullet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Объявили функцию в пакете.</w:t>
      </w:r>
    </w:p>
    <w:p w:rsidR="008F0AD4" w:rsidRDefault="008F0AD4" w:rsidP="008F0AD4">
      <w:pPr>
        <w:pStyle w:val="BodyText"/>
        <w:rPr>
          <w:rStyle w:val="BookTitle"/>
          <w:b w:val="0"/>
          <w:i w:val="0"/>
          <w:lang w:val="ru-RU"/>
        </w:rPr>
      </w:pPr>
      <w:r w:rsidRPr="006669E7">
        <w:rPr>
          <w:rStyle w:val="BookTitle"/>
          <w:i w:val="0"/>
        </w:rPr>
        <w:t>PIPELINED</w:t>
      </w:r>
      <w:r w:rsidRPr="008F0AD4">
        <w:rPr>
          <w:rStyle w:val="BookTitle"/>
          <w:b w:val="0"/>
          <w:i w:val="0"/>
          <w:lang w:val="ru-RU"/>
        </w:rPr>
        <w:t xml:space="preserve"> означает, что функция </w:t>
      </w:r>
      <w:r>
        <w:rPr>
          <w:rStyle w:val="BookTitle"/>
          <w:b w:val="0"/>
          <w:i w:val="0"/>
          <w:lang w:val="ru-RU"/>
        </w:rPr>
        <w:t>является конвейерной.</w:t>
      </w:r>
    </w:p>
    <w:p w:rsidR="006669E7" w:rsidRDefault="006669E7" w:rsidP="008F0AD4">
      <w:pPr>
        <w:pStyle w:val="BodyText"/>
        <w:rPr>
          <w:rStyle w:val="BookTitle"/>
          <w:b w:val="0"/>
          <w:i w:val="0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5E6179" wp14:editId="5ECE2DA1">
            <wp:simplePos x="0" y="0"/>
            <wp:positionH relativeFrom="column">
              <wp:posOffset>0</wp:posOffset>
            </wp:positionH>
            <wp:positionV relativeFrom="paragraph">
              <wp:posOffset>221615</wp:posOffset>
            </wp:positionV>
            <wp:extent cx="3228975" cy="6572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9E7" w:rsidRDefault="006669E7" w:rsidP="008F0AD4">
      <w:pPr>
        <w:pStyle w:val="BodyText"/>
        <w:rPr>
          <w:rStyle w:val="BookTitle"/>
          <w:b w:val="0"/>
          <w:i w:val="0"/>
          <w:lang w:val="ru-RU"/>
        </w:rPr>
      </w:pPr>
    </w:p>
    <w:p w:rsidR="006669E7" w:rsidRDefault="006669E7" w:rsidP="008F0AD4">
      <w:pPr>
        <w:pStyle w:val="BodyText"/>
        <w:rPr>
          <w:rStyle w:val="BookTitle"/>
          <w:b w:val="0"/>
          <w:i w:val="0"/>
          <w:lang w:val="ru-RU"/>
        </w:rPr>
      </w:pPr>
    </w:p>
    <w:p w:rsidR="006669E7" w:rsidRDefault="006669E7" w:rsidP="008F0AD4">
      <w:pPr>
        <w:pStyle w:val="BodyText"/>
        <w:rPr>
          <w:rStyle w:val="BookTitle"/>
          <w:b w:val="0"/>
          <w:i w:val="0"/>
          <w:lang w:val="ru-RU"/>
        </w:rPr>
      </w:pPr>
    </w:p>
    <w:p w:rsidR="008F0AD4" w:rsidRDefault="008F0AD4" w:rsidP="008F0AD4">
      <w:pPr>
        <w:pStyle w:val="BodyText"/>
        <w:rPr>
          <w:rStyle w:val="BookTitle"/>
          <w:b w:val="0"/>
          <w:i w:val="0"/>
          <w:lang w:val="ru-RU"/>
        </w:rPr>
      </w:pPr>
      <w:r>
        <w:rPr>
          <w:rStyle w:val="BookTitle"/>
          <w:b w:val="0"/>
          <w:i w:val="0"/>
          <w:lang w:val="ru-RU"/>
        </w:rPr>
        <w:t>Преимущества использования:</w:t>
      </w:r>
    </w:p>
    <w:p w:rsidR="00137E09" w:rsidRDefault="008F0AD4" w:rsidP="00137E09">
      <w:pPr>
        <w:pStyle w:val="TableBulletList0"/>
        <w:rPr>
          <w:rStyle w:val="BookTitle"/>
          <w:b w:val="0"/>
          <w:i w:val="0"/>
          <w:lang w:val="ru-RU"/>
        </w:rPr>
      </w:pPr>
      <w:r w:rsidRPr="008F0AD4">
        <w:rPr>
          <w:rStyle w:val="BookTitle"/>
          <w:b w:val="0"/>
          <w:i w:val="0"/>
          <w:lang w:val="ru-RU"/>
        </w:rPr>
        <w:t>отменяет надобность в создании огромных наборов, передавая строки по каналу из функции по мере их создания, сохраняя</w:t>
      </w:r>
      <w:r w:rsidR="00137E09">
        <w:rPr>
          <w:rStyle w:val="BookTitle"/>
          <w:b w:val="0"/>
          <w:i w:val="0"/>
          <w:lang w:val="ru-RU"/>
        </w:rPr>
        <w:t xml:space="preserve"> этим</w:t>
      </w:r>
      <w:r w:rsidRPr="008F0AD4">
        <w:rPr>
          <w:rStyle w:val="BookTitle"/>
          <w:b w:val="0"/>
          <w:i w:val="0"/>
          <w:lang w:val="ru-RU"/>
        </w:rPr>
        <w:t xml:space="preserve"> память</w:t>
      </w:r>
      <w:r w:rsidR="00137E09">
        <w:rPr>
          <w:rStyle w:val="BookTitle"/>
          <w:b w:val="0"/>
          <w:i w:val="0"/>
          <w:lang w:val="ru-RU"/>
        </w:rPr>
        <w:t>.</w:t>
      </w:r>
      <w:r w:rsidRPr="008F0AD4">
        <w:rPr>
          <w:rStyle w:val="BookTitle"/>
          <w:b w:val="0"/>
          <w:i w:val="0"/>
          <w:lang w:val="ru-RU"/>
        </w:rPr>
        <w:t xml:space="preserve"> </w:t>
      </w:r>
    </w:p>
    <w:p w:rsidR="008F0AD4" w:rsidRPr="008F0AD4" w:rsidRDefault="008F0AD4" w:rsidP="00137E09">
      <w:pPr>
        <w:pStyle w:val="TableBulletList0"/>
        <w:rPr>
          <w:rStyle w:val="BookTitle"/>
          <w:b w:val="0"/>
          <w:i w:val="0"/>
          <w:lang w:val="ru-RU"/>
        </w:rPr>
      </w:pPr>
      <w:r w:rsidRPr="008F0AD4">
        <w:rPr>
          <w:rStyle w:val="BookTitle"/>
          <w:b w:val="0"/>
          <w:i w:val="0"/>
          <w:lang w:val="ru-RU"/>
        </w:rPr>
        <w:t>позволя</w:t>
      </w:r>
      <w:r w:rsidR="00137E09">
        <w:rPr>
          <w:rStyle w:val="BookTitle"/>
          <w:b w:val="0"/>
          <w:i w:val="0"/>
          <w:lang w:val="ru-RU"/>
        </w:rPr>
        <w:t>ет</w:t>
      </w:r>
      <w:r w:rsidRPr="008F0AD4">
        <w:rPr>
          <w:rStyle w:val="BookTitle"/>
          <w:b w:val="0"/>
          <w:i w:val="0"/>
          <w:lang w:val="ru-RU"/>
        </w:rPr>
        <w:t xml:space="preserve"> запустить последующую обработку еще до окончания генерации всех строк.</w:t>
      </w:r>
    </w:p>
    <w:p w:rsidR="00137E09" w:rsidRDefault="00137E09" w:rsidP="008F0AD4">
      <w:pPr>
        <w:pStyle w:val="ListBullet"/>
        <w:numPr>
          <w:ilvl w:val="0"/>
          <w:numId w:val="0"/>
        </w:numPr>
        <w:ind w:left="357"/>
        <w:rPr>
          <w:lang w:val="ru-RU"/>
        </w:rPr>
      </w:pPr>
    </w:p>
    <w:p w:rsidR="00137E09" w:rsidRDefault="00137E09" w:rsidP="00137E09">
      <w:pPr>
        <w:pStyle w:val="ListBullet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Объявление переменных в блоке функции.</w:t>
      </w:r>
    </w:p>
    <w:p w:rsidR="00137E09" w:rsidRDefault="00137E09" w:rsidP="00137E09">
      <w:pPr>
        <w:pStyle w:val="ListBullet"/>
        <w:numPr>
          <w:ilvl w:val="0"/>
          <w:numId w:val="0"/>
        </w:numPr>
        <w:ind w:left="717"/>
        <w:rPr>
          <w:lang w:val="ru-RU"/>
        </w:rPr>
      </w:pPr>
      <w:bookmarkStart w:id="3" w:name="_GoBack"/>
      <w:r>
        <w:rPr>
          <w:noProof/>
        </w:rPr>
        <w:drawing>
          <wp:inline distT="0" distB="0" distL="0" distR="0" wp14:anchorId="0664BB23" wp14:editId="6CEF2FAF">
            <wp:extent cx="4422597" cy="128847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470" cy="12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6669E7" w:rsidRPr="006669E7" w:rsidRDefault="006669E7" w:rsidP="006669E7">
      <w:pPr>
        <w:pStyle w:val="TableBulletList0"/>
        <w:numPr>
          <w:ilvl w:val="0"/>
          <w:numId w:val="0"/>
        </w:numPr>
        <w:ind w:left="284"/>
        <w:rPr>
          <w:lang w:val="ru-RU"/>
        </w:rPr>
      </w:pPr>
    </w:p>
    <w:p w:rsidR="006669E7" w:rsidRDefault="006669E7" w:rsidP="006669E7">
      <w:pPr>
        <w:pStyle w:val="TableBulletList0"/>
        <w:numPr>
          <w:ilvl w:val="0"/>
          <w:numId w:val="0"/>
        </w:numPr>
        <w:ind w:left="284"/>
        <w:rPr>
          <w:lang w:val="ru-RU"/>
        </w:rPr>
      </w:pPr>
    </w:p>
    <w:p w:rsidR="00137E09" w:rsidRDefault="00137E09" w:rsidP="00137E09">
      <w:pPr>
        <w:pStyle w:val="TableBulletList0"/>
        <w:rPr>
          <w:lang w:val="ru-RU"/>
        </w:rPr>
      </w:pPr>
      <w:r>
        <w:rPr>
          <w:lang w:val="ru-RU"/>
        </w:rPr>
        <w:t>Курсор, который хранит указатель на запрос (</w:t>
      </w:r>
      <w:r>
        <w:t>SELECT</w:t>
      </w:r>
      <w:r w:rsidRPr="00137E09">
        <w:rPr>
          <w:lang w:val="ru-RU"/>
        </w:rPr>
        <w:t xml:space="preserve"> * </w:t>
      </w:r>
      <w:r>
        <w:t>FROM</w:t>
      </w:r>
      <w:r w:rsidRPr="00137E09">
        <w:rPr>
          <w:lang w:val="ru-RU"/>
        </w:rPr>
        <w:t xml:space="preserve"> </w:t>
      </w:r>
      <w:proofErr w:type="spellStart"/>
      <w:r>
        <w:t>wrk</w:t>
      </w:r>
      <w:proofErr w:type="spellEnd"/>
      <w:r w:rsidRPr="00137E09">
        <w:rPr>
          <w:lang w:val="ru-RU"/>
        </w:rPr>
        <w:t>_</w:t>
      </w:r>
      <w:r>
        <w:t>payment</w:t>
      </w:r>
      <w:r w:rsidRPr="00137E09">
        <w:rPr>
          <w:lang w:val="ru-RU"/>
        </w:rPr>
        <w:t xml:space="preserve">) </w:t>
      </w:r>
      <w:r>
        <w:rPr>
          <w:lang w:val="ru-RU"/>
        </w:rPr>
        <w:t xml:space="preserve">в контекстной </w:t>
      </w:r>
      <w:r w:rsidRPr="00137E09">
        <w:rPr>
          <w:lang w:val="ru-RU"/>
        </w:rPr>
        <w:t>област</w:t>
      </w:r>
      <w:r>
        <w:rPr>
          <w:lang w:val="ru-RU"/>
        </w:rPr>
        <w:t>и</w:t>
      </w:r>
      <w:r w:rsidRPr="00137E09">
        <w:rPr>
          <w:lang w:val="ru-RU"/>
        </w:rPr>
        <w:t xml:space="preserve"> памяти</w:t>
      </w:r>
      <w:r>
        <w:rPr>
          <w:lang w:val="ru-RU"/>
        </w:rPr>
        <w:t>.</w:t>
      </w:r>
    </w:p>
    <w:p w:rsidR="00137E09" w:rsidRDefault="00137E09" w:rsidP="00137E09">
      <w:pPr>
        <w:pStyle w:val="TableBulletList0"/>
        <w:rPr>
          <w:lang w:val="ru-RU"/>
        </w:rPr>
      </w:pPr>
      <w:r>
        <w:t>Out</w:t>
      </w:r>
      <w:r w:rsidRPr="00137E09">
        <w:rPr>
          <w:lang w:val="ru-RU"/>
        </w:rPr>
        <w:t>_</w:t>
      </w:r>
      <w:r>
        <w:t>rec</w:t>
      </w:r>
      <w:r>
        <w:rPr>
          <w:lang w:val="ru-RU"/>
        </w:rPr>
        <w:t>: Переменная для построчного возвращения данных.</w:t>
      </w:r>
    </w:p>
    <w:p w:rsidR="00137E09" w:rsidRPr="00137E09" w:rsidRDefault="00137E09" w:rsidP="00137E09">
      <w:pPr>
        <w:pStyle w:val="Code"/>
        <w:rPr>
          <w:lang w:val="ru-RU"/>
        </w:rPr>
      </w:pPr>
      <w:r>
        <w:t>P</w:t>
      </w:r>
      <w:r w:rsidRPr="00137E09">
        <w:rPr>
          <w:lang w:val="ru-RU"/>
        </w:rPr>
        <w:t xml:space="preserve">IPE </w:t>
      </w:r>
      <w:proofErr w:type="gramStart"/>
      <w:r w:rsidRPr="00137E09">
        <w:rPr>
          <w:lang w:val="ru-RU"/>
        </w:rPr>
        <w:t>ROW(</w:t>
      </w:r>
      <w:proofErr w:type="gramEnd"/>
      <w:r w:rsidRPr="00137E09">
        <w:rPr>
          <w:lang w:val="ru-RU"/>
        </w:rPr>
        <w:t>out_rec);</w:t>
      </w:r>
      <w:r>
        <w:rPr>
          <w:lang w:val="ru-RU"/>
        </w:rPr>
        <w:t xml:space="preserve"> </w:t>
      </w:r>
    </w:p>
    <w:p w:rsidR="008F0AD4" w:rsidRPr="00137E09" w:rsidRDefault="00137E09" w:rsidP="00137E09">
      <w:pPr>
        <w:pStyle w:val="TableBulletList0"/>
        <w:rPr>
          <w:lang w:val="ru-RU"/>
        </w:rPr>
      </w:pPr>
      <w:r>
        <w:t>In</w:t>
      </w:r>
      <w:r w:rsidRPr="00137E09">
        <w:rPr>
          <w:lang w:val="ru-RU"/>
        </w:rPr>
        <w:t>_</w:t>
      </w:r>
      <w:r>
        <w:t>rec</w:t>
      </w:r>
      <w:r w:rsidRPr="00137E09">
        <w:rPr>
          <w:lang w:val="ru-RU"/>
        </w:rPr>
        <w:t xml:space="preserve">: </w:t>
      </w:r>
      <w:r>
        <w:rPr>
          <w:lang w:val="ru-RU"/>
        </w:rPr>
        <w:t>переменная, куда будет фетчить строки курсор. Того же типа, что и строка, которую вернет курсор.</w:t>
      </w:r>
      <w:r w:rsidRPr="00137E09">
        <w:rPr>
          <w:lang w:val="ru-RU"/>
        </w:rPr>
        <w:t xml:space="preserve"> </w:t>
      </w:r>
      <w:r w:rsidRPr="00137E09">
        <w:rPr>
          <w:lang w:val="ru-RU"/>
        </w:rPr>
        <w:br w:type="textWrapping" w:clear="all"/>
      </w:r>
    </w:p>
    <w:p w:rsidR="00137E09" w:rsidRDefault="00137E09" w:rsidP="00137E0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Сама функция:</w:t>
      </w:r>
    </w:p>
    <w:p w:rsidR="00137E09" w:rsidRDefault="00137E09" w:rsidP="00137E09">
      <w:pPr>
        <w:pStyle w:val="ListParagraph"/>
        <w:ind w:left="717"/>
        <w:rPr>
          <w:lang w:val="ru-RU"/>
        </w:rPr>
      </w:pPr>
      <w:r>
        <w:rPr>
          <w:noProof/>
        </w:rPr>
        <w:drawing>
          <wp:inline distT="0" distB="0" distL="0" distR="0" wp14:anchorId="518C8D01" wp14:editId="5F35240A">
            <wp:extent cx="3824854" cy="2604655"/>
            <wp:effectExtent l="0" t="0" r="444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271" cy="260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09" w:rsidRDefault="00137E09" w:rsidP="00137E09">
      <w:pPr>
        <w:pStyle w:val="ListParagraph"/>
        <w:ind w:left="717"/>
        <w:rPr>
          <w:lang w:val="ru-RU"/>
        </w:rPr>
      </w:pPr>
    </w:p>
    <w:p w:rsidR="00137E09" w:rsidRDefault="00137E09" w:rsidP="00137E0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Вызов функции</w:t>
      </w:r>
    </w:p>
    <w:p w:rsidR="00137E09" w:rsidRDefault="00137E09" w:rsidP="00137E09">
      <w:pPr>
        <w:pStyle w:val="Code"/>
      </w:pPr>
      <w:r>
        <w:t xml:space="preserve">SELECT * FROM </w:t>
      </w:r>
      <w:proofErr w:type="gramStart"/>
      <w:r>
        <w:t>TABLE(</w:t>
      </w:r>
      <w:proofErr w:type="spellStart"/>
      <w:proofErr w:type="gramEnd"/>
      <w:r>
        <w:t>tab_func</w:t>
      </w:r>
      <w:proofErr w:type="spellEnd"/>
      <w:r>
        <w:t>());</w:t>
      </w:r>
    </w:p>
    <w:p w:rsidR="00137E09" w:rsidRPr="00137E09" w:rsidRDefault="00137E09" w:rsidP="00137E09">
      <w:pPr>
        <w:pStyle w:val="BodyText"/>
      </w:pPr>
      <w:r>
        <w:rPr>
          <w:noProof/>
        </w:rPr>
        <w:drawing>
          <wp:inline distT="0" distB="0" distL="0" distR="0" wp14:anchorId="7893C7CB" wp14:editId="2C216AB6">
            <wp:extent cx="4048787" cy="261850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821" cy="26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E7" w:rsidRDefault="006669E7">
      <w:pPr>
        <w:widowControl/>
        <w:spacing w:after="160" w:line="259" w:lineRule="auto"/>
        <w:rPr>
          <w:rFonts w:ascii="Arial Black" w:hAnsi="Arial Black"/>
          <w:b/>
          <w:color w:val="1A9CB0"/>
          <w:sz w:val="24"/>
          <w:lang w:val="ru-RU"/>
        </w:rPr>
      </w:pPr>
      <w:bookmarkStart w:id="4" w:name="_Toc499680227"/>
      <w:r>
        <w:rPr>
          <w:lang w:val="ru-RU"/>
        </w:rPr>
        <w:br w:type="page"/>
      </w:r>
    </w:p>
    <w:p w:rsidR="00137E09" w:rsidRDefault="00137E09" w:rsidP="00137E09">
      <w:pPr>
        <w:pStyle w:val="Heading3"/>
        <w:rPr>
          <w:lang w:val="ru-RU"/>
        </w:rPr>
      </w:pPr>
      <w:r>
        <w:rPr>
          <w:lang w:val="ru-RU"/>
        </w:rPr>
        <w:lastRenderedPageBreak/>
        <w:t>1.2 Использование в пакете</w:t>
      </w:r>
      <w:bookmarkEnd w:id="4"/>
    </w:p>
    <w:p w:rsidR="00137E09" w:rsidRPr="00137E09" w:rsidRDefault="00137E09" w:rsidP="00137E09">
      <w:pPr>
        <w:pStyle w:val="BodyText"/>
        <w:rPr>
          <w:lang w:val="ru-RU"/>
        </w:rPr>
      </w:pPr>
      <w:r>
        <w:rPr>
          <w:lang w:val="ru-RU"/>
        </w:rPr>
        <w:t>Функция используется при перемещении данных в 3</w:t>
      </w:r>
      <w:r>
        <w:t>NF</w:t>
      </w:r>
      <w:r w:rsidRPr="00137E09">
        <w:rPr>
          <w:lang w:val="ru-RU"/>
        </w:rPr>
        <w:t>.</w:t>
      </w:r>
    </w:p>
    <w:p w:rsidR="00137E09" w:rsidRPr="00137E09" w:rsidRDefault="00137E09" w:rsidP="00137E09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42C91936" wp14:editId="1DFBAF9B">
            <wp:extent cx="3810000" cy="2948836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268" cy="294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E09" w:rsidRPr="00137E09" w:rsidSect="0076784B">
      <w:headerReference w:type="default" r:id="rId12"/>
      <w:footerReference w:type="default" r:id="rId13"/>
      <w:footerReference w:type="first" r:id="rId14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96A" w:rsidRPr="00851FAD" w:rsidRDefault="006669E7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3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2A572B">
      <w:tc>
        <w:tcPr>
          <w:tcW w:w="8472" w:type="dxa"/>
        </w:tcPr>
        <w:p w:rsidR="00DF38F2" w:rsidRDefault="006669E7" w:rsidP="002A572B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  <w:r>
            <w:t xml:space="preserve"> </w:t>
          </w:r>
          <w:r>
            <w:t>|</w:t>
          </w:r>
          <w:r>
            <w:t xml:space="preserve">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  <w:r>
            <w:tab/>
          </w:r>
        </w:p>
      </w:tc>
    </w:tr>
  </w:tbl>
  <w:p w:rsidR="006B596A" w:rsidRPr="00205D53" w:rsidRDefault="006669E7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DE28E7" wp14:editId="3BD40D78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C66805"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:rsidTr="002A572B">
      <w:tc>
        <w:tcPr>
          <w:tcW w:w="1526" w:type="dxa"/>
          <w:vAlign w:val="center"/>
          <w:hideMark/>
        </w:tcPr>
        <w:p w:rsidR="0076784B" w:rsidRDefault="006669E7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:rsidR="0076784B" w:rsidRDefault="006669E7" w:rsidP="0076784B">
          <w:pPr>
            <w:pStyle w:val="Footer"/>
          </w:pPr>
          <w:r>
            <w:t xml:space="preserve">This document contains privileged and/or confidential </w:t>
          </w:r>
          <w:r>
            <w:t>information and may not be disclosed, distributed or reproduced without the prior written permission of EPAM®.</w:t>
          </w:r>
        </w:p>
      </w:tc>
    </w:tr>
    <w:tr w:rsidR="0076784B" w:rsidTr="002A572B">
      <w:tc>
        <w:tcPr>
          <w:tcW w:w="9139" w:type="dxa"/>
          <w:gridSpan w:val="2"/>
          <w:hideMark/>
        </w:tcPr>
        <w:p w:rsidR="0076784B" w:rsidRDefault="006669E7" w:rsidP="0076784B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  <w:r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</w:p>
      </w:tc>
    </w:tr>
  </w:tbl>
  <w:p w:rsidR="0076784B" w:rsidRDefault="006669E7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58F7B" wp14:editId="432E4830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15E01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:rsidTr="006366F2">
      <w:tc>
        <w:tcPr>
          <w:tcW w:w="8121" w:type="dxa"/>
          <w:vAlign w:val="center"/>
          <w:hideMark/>
        </w:tcPr>
        <w:p w:rsidR="002A572B" w:rsidRDefault="006669E7" w:rsidP="002A572B">
          <w:pPr>
            <w:pStyle w:val="Header"/>
            <w:tabs>
              <w:tab w:val="clear" w:pos="0"/>
            </w:tabs>
            <w:ind w:left="-108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>
            <w:t>Title</w:t>
          </w:r>
          <w:r>
            <w:fldChar w:fldCharType="end"/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:rsidR="002A572B" w:rsidRDefault="006669E7" w:rsidP="002A572B">
          <w:pPr>
            <w:pStyle w:val="Header"/>
          </w:pPr>
        </w:p>
      </w:tc>
    </w:tr>
    <w:tr w:rsidR="002A572B" w:rsidTr="006366F2">
      <w:trPr>
        <w:trHeight w:val="340"/>
      </w:trPr>
      <w:tc>
        <w:tcPr>
          <w:tcW w:w="8121" w:type="dxa"/>
          <w:vAlign w:val="center"/>
          <w:hideMark/>
        </w:tcPr>
        <w:p w:rsidR="002A572B" w:rsidRDefault="006669E7" w:rsidP="002A572B">
          <w:pPr>
            <w:pStyle w:val="Header"/>
            <w:tabs>
              <w:tab w:val="clear" w:pos="0"/>
            </w:tabs>
            <w:ind w:left="-108"/>
          </w:pPr>
          <w:r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proofErr w:type="spellStart"/>
          <w:r>
            <w:t>C</w:t>
          </w:r>
          <w:r>
            <w:t>lientID-ProductID</w:t>
          </w:r>
          <w:proofErr w:type="spellEnd"/>
          <w:r>
            <w:fldChar w:fldCharType="end"/>
          </w:r>
        </w:p>
      </w:tc>
      <w:tc>
        <w:tcPr>
          <w:tcW w:w="1377" w:type="dxa"/>
          <w:vAlign w:val="center"/>
          <w:hideMark/>
        </w:tcPr>
        <w:p w:rsidR="002A572B" w:rsidRDefault="006669E7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3D5796D" wp14:editId="6FA0154C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6784B" w:rsidRPr="002A572B" w:rsidRDefault="006669E7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5E087B" wp14:editId="11784AE7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5423B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D43B9"/>
    <w:multiLevelType w:val="multilevel"/>
    <w:tmpl w:val="CAD271F8"/>
    <w:styleLink w:val="Headings"/>
    <w:lvl w:ilvl="0">
      <w:start w:val="1"/>
      <w:numFmt w:val="decimal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C311352"/>
    <w:multiLevelType w:val="multilevel"/>
    <w:tmpl w:val="EE3E56B8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4" w15:restartNumberingAfterBreak="0">
    <w:nsid w:val="57D30C3C"/>
    <w:multiLevelType w:val="hybridMultilevel"/>
    <w:tmpl w:val="DD629712"/>
    <w:lvl w:ilvl="0" w:tplc="76E8426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1524C25"/>
    <w:multiLevelType w:val="multilevel"/>
    <w:tmpl w:val="DC1A8DB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8" w15:restartNumberingAfterBreak="0">
    <w:nsid w:val="7FEF480C"/>
    <w:multiLevelType w:val="multilevel"/>
    <w:tmpl w:val="718C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40"/>
    <w:rsid w:val="00075261"/>
    <w:rsid w:val="00137E09"/>
    <w:rsid w:val="006669E7"/>
    <w:rsid w:val="00713140"/>
    <w:rsid w:val="008F0AD4"/>
    <w:rsid w:val="0096730C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277D"/>
  <w15:chartTrackingRefBased/>
  <w15:docId w15:val="{896D70D1-9B21-45AE-912E-5EEEF06F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71314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96730C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6730C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next w:val="BodyText"/>
    <w:link w:val="Heading3Char"/>
    <w:qFormat/>
    <w:rsid w:val="00713140"/>
    <w:pPr>
      <w:keepNext/>
      <w:spacing w:before="200" w:line="240" w:lineRule="auto"/>
      <w:ind w:left="720" w:hanging="720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713140"/>
    <w:pPr>
      <w:keepNext/>
      <w:spacing w:before="200" w:line="240" w:lineRule="auto"/>
      <w:ind w:left="1077" w:hanging="1077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Normal"/>
    <w:next w:val="BodyText"/>
    <w:link w:val="Heading5Char"/>
    <w:rsid w:val="0071314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71314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71314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link w:val="Heading8Char"/>
    <w:rsid w:val="0071314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71314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30C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6730C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713140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13140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6669E7"/>
    <w:pPr>
      <w:keepLines/>
      <w:spacing w:before="120"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669E7"/>
    <w:rPr>
      <w:rFonts w:ascii="Trebuchet MS" w:eastAsia="Times New Roman" w:hAnsi="Trebuchet MS" w:cs="Times New Roman"/>
      <w:sz w:val="20"/>
      <w:szCs w:val="20"/>
    </w:rPr>
  </w:style>
  <w:style w:type="paragraph" w:styleId="Footer">
    <w:name w:val="footer"/>
    <w:link w:val="FooterChar"/>
    <w:qFormat/>
    <w:rsid w:val="00713140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713140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713140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713140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713140"/>
    <w:rPr>
      <w:rFonts w:ascii="Trebuchet MS" w:hAnsi="Trebuchet MS"/>
      <w:color w:val="1A9CB0"/>
      <w:sz w:val="20"/>
      <w:u w:val="single"/>
    </w:rPr>
  </w:style>
  <w:style w:type="paragraph" w:styleId="ListBullet">
    <w:name w:val="List Bullet"/>
    <w:qFormat/>
    <w:rsid w:val="00713140"/>
    <w:pPr>
      <w:numPr>
        <w:numId w:val="7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qFormat/>
    <w:rsid w:val="00713140"/>
    <w:pPr>
      <w:numPr>
        <w:ilvl w:val="1"/>
        <w:numId w:val="7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qFormat/>
    <w:rsid w:val="00713140"/>
    <w:pPr>
      <w:numPr>
        <w:ilvl w:val="2"/>
        <w:numId w:val="7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character" w:styleId="PageNumber">
    <w:name w:val="page number"/>
    <w:basedOn w:val="DefaultParagraphFont"/>
    <w:uiPriority w:val="1"/>
    <w:semiHidden/>
    <w:rsid w:val="00713140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OC1">
    <w:name w:val="toc 1"/>
    <w:next w:val="BodyText"/>
    <w:uiPriority w:val="39"/>
    <w:qFormat/>
    <w:rsid w:val="00713140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TOC2">
    <w:name w:val="toc 2"/>
    <w:next w:val="BodyText"/>
    <w:uiPriority w:val="39"/>
    <w:qFormat/>
    <w:rsid w:val="00713140"/>
    <w:pPr>
      <w:spacing w:after="0" w:line="240" w:lineRule="auto"/>
      <w:ind w:left="200"/>
    </w:pPr>
    <w:rPr>
      <w:rFonts w:ascii="Trebuchet MS" w:eastAsia="Times New Roman" w:hAnsi="Trebuchet MS" w:cs="Times New Roman"/>
      <w:caps/>
      <w:color w:val="3B3838" w:themeColor="background2" w:themeShade="40"/>
      <w:sz w:val="20"/>
      <w:szCs w:val="24"/>
    </w:rPr>
  </w:style>
  <w:style w:type="paragraph" w:styleId="TOCHeading">
    <w:name w:val="TOC Heading"/>
    <w:next w:val="BodyText"/>
    <w:unhideWhenUsed/>
    <w:qFormat/>
    <w:rsid w:val="00713140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Code">
    <w:name w:val="Code"/>
    <w:link w:val="CodeChar"/>
    <w:qFormat/>
    <w:rsid w:val="00713140"/>
    <w:pPr>
      <w:shd w:val="clear" w:color="auto" w:fill="E0E0E0"/>
      <w:spacing w:before="120" w:after="120" w:line="240" w:lineRule="auto"/>
    </w:pPr>
    <w:rPr>
      <w:rFonts w:ascii="Courier New" w:eastAsiaTheme="minorEastAsia" w:hAnsi="Courier New"/>
      <w:color w:val="464547"/>
      <w:sz w:val="20"/>
    </w:rPr>
  </w:style>
  <w:style w:type="character" w:customStyle="1" w:styleId="CodeChar">
    <w:name w:val="Code Char"/>
    <w:basedOn w:val="DefaultParagraphFont"/>
    <w:link w:val="Code"/>
    <w:rsid w:val="00713140"/>
    <w:rPr>
      <w:rFonts w:ascii="Courier New" w:eastAsiaTheme="minorEastAsia" w:hAnsi="Courier New"/>
      <w:color w:val="464547"/>
      <w:sz w:val="20"/>
      <w:shd w:val="clear" w:color="auto" w:fill="E0E0E0"/>
    </w:rPr>
  </w:style>
  <w:style w:type="paragraph" w:customStyle="1" w:styleId="NoteStyle">
    <w:name w:val="Note Style"/>
    <w:next w:val="Normal"/>
    <w:qFormat/>
    <w:rsid w:val="00713140"/>
    <w:pPr>
      <w:numPr>
        <w:numId w:val="5"/>
      </w:numPr>
      <w:spacing w:before="120" w:after="120" w:line="240" w:lineRule="auto"/>
      <w:ind w:left="567" w:hanging="567"/>
    </w:pPr>
    <w:rPr>
      <w:rFonts w:ascii="Trebuchet MS" w:eastAsiaTheme="minorEastAsia" w:hAnsi="Trebuchet MS"/>
      <w:color w:val="464547"/>
      <w:sz w:val="20"/>
    </w:rPr>
  </w:style>
  <w:style w:type="paragraph" w:customStyle="1" w:styleId="TableBulletList0">
    <w:name w:val="Table Bullet List"/>
    <w:qFormat/>
    <w:rsid w:val="00713140"/>
    <w:pPr>
      <w:numPr>
        <w:numId w:val="8"/>
      </w:numPr>
      <w:spacing w:before="120" w:after="0" w:line="240" w:lineRule="auto"/>
    </w:pPr>
    <w:rPr>
      <w:rFonts w:ascii="Trebuchet MS" w:eastAsiaTheme="minorEastAsia" w:hAnsi="Trebuchet MS"/>
      <w:color w:val="464547"/>
      <w:sz w:val="18"/>
    </w:rPr>
  </w:style>
  <w:style w:type="numbering" w:customStyle="1" w:styleId="Headings">
    <w:name w:val="Headings"/>
    <w:uiPriority w:val="99"/>
    <w:rsid w:val="00713140"/>
    <w:pPr>
      <w:numPr>
        <w:numId w:val="6"/>
      </w:numPr>
    </w:pPr>
  </w:style>
  <w:style w:type="numbering" w:customStyle="1" w:styleId="BulletList">
    <w:name w:val="BulletList"/>
    <w:uiPriority w:val="99"/>
    <w:rsid w:val="00713140"/>
    <w:pPr>
      <w:numPr>
        <w:numId w:val="7"/>
      </w:numPr>
    </w:pPr>
  </w:style>
  <w:style w:type="numbering" w:customStyle="1" w:styleId="TableBulletList">
    <w:name w:val="TableBulletList"/>
    <w:uiPriority w:val="99"/>
    <w:rsid w:val="00713140"/>
    <w:pPr>
      <w:numPr>
        <w:numId w:val="8"/>
      </w:numPr>
    </w:pPr>
  </w:style>
  <w:style w:type="character" w:customStyle="1" w:styleId="Heading5Char">
    <w:name w:val="Heading 5 Char"/>
    <w:basedOn w:val="DefaultParagraphFont"/>
    <w:link w:val="Heading5"/>
    <w:rsid w:val="00713140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713140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71314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1314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13140"/>
    <w:rPr>
      <w:rFonts w:ascii="Times New Roman" w:eastAsia="Times New Roman" w:hAnsi="Times New Roman" w:cs="Times New Roman"/>
      <w:b/>
      <w:i/>
      <w:sz w:val="18"/>
      <w:szCs w:val="20"/>
    </w:rPr>
  </w:style>
  <w:style w:type="character" w:styleId="BookTitle">
    <w:name w:val="Book Title"/>
    <w:basedOn w:val="DefaultParagraphFont"/>
    <w:uiPriority w:val="33"/>
    <w:qFormat/>
    <w:rsid w:val="008F0AD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37E09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37E09"/>
    <w:rPr>
      <w:smallCaps/>
      <w:color w:val="5A5A5A" w:themeColor="text1" w:themeTint="A5"/>
    </w:rPr>
  </w:style>
  <w:style w:type="paragraph" w:styleId="TOC3">
    <w:name w:val="toc 3"/>
    <w:basedOn w:val="Normal"/>
    <w:next w:val="Normal"/>
    <w:autoRedefine/>
    <w:uiPriority w:val="39"/>
    <w:unhideWhenUsed/>
    <w:rsid w:val="006669E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Melikava</dc:creator>
  <cp:keywords/>
  <dc:description/>
  <cp:lastModifiedBy>Saida Melikava</cp:lastModifiedBy>
  <cp:revision>2</cp:revision>
  <dcterms:created xsi:type="dcterms:W3CDTF">2017-11-28T21:14:00Z</dcterms:created>
  <dcterms:modified xsi:type="dcterms:W3CDTF">2017-11-28T21:57:00Z</dcterms:modified>
</cp:coreProperties>
</file>