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94F" w:rsidRPr="003F094F" w:rsidRDefault="003F094F" w:rsidP="003F094F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3F094F">
        <w:rPr>
          <w:rFonts w:ascii="Arial" w:hAnsi="Arial" w:cs="Arial"/>
          <w:b/>
          <w:color w:val="000000"/>
          <w:sz w:val="20"/>
          <w:szCs w:val="20"/>
        </w:rPr>
        <w:t>Временные ряды.</w:t>
      </w:r>
    </w:p>
    <w:p w:rsidR="008E64C4" w:rsidRPr="008E64C4" w:rsidRDefault="003E07DF">
      <w:pPr>
        <w:rPr>
          <w:rFonts w:ascii="Arial" w:hAnsi="Arial" w:cs="Arial"/>
          <w:color w:val="000000"/>
        </w:rPr>
      </w:pPr>
      <w:r w:rsidRPr="003F094F">
        <w:rPr>
          <w:rFonts w:ascii="Arial" w:hAnsi="Arial" w:cs="Arial"/>
          <w:color w:val="000000"/>
          <w:sz w:val="20"/>
          <w:szCs w:val="20"/>
        </w:rPr>
        <w:t>Временной ряд</w:t>
      </w:r>
      <w:r w:rsidRPr="0020460A">
        <w:rPr>
          <w:rFonts w:ascii="Arial" w:hAnsi="Arial" w:cs="Arial"/>
          <w:color w:val="000000"/>
          <w:sz w:val="20"/>
          <w:szCs w:val="20"/>
        </w:rPr>
        <w:t xml:space="preserve"> представляет собой последовательность данных, описывающих объект в последовательные моменты времени. В отличие от анализа случайных выборок, анализ временных рядов</w:t>
      </w:r>
      <w:r w:rsidRPr="0020460A">
        <w:rPr>
          <w:rFonts w:ascii="Arial" w:hAnsi="Arial" w:cs="Arial"/>
          <w:color w:val="000000"/>
        </w:rPr>
        <w:t xml:space="preserve"> </w:t>
      </w:r>
      <w:r w:rsidRPr="0020460A">
        <w:rPr>
          <w:rFonts w:ascii="Arial" w:hAnsi="Arial" w:cs="Arial"/>
          <w:color w:val="000000"/>
          <w:sz w:val="20"/>
          <w:szCs w:val="20"/>
        </w:rPr>
        <w:t xml:space="preserve">основывается на предположении, что последовательные данные наблюдаются </w:t>
      </w:r>
      <w:r w:rsidRPr="001F7710">
        <w:rPr>
          <w:rFonts w:ascii="Arial" w:hAnsi="Arial" w:cs="Arial"/>
          <w:b/>
          <w:color w:val="000000"/>
          <w:sz w:val="20"/>
          <w:szCs w:val="20"/>
        </w:rPr>
        <w:t>через равные промежутки времени</w:t>
      </w:r>
      <w:r w:rsidRPr="001F7710">
        <w:rPr>
          <w:rFonts w:ascii="Arial" w:hAnsi="Arial" w:cs="Arial"/>
          <w:b/>
          <w:color w:val="000000"/>
        </w:rPr>
        <w:t>.</w:t>
      </w:r>
    </w:p>
    <w:p w:rsidR="003E07DF" w:rsidRDefault="003E07DF">
      <w:r w:rsidRPr="0020460A">
        <w:t>Ряды со</w:t>
      </w:r>
      <w:r w:rsidR="0020460A" w:rsidRPr="0020460A">
        <w:t xml:space="preserve">стоят из систематической составляющей и случайного шума. </w:t>
      </w:r>
      <w:r w:rsidR="0020460A">
        <w:t xml:space="preserve">Регулярные составляющие принадлежат к двум классам: трендам или </w:t>
      </w:r>
      <w:r w:rsidR="00C45211">
        <w:t>циклическим</w:t>
      </w:r>
      <w:r w:rsidR="0020460A">
        <w:t xml:space="preserve"> составляющим. </w:t>
      </w:r>
    </w:p>
    <w:p w:rsidR="00C45211" w:rsidRPr="00C45211" w:rsidRDefault="00C45211">
      <w:pPr>
        <w:rPr>
          <w:rFonts w:cstheme="minorHAnsi"/>
        </w:rPr>
      </w:pPr>
      <w:r>
        <w:t xml:space="preserve">Временной ряд можно разложить на 4 составляющие: </w:t>
      </w:r>
      <m:oMath>
        <m:r>
          <w:rPr>
            <w:rFonts w:ascii="Cambria Math" w:hAnsi="Cambria Math"/>
          </w:rPr>
          <m:t>X=T+S+C+</m:t>
        </m:r>
        <m:r>
          <m:rPr>
            <m:sty m:val="p"/>
          </m:rPr>
          <w:rPr>
            <w:rFonts w:ascii="Cambria Math" w:hAnsi="Cambria Math" w:cstheme="minorHAnsi"/>
          </w:rPr>
          <m:t>ξ</m:t>
        </m:r>
      </m:oMath>
      <w:r w:rsidRPr="00D27180">
        <w:rPr>
          <w:rFonts w:eastAsiaTheme="minorEastAsia"/>
        </w:rPr>
        <w:t xml:space="preserve"> </w:t>
      </w:r>
      <w:r>
        <w:t xml:space="preserve">, где </w:t>
      </w:r>
      <m:oMath>
        <m:r>
          <w:rPr>
            <w:rFonts w:ascii="Cambria Math" w:hAnsi="Cambria Math"/>
          </w:rPr>
          <m:t>T</m:t>
        </m:r>
      </m:oMath>
      <w:r>
        <w:t xml:space="preserve"> -тренд, </w:t>
      </w:r>
      <m:oMath>
        <m:r>
          <w:rPr>
            <w:rFonts w:ascii="Cambria Math" w:hAnsi="Cambria Math"/>
          </w:rPr>
          <m:t>C</m:t>
        </m:r>
      </m:oMath>
      <w:r w:rsidRPr="00146D08">
        <w:t xml:space="preserve"> -</w:t>
      </w:r>
      <w:r>
        <w:t>цикл</w:t>
      </w:r>
      <w:r w:rsidRPr="00146D08">
        <w:t xml:space="preserve">, </w:t>
      </w:r>
      <m:oMath>
        <m:r>
          <w:rPr>
            <w:rFonts w:ascii="Cambria Math" w:hAnsi="Cambria Math"/>
          </w:rPr>
          <m:t>S</m:t>
        </m:r>
      </m:oMath>
      <w:r>
        <w:t xml:space="preserve"> -сезонная компонента</w:t>
      </w:r>
      <w:r w:rsidRPr="00146D08">
        <w:t xml:space="preserve">, </w:t>
      </w:r>
      <w:r>
        <w:rPr>
          <w:rFonts w:cstheme="minorHAnsi"/>
        </w:rPr>
        <w:t>ξ</w:t>
      </w:r>
      <w:r w:rsidRPr="00146D08">
        <w:rPr>
          <w:rFonts w:cstheme="minorHAnsi"/>
        </w:rPr>
        <w:t>-</w:t>
      </w:r>
      <w:r w:rsidR="001B3554">
        <w:rPr>
          <w:rFonts w:cstheme="minorHAnsi"/>
        </w:rPr>
        <w:t>шум (</w:t>
      </w:r>
      <w:r>
        <w:rPr>
          <w:rFonts w:cstheme="minorHAnsi"/>
        </w:rPr>
        <w:t>Аддитивная модель).</w:t>
      </w:r>
      <w:r w:rsidR="002673BE">
        <w:rPr>
          <w:rFonts w:cstheme="minorHAnsi"/>
        </w:rPr>
        <w:t xml:space="preserve"> В мультипликативной модели предполагается, что вместо суммы ряд состоит из произведения тренда, цикла и сезонной компоненты.</w:t>
      </w:r>
    </w:p>
    <w:p w:rsidR="00A721A5" w:rsidRDefault="0020460A">
      <w:r>
        <w:t>Тренд</w:t>
      </w:r>
      <w:r w:rsidR="00A721A5">
        <w:t xml:space="preserve"> – </w:t>
      </w:r>
      <w:r>
        <w:t>систематическая компонента, закономерно изменяющаяся во времени</w:t>
      </w:r>
      <w:r w:rsidR="00A721A5" w:rsidRPr="00A721A5">
        <w:t xml:space="preserve">, </w:t>
      </w:r>
      <w:r w:rsidR="00A721A5">
        <w:t>обычно показывает плавное долгосрочное изменение уровня ряда</w:t>
      </w:r>
      <w:r>
        <w:t>.</w:t>
      </w:r>
    </w:p>
    <w:p w:rsidR="0020460A" w:rsidRDefault="0020460A">
      <w:r>
        <w:t>Сезонн</w:t>
      </w:r>
      <w:r w:rsidR="00A721A5">
        <w:t>ость – циклические изменения уровня ряда с постоянным периодом</w:t>
      </w:r>
      <w:r>
        <w:t>.</w:t>
      </w:r>
    </w:p>
    <w:p w:rsidR="00A721A5" w:rsidRDefault="00A721A5">
      <w:r>
        <w:t xml:space="preserve">Цикл – изменения уровня ряда с переменным периодом. </w:t>
      </w:r>
    </w:p>
    <w:p w:rsidR="00A721A5" w:rsidRDefault="00A721A5">
      <w:r>
        <w:t>Ошибка – непрогнозируемая случайная компонента ряда.</w:t>
      </w:r>
    </w:p>
    <w:p w:rsidR="006D4083" w:rsidRDefault="006D4083">
      <w:r>
        <w:t>Ряд является стационарным, если с течением времени не меняет некоторые свои характеристики, а именно: матожидание, дисперсия, ковариация.</w:t>
      </w:r>
    </w:p>
    <w:p w:rsidR="004211D3" w:rsidRDefault="004211D3">
      <w:r>
        <w:t>Наличие тренда у ряда сразу говорит о его нестационарности, поскольку меняются средние значения.</w:t>
      </w:r>
    </w:p>
    <w:p w:rsidR="004211D3" w:rsidRDefault="004211D3">
      <w:r>
        <w:t>Ряды с сезонностью так же не являются стационарными, поскольку, если мы возьмем окно меньшего размера, чем период сезонности, то мы получим разные распределения в таких окнах.</w:t>
      </w:r>
    </w:p>
    <w:p w:rsidR="006D4083" w:rsidRDefault="006D4083">
      <w:pPr>
        <w:rPr>
          <w:b/>
        </w:rPr>
      </w:pPr>
      <w:r w:rsidRPr="003F094F">
        <w:rPr>
          <w:b/>
        </w:rPr>
        <w:t>Тест Дики-Фуллера</w:t>
      </w:r>
      <w:r w:rsidR="003F094F">
        <w:rPr>
          <w:b/>
        </w:rPr>
        <w:t>.</w:t>
      </w:r>
    </w:p>
    <w:p w:rsidR="003F094F" w:rsidRPr="003F094F" w:rsidRDefault="003F094F">
      <w:pPr>
        <w:rPr>
          <w:b/>
        </w:rPr>
      </w:pPr>
    </w:p>
    <w:p w:rsidR="006D4083" w:rsidRPr="007E3A05" w:rsidRDefault="00FE7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004E4" w:rsidRDefault="00747047">
      <w:r>
        <w:t>Если параметр</w:t>
      </w:r>
      <w:r w:rsidR="007004E4" w:rsidRPr="007004E4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t>, то ряд является стационарным.</w:t>
      </w:r>
      <w:r w:rsidR="008253D5">
        <w:t xml:space="preserve"> </w:t>
      </w:r>
      <w:r w:rsidR="00724218">
        <w:t xml:space="preserve"> Если же</w:t>
      </w:r>
      <w:r w:rsidR="007004E4" w:rsidRPr="007004E4">
        <w:t xml:space="preserve"> </w:t>
      </w:r>
      <m:oMath>
        <m:r>
          <w:rPr>
            <w:rFonts w:ascii="Cambria Math" w:hAnsi="Cambria Math"/>
          </w:rPr>
          <m:t>a=1</m:t>
        </m:r>
      </m:oMath>
      <w:r w:rsidR="00724218">
        <w:t xml:space="preserve">, то процесс имеет единичный корень, тогда ряд является интегрированным рядом первого порядка. </w:t>
      </w:r>
      <w:r w:rsidR="007004E4">
        <w:br/>
      </w:r>
    </w:p>
    <w:p w:rsidR="007004E4" w:rsidRPr="003F094F" w:rsidRDefault="007004E4">
      <w:pPr>
        <w:rPr>
          <w:b/>
        </w:rPr>
      </w:pPr>
      <w:r w:rsidRPr="003F094F">
        <w:rPr>
          <w:b/>
        </w:rPr>
        <w:t>Интегрированные ряды.</w:t>
      </w:r>
    </w:p>
    <w:p w:rsidR="007004E4" w:rsidRDefault="007004E4">
      <w:r>
        <w:t>Интегрированный временной ряд-нестационарный временной ряд, разности некоторого порядка которого являются стационарным временным рядом.</w:t>
      </w:r>
    </w:p>
    <w:p w:rsidR="004F211D" w:rsidRDefault="007004E4">
      <w:r>
        <w:t xml:space="preserve">Для начала необходимо определить понятие </w:t>
      </w:r>
      <w:r>
        <w:rPr>
          <w:lang w:val="en-US"/>
        </w:rPr>
        <w:t>TS</w:t>
      </w:r>
      <w:r w:rsidRPr="007004E4">
        <w:t>-</w:t>
      </w:r>
      <w:r>
        <w:t xml:space="preserve">ряда (ряда, называемого стационарным относительно тренда. Ряд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7004E4">
        <w:rPr>
          <w:rFonts w:eastAsiaTheme="minorEastAsia"/>
        </w:rPr>
        <w:t xml:space="preserve"> </w:t>
      </w:r>
      <w:r>
        <w:t xml:space="preserve">называется </w:t>
      </w:r>
      <w:r>
        <w:rPr>
          <w:lang w:val="en-US"/>
        </w:rPr>
        <w:t>TS</w:t>
      </w:r>
      <w:r w:rsidRPr="007004E4">
        <w:t xml:space="preserve"> </w:t>
      </w:r>
      <w:r>
        <w:t xml:space="preserve">рядом, если существует некоторая детерминированная функция </w:t>
      </w:r>
      <m:oMath>
        <m:r>
          <w:rPr>
            <w:rFonts w:ascii="Cambria Math" w:hAnsi="Cambria Math"/>
          </w:rPr>
          <m:t>f(t)</m:t>
        </m:r>
      </m:oMath>
      <w:r w:rsidRPr="007004E4">
        <w:t xml:space="preserve"> </w:t>
      </w:r>
      <w:r>
        <w:t xml:space="preserve">такая, что разность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-f(t)</m:t>
        </m:r>
      </m:oMath>
      <w:r>
        <w:t xml:space="preserve"> является стационарной.</w:t>
      </w:r>
      <w:r w:rsidR="004F211D" w:rsidRPr="004F211D">
        <w:t xml:space="preserve"> </w:t>
      </w:r>
      <w:r w:rsidR="004F211D">
        <w:t xml:space="preserve">К </w:t>
      </w:r>
      <w:r w:rsidR="004F211D">
        <w:rPr>
          <w:lang w:val="en-US"/>
        </w:rPr>
        <w:t>TS</w:t>
      </w:r>
      <w:r w:rsidR="004F211D" w:rsidRPr="000F4758">
        <w:t>-</w:t>
      </w:r>
      <w:r w:rsidR="004F211D">
        <w:t>рядам относятся все стационарные ряды.</w:t>
      </w:r>
    </w:p>
    <w:p w:rsidR="004F211D" w:rsidRDefault="004F211D">
      <w:pPr>
        <w:rPr>
          <w:rFonts w:eastAsiaTheme="minorEastAsia"/>
        </w:rPr>
      </w:pPr>
      <w:r>
        <w:t xml:space="preserve">Временной ряд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4F21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интегрированным рядом порядка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если разности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-го порядка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4F211D">
        <w:rPr>
          <w:rFonts w:eastAsiaTheme="minorEastAsia"/>
        </w:rPr>
        <w:t xml:space="preserve"> </w:t>
      </w:r>
      <w:r>
        <w:rPr>
          <w:rFonts w:eastAsiaTheme="minorEastAsia"/>
        </w:rPr>
        <w:t>являются стационарными, а разности меньшего порядка стационарными не являются.</w:t>
      </w:r>
    </w:p>
    <w:p w:rsidR="004F211D" w:rsidRDefault="004F211D">
      <w:pPr>
        <w:rPr>
          <w:rFonts w:eastAsiaTheme="minorEastAsia"/>
        </w:rPr>
      </w:pPr>
      <w:r>
        <w:rPr>
          <w:rFonts w:eastAsiaTheme="minorEastAsia"/>
        </w:rPr>
        <w:t xml:space="preserve">Количество единичных корней временного ряда совпадает с порядком его интегрированности. </w:t>
      </w:r>
    </w:p>
    <w:p w:rsidR="004F211D" w:rsidRPr="000F4758" w:rsidRDefault="004F211D">
      <w:pPr>
        <w:rPr>
          <w:rFonts w:eastAsiaTheme="minorEastAsia"/>
          <w:b/>
        </w:rPr>
      </w:pPr>
      <w:r w:rsidRPr="003F094F">
        <w:rPr>
          <w:rFonts w:eastAsiaTheme="minorEastAsia"/>
          <w:b/>
        </w:rPr>
        <w:t xml:space="preserve">Модель </w:t>
      </w:r>
      <w:r w:rsidRPr="00AD7E2B">
        <w:rPr>
          <w:rFonts w:eastAsiaTheme="minorEastAsia"/>
          <w:b/>
          <w:i/>
          <w:lang w:val="en-US"/>
        </w:rPr>
        <w:t>ARIMA</w:t>
      </w:r>
      <w:r w:rsidRPr="000F4758">
        <w:rPr>
          <w:rFonts w:eastAsiaTheme="minorEastAsia"/>
          <w:b/>
        </w:rPr>
        <w:t>.</w:t>
      </w:r>
    </w:p>
    <w:p w:rsidR="004F211D" w:rsidRDefault="004F211D">
      <w:pPr>
        <w:rPr>
          <w:rFonts w:eastAsiaTheme="minorEastAsia"/>
        </w:rPr>
      </w:pPr>
      <w:r w:rsidRPr="00AD7E2B">
        <w:rPr>
          <w:rFonts w:eastAsiaTheme="minorEastAsia"/>
          <w:i/>
          <w:lang w:val="en-US"/>
        </w:rPr>
        <w:lastRenderedPageBreak/>
        <w:t>ARIMA</w:t>
      </w:r>
      <w:r w:rsidRPr="004F211D">
        <w:rPr>
          <w:rFonts w:eastAsiaTheme="minorEastAsia"/>
        </w:rPr>
        <w:t>-</w:t>
      </w:r>
      <w:r>
        <w:rPr>
          <w:rFonts w:eastAsiaTheme="minorEastAsia"/>
        </w:rPr>
        <w:t xml:space="preserve">модель, в которой соединены нахождение разностей временного ряда порядка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и </w:t>
      </w:r>
      <w:r w:rsidRPr="00AD7E2B">
        <w:rPr>
          <w:rFonts w:eastAsiaTheme="minorEastAsia"/>
          <w:i/>
          <w:lang w:val="en-US"/>
        </w:rPr>
        <w:t>ARMA</w:t>
      </w:r>
      <w:r w:rsidRPr="004F211D">
        <w:rPr>
          <w:rFonts w:eastAsiaTheme="minorEastAsia"/>
        </w:rPr>
        <w:t>.</w:t>
      </w:r>
    </w:p>
    <w:p w:rsidR="002253F8" w:rsidRDefault="004F211D">
      <w:pPr>
        <w:rPr>
          <w:rFonts w:eastAsiaTheme="minorEastAsia"/>
        </w:rPr>
      </w:pPr>
      <w:r w:rsidRPr="00AD7E2B">
        <w:rPr>
          <w:rFonts w:eastAsiaTheme="minorEastAsia"/>
          <w:i/>
          <w:lang w:val="en-US"/>
        </w:rPr>
        <w:t>ARMA</w:t>
      </w:r>
      <m:oMath>
        <m:r>
          <w:rPr>
            <w:rFonts w:ascii="Cambria Math" w:eastAsiaTheme="minorEastAsia" w:hAnsi="Cambria Math"/>
          </w:rPr>
          <m:t>(p,q)</m:t>
        </m:r>
      </m:oMath>
      <w:r w:rsidRPr="00414917">
        <w:rPr>
          <w:rFonts w:eastAsiaTheme="minorEastAsia"/>
        </w:rPr>
        <w:t>-</w:t>
      </w:r>
      <w:r w:rsidR="00414917">
        <w:rPr>
          <w:rFonts w:eastAsiaTheme="minorEastAsia"/>
        </w:rPr>
        <w:t>комбинация авторегрессионного процесса и процесса скользящей средней. Она основана на предположении о том, что текущее значение временного ряда зависит только от линейной комбинации предыдущих значений временного ряда и белого шума. Такая модель выглядит следующим образом:</w:t>
      </w:r>
    </w:p>
    <w:p w:rsidR="00414917" w:rsidRPr="003F094F" w:rsidRDefault="00FE73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=c+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t-i</m:t>
                  </m:r>
                </m:sub>
              </m:sSub>
            </m:e>
          </m:nary>
        </m:oMath>
      </m:oMathPara>
    </w:p>
    <w:p w:rsidR="003F094F" w:rsidRDefault="003F094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– константа,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Pr="003F094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белый шум, то есть последовательность независимых и одинаково распределенных случайных величин, с нулевым средним,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3F09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действительные числа, авторегрессионные коэффициенты и коэффициенты скользящего среднего соответственно. </w:t>
      </w:r>
    </w:p>
    <w:p w:rsidR="00581673" w:rsidRPr="00581673" w:rsidRDefault="00581673">
      <w:pPr>
        <w:rPr>
          <w:rFonts w:eastAsiaTheme="minorEastAsia"/>
        </w:rPr>
      </w:pPr>
      <w:r>
        <w:rPr>
          <w:rFonts w:eastAsiaTheme="minorEastAsia"/>
        </w:rPr>
        <w:t xml:space="preserve">При помощи модели </w:t>
      </w:r>
      <w:r>
        <w:rPr>
          <w:rFonts w:eastAsiaTheme="minorEastAsia"/>
          <w:lang w:val="en-US"/>
        </w:rPr>
        <w:t>ARMA</w:t>
      </w:r>
      <w:r w:rsidRPr="00581673">
        <w:rPr>
          <w:rFonts w:eastAsiaTheme="minorEastAsia"/>
        </w:rPr>
        <w:t xml:space="preserve"> </w:t>
      </w:r>
      <w:r>
        <w:rPr>
          <w:rFonts w:eastAsiaTheme="minorEastAsia"/>
        </w:rPr>
        <w:t>мы можем описать любой стационарный ряд с наперед заданной точностью.</w:t>
      </w:r>
    </w:p>
    <w:p w:rsidR="003F094F" w:rsidRPr="00581673" w:rsidRDefault="003F094F">
      <w:pPr>
        <w:rPr>
          <w:rFonts w:eastAsiaTheme="minorEastAsia"/>
        </w:rPr>
      </w:pPr>
      <w:r w:rsidRPr="00AD7E2B">
        <w:rPr>
          <w:rFonts w:eastAsiaTheme="minorEastAsia"/>
          <w:i/>
          <w:lang w:val="en-US"/>
        </w:rPr>
        <w:t>ARIMA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)</m:t>
        </m:r>
      </m:oMath>
    </w:p>
    <w:p w:rsidR="003F094F" w:rsidRPr="00AD7E2B" w:rsidRDefault="00FE730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t-j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:rsidR="003F094F" w:rsidRDefault="00AD7E2B">
      <w:pPr>
        <w:rPr>
          <w:rFonts w:eastAsiaTheme="minorEastAsia"/>
        </w:rPr>
      </w:pPr>
      <w:r>
        <w:rPr>
          <w:rFonts w:eastAsiaTheme="minorEastAsia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– стационарный ряд,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∆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>
        <w:rPr>
          <w:rFonts w:eastAsiaTheme="minorEastAsia"/>
        </w:rPr>
        <w:t xml:space="preserve"> - оператор разности временного ряда порядка </w:t>
      </w:r>
      <m:oMath>
        <m:r>
          <w:rPr>
            <w:rFonts w:ascii="Cambria Math" w:eastAsiaTheme="minorEastAsia" w:hAnsi="Cambria Math"/>
          </w:rPr>
          <m:t>d</m:t>
        </m:r>
      </m:oMath>
      <w:r w:rsidRPr="00AD7E2B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последовательное взятие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раз разностей первого порядка – сначала от временного ряда, затем от полученных разностей первого порядка, затем второго и т.д.)</w:t>
      </w:r>
    </w:p>
    <w:p w:rsidR="00AD7E2B" w:rsidRDefault="00AD7E2B">
      <w:pPr>
        <w:rPr>
          <w:rFonts w:eastAsiaTheme="minorEastAsia"/>
        </w:rPr>
      </w:pPr>
      <w:r>
        <w:rPr>
          <w:rFonts w:eastAsiaTheme="minorEastAsia"/>
        </w:rPr>
        <w:t xml:space="preserve">Данная модель интерпретируется как </w:t>
      </w:r>
      <w:r w:rsidRPr="00AD7E2B">
        <w:rPr>
          <w:rFonts w:eastAsiaTheme="minorEastAsia"/>
          <w:i/>
          <w:lang w:val="en-US"/>
        </w:rPr>
        <w:t>ARMA</w:t>
      </w:r>
      <m:oMath>
        <m:r>
          <w:rPr>
            <w:rFonts w:ascii="Cambria Math" w:eastAsiaTheme="minorEastAsia" w:hAnsi="Cambria Math"/>
          </w:rPr>
          <m:t>(p+d,q)</m:t>
        </m:r>
      </m:oMath>
      <w:r w:rsidRPr="00AD7E2B">
        <w:rPr>
          <w:rFonts w:eastAsiaTheme="minorEastAsia"/>
        </w:rPr>
        <w:t>-</w:t>
      </w:r>
      <w:r>
        <w:rPr>
          <w:rFonts w:eastAsiaTheme="minorEastAsia"/>
        </w:rPr>
        <w:t xml:space="preserve">модель с </w:t>
      </w:r>
      <m:oMath>
        <m:r>
          <w:rPr>
            <w:rFonts w:ascii="Cambria Math" w:eastAsiaTheme="minorEastAsia" w:hAnsi="Cambria Math"/>
          </w:rPr>
          <m:t>d</m:t>
        </m:r>
      </m:oMath>
      <w:r w:rsidRPr="00AD7E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единичными корнями.  При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получаем обычную </w:t>
      </w:r>
      <w:r w:rsidRPr="00AD7E2B">
        <w:rPr>
          <w:rFonts w:eastAsiaTheme="minorEastAsia"/>
          <w:i/>
          <w:lang w:val="en-US"/>
        </w:rPr>
        <w:t>ARMA</w:t>
      </w:r>
      <w:r w:rsidRPr="00482FA1">
        <w:rPr>
          <w:rFonts w:eastAsiaTheme="minorEastAsia"/>
        </w:rPr>
        <w:t xml:space="preserve"> </w:t>
      </w:r>
      <w:r>
        <w:rPr>
          <w:rFonts w:eastAsiaTheme="minorEastAsia"/>
        </w:rPr>
        <w:t>модель.</w:t>
      </w:r>
    </w:p>
    <w:p w:rsidR="00AD7E2B" w:rsidRDefault="004B71EE">
      <w:pPr>
        <w:rPr>
          <w:rFonts w:eastAsiaTheme="minorEastAsia"/>
          <w:b/>
        </w:rPr>
      </w:pPr>
      <w:r w:rsidRPr="004B71EE">
        <w:rPr>
          <w:rFonts w:eastAsiaTheme="minorEastAsia"/>
          <w:b/>
        </w:rPr>
        <w:t xml:space="preserve">Процесс построения </w:t>
      </w:r>
      <w:r w:rsidRPr="004B71EE">
        <w:rPr>
          <w:rFonts w:eastAsiaTheme="minorEastAsia"/>
          <w:b/>
          <w:i/>
          <w:lang w:val="en-US"/>
        </w:rPr>
        <w:t>ARIMA</w:t>
      </w:r>
      <w:r w:rsidRPr="004B71EE">
        <w:rPr>
          <w:rFonts w:eastAsiaTheme="minorEastAsia"/>
          <w:b/>
          <w:i/>
        </w:rPr>
        <w:t xml:space="preserve"> </w:t>
      </w:r>
      <w:r w:rsidRPr="004B71EE">
        <w:rPr>
          <w:rFonts w:eastAsiaTheme="minorEastAsia"/>
          <w:b/>
        </w:rPr>
        <w:t>модели.</w:t>
      </w:r>
    </w:p>
    <w:p w:rsidR="004B71EE" w:rsidRDefault="004B71EE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Необходимо определить, является ли ряд стационарным. Если ряд таковым не является, или не очевидно, что он стационарен, то переходим ко второму шагу.</w:t>
      </w:r>
    </w:p>
    <w:p w:rsidR="004B71EE" w:rsidRDefault="004B71EE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Нужно построить диаграмму выборочных автокорреляционной и частной автокорреляционной функций.</w:t>
      </w:r>
    </w:p>
    <w:p w:rsidR="004211D3" w:rsidRDefault="004211D3" w:rsidP="004211D3">
      <w:pPr>
        <w:pStyle w:val="a4"/>
        <w:rPr>
          <w:rFonts w:eastAsiaTheme="minorEastAsia"/>
        </w:rPr>
      </w:pPr>
      <w:r>
        <w:rPr>
          <w:rFonts w:eastAsiaTheme="minorEastAsia"/>
        </w:rPr>
        <w:t>Автокорреляция показывает меру силы линейной связи значений ряда в настоящем и в прошлом.</w:t>
      </w:r>
    </w:p>
    <w:p w:rsidR="000E1F52" w:rsidRPr="000E1F52" w:rsidRDefault="001F7710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>Функция автокорреляции задается таким образом</w:t>
      </w:r>
      <w:r w:rsidR="00C86188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E(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-E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t+τ</m:t>
                </m:r>
              </m:sub>
            </m:sSub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-E</m:t>
            </m:r>
            <m:r>
              <w:rPr>
                <w:rFonts w:ascii="Cambria Math" w:eastAsiaTheme="minorEastAsia" w:hAnsi="Cambria Math"/>
              </w:rPr>
              <m:t>y)</m:t>
            </m:r>
          </m:num>
          <m:den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p w:rsidR="000E1F52" w:rsidRDefault="000E1F52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</m:t>
            </m:r>
          </m:e>
        </m:d>
        <m:r>
          <w:rPr>
            <w:rFonts w:ascii="Cambria Math" w:eastAsiaTheme="minorEastAsia" w:hAnsi="Cambria Math"/>
          </w:rPr>
          <m:t>∈[-1, 1]</m:t>
        </m:r>
      </m:oMath>
      <w:r w:rsidRPr="000E1F5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>τ</m:t>
        </m:r>
      </m:oMath>
      <w:r w:rsidRPr="000E1F52">
        <w:rPr>
          <w:rFonts w:eastAsiaTheme="minorEastAsia"/>
        </w:rPr>
        <w:t xml:space="preserve"> – </w:t>
      </w:r>
      <w:r>
        <w:rPr>
          <w:rFonts w:eastAsiaTheme="minorEastAsia"/>
        </w:rPr>
        <w:t>лаг автокорреляции</w:t>
      </w:r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>Проверка значимости отличия автокорреляции от нуля:</w:t>
      </w:r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Временной ряд: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Нулевая гипотеза: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Альтернатива: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:rsidR="00D50136" w:rsidRDefault="00D50136" w:rsidP="00D5013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Статистика: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T-τ-2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den>
        </m:f>
      </m:oMath>
    </w:p>
    <w:p w:rsidR="00A721A5" w:rsidRPr="00A721A5" w:rsidRDefault="00A721A5" w:rsidP="00A721A5">
      <w:pPr>
        <w:pStyle w:val="a4"/>
        <w:rPr>
          <w:rFonts w:eastAsiaTheme="minorEastAsia"/>
        </w:rPr>
      </w:pPr>
      <w:r w:rsidRPr="00A721A5">
        <w:rPr>
          <w:rFonts w:eastAsiaTheme="minorEastAsia"/>
        </w:rPr>
        <w:t xml:space="preserve">                    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  <w:lang w:val="en-US"/>
          </w:rPr>
          <m:t>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T-τ-2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при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</w:p>
    <w:p w:rsidR="000E1F52" w:rsidRDefault="000E1F52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>Для выборочной автокорреляции формула выглядит несколько иначе:</w:t>
      </w:r>
    </w:p>
    <w:p w:rsidR="000E1F52" w:rsidRPr="000E1F52" w:rsidRDefault="000E1F52" w:rsidP="000E1F52">
      <w:pPr>
        <w:pStyle w:val="a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T-τ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E1F52" w:rsidRDefault="000E1F52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>В этой формуле все математические ожидания заменены на выборочные средние, а все дисперсии на выборочные дисперсии.</w:t>
      </w:r>
    </w:p>
    <w:p w:rsidR="00EF6649" w:rsidRDefault="00EF6649" w:rsidP="000E1F52">
      <w:pPr>
        <w:pStyle w:val="a4"/>
        <w:rPr>
          <w:rFonts w:eastAsiaTheme="minorEastAsia"/>
        </w:rPr>
      </w:pPr>
      <w:r>
        <w:rPr>
          <w:rFonts w:eastAsiaTheme="minorEastAsia"/>
        </w:rPr>
        <w:lastRenderedPageBreak/>
        <w:t>Частичная автокорреляция – автокорреляция после снятия авторегрессии предыдущего порядка.</w:t>
      </w:r>
    </w:p>
    <w:p w:rsidR="003C2860" w:rsidRDefault="003C2860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Авторегрессия - линейное регрессивное уравнение, в котором в качестве результативного признака выступает значение ряда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3C286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в качестве факторных признаков значение ряда в предыдущие моменты времени. </w:t>
      </w:r>
    </w:p>
    <w:p w:rsidR="003C2860" w:rsidRDefault="003C2860" w:rsidP="000E1F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Формула авторегрессии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-го порядка: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=ξ+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:rsidR="003C2860" w:rsidRPr="000F4758" w:rsidRDefault="003C2860" w:rsidP="000E1F52">
      <w:pPr>
        <w:pStyle w:val="a4"/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ξ</m:t>
        </m:r>
      </m:oMath>
      <w:r>
        <w:rPr>
          <w:rFonts w:eastAsiaTheme="minorEastAsia"/>
        </w:rPr>
        <w:t xml:space="preserve"> – </w:t>
      </w:r>
      <w:r w:rsidR="005F2BEC">
        <w:rPr>
          <w:rFonts w:eastAsiaTheme="minorEastAsia"/>
        </w:rPr>
        <w:t>константа (</w:t>
      </w:r>
      <w:r>
        <w:rPr>
          <w:rFonts w:eastAsiaTheme="minorEastAsia"/>
        </w:rPr>
        <w:t xml:space="preserve">постоянный член авторегрессии),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5F2BEC">
        <w:rPr>
          <w:rFonts w:eastAsiaTheme="minorEastAsia"/>
        </w:rPr>
        <w:t xml:space="preserve"> – случайная компонента,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F2BEC">
        <w:rPr>
          <w:rFonts w:eastAsiaTheme="minorEastAsia"/>
        </w:rPr>
        <w:t xml:space="preserve"> – коэффициенты авторегрессии. </w:t>
      </w:r>
    </w:p>
    <w:p w:rsidR="00881470" w:rsidRDefault="00881470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Анализируем </w:t>
      </w:r>
      <w:r w:rsidR="002A4DD6">
        <w:rPr>
          <w:rFonts w:eastAsiaTheme="minorEastAsia"/>
        </w:rPr>
        <w:t xml:space="preserve">диаграммы на признаки стационарности ряда. Быстрое затухание </w:t>
      </w:r>
      <w:r w:rsidR="005F2BEC">
        <w:rPr>
          <w:rFonts w:eastAsiaTheme="minorEastAsia"/>
        </w:rPr>
        <w:t>АКФ (</w:t>
      </w:r>
      <w:r w:rsidR="002A4DD6">
        <w:rPr>
          <w:rFonts w:eastAsiaTheme="minorEastAsia"/>
        </w:rPr>
        <w:t xml:space="preserve">автокорреляционной функции) скажет нам о стационарности ряда. Если требуется, то проводим тест Дики-Фуллера. Если в соответствии с тестами и оценками ряд не является стационарным, то для перехода к стационарному ряду применяем оператор взятия последовательных разностей, тем самым определяем значение параметра </w:t>
      </w:r>
      <m:oMath>
        <m:r>
          <w:rPr>
            <w:rFonts w:ascii="Cambria Math" w:eastAsiaTheme="minorEastAsia" w:hAnsi="Cambria Math"/>
          </w:rPr>
          <m:t>d</m:t>
        </m:r>
      </m:oMath>
      <w:r w:rsidR="002A4DD6" w:rsidRPr="002A4DD6">
        <w:rPr>
          <w:rFonts w:eastAsiaTheme="minorEastAsia"/>
        </w:rPr>
        <w:t xml:space="preserve">. </w:t>
      </w:r>
    </w:p>
    <w:p w:rsidR="002A4DD6" w:rsidRDefault="002A4DD6" w:rsidP="004B71EE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После получения стационарного ряда исследуется характер поведения выборочных АКФ и ЧАКФ, выдвигаются гипотезы о значениях параметров </w:t>
      </w:r>
      <m:oMath>
        <m:r>
          <w:rPr>
            <w:rFonts w:ascii="Cambria Math" w:eastAsiaTheme="minorEastAsia" w:hAnsi="Cambria Math"/>
          </w:rPr>
          <m:t xml:space="preserve">p и </m:t>
        </m:r>
        <m:r>
          <w:rPr>
            <w:rFonts w:ascii="Cambria Math" w:eastAsiaTheme="minorEastAsia" w:hAnsi="Cambria Math"/>
            <w:lang w:val="en-US"/>
          </w:rPr>
          <m:t>q</m:t>
        </m:r>
      </m:oMath>
      <w:r w:rsidRPr="002A4DD6">
        <w:rPr>
          <w:rFonts w:eastAsiaTheme="minorEastAsia"/>
        </w:rPr>
        <w:t xml:space="preserve">. </w:t>
      </w:r>
      <w:r>
        <w:rPr>
          <w:rFonts w:eastAsiaTheme="minorEastAsia"/>
        </w:rPr>
        <w:t>Формируется базовый набор гипотез.</w:t>
      </w:r>
    </w:p>
    <w:p w:rsidR="0035596A" w:rsidRDefault="002A4DD6" w:rsidP="0035596A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 этом шаге идет оценка параметров методом максимального правдоподобия.</w:t>
      </w:r>
    </w:p>
    <w:p w:rsidR="0035596A" w:rsidRPr="00747F0D" w:rsidRDefault="0035596A" w:rsidP="0035596A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Для этого построим </w:t>
      </w:r>
      <w:r w:rsidR="00C6077D">
        <w:rPr>
          <w:rFonts w:eastAsiaTheme="minorEastAsia"/>
        </w:rPr>
        <w:t xml:space="preserve">диаграммы АКФ и </w:t>
      </w:r>
      <w:r w:rsidR="001A2132">
        <w:rPr>
          <w:rFonts w:eastAsiaTheme="minorEastAsia"/>
        </w:rPr>
        <w:t>КФ.</w:t>
      </w:r>
      <w:r w:rsidR="00C6077D">
        <w:rPr>
          <w:rFonts w:eastAsiaTheme="minorEastAsia"/>
        </w:rPr>
        <w:t xml:space="preserve"> На оси </w:t>
      </w:r>
      <w:r w:rsidR="00C6077D">
        <w:rPr>
          <w:rFonts w:eastAsiaTheme="minorEastAsia"/>
          <w:lang w:val="en-US"/>
        </w:rPr>
        <w:t>Ox</w:t>
      </w:r>
      <w:r w:rsidR="00C6077D" w:rsidRPr="00C6077D">
        <w:rPr>
          <w:rFonts w:eastAsiaTheme="minorEastAsia"/>
        </w:rPr>
        <w:t xml:space="preserve"> </w:t>
      </w:r>
      <w:r w:rsidR="00C6077D">
        <w:rPr>
          <w:rFonts w:eastAsiaTheme="minorEastAsia"/>
        </w:rPr>
        <w:t xml:space="preserve">будет отмечен номер лага, а на оси </w:t>
      </w:r>
      <w:r w:rsidR="00C6077D">
        <w:rPr>
          <w:rFonts w:eastAsiaTheme="minorEastAsia"/>
          <w:lang w:val="en-US"/>
        </w:rPr>
        <w:t>Oy</w:t>
      </w:r>
      <w:r w:rsidR="00C6077D" w:rsidRPr="00C6077D">
        <w:rPr>
          <w:rFonts w:eastAsiaTheme="minorEastAsia"/>
        </w:rPr>
        <w:t xml:space="preserve"> </w:t>
      </w:r>
      <w:r w:rsidR="00C6077D">
        <w:rPr>
          <w:rFonts w:eastAsiaTheme="minorEastAsia"/>
        </w:rPr>
        <w:t xml:space="preserve">значение на этом номере, именно количество лагов определяет количество значимых коэффициентов в функции. Посмотрим на диаграмме АКФ на то, после какого последнего по счету элемента начинается </w:t>
      </w:r>
      <w:r w:rsidR="00747F0D">
        <w:rPr>
          <w:rFonts w:eastAsiaTheme="minorEastAsia"/>
        </w:rPr>
        <w:t xml:space="preserve">незначительное отклонение значений от нуля, и сколько элементов в начале значительно отклоняются от нуля, это и буду коэффициенты </w:t>
      </w:r>
      <w:r w:rsidR="00747F0D">
        <w:rPr>
          <w:rFonts w:eastAsiaTheme="minorEastAsia"/>
          <w:lang w:val="en-US"/>
        </w:rPr>
        <w:t>Q</w:t>
      </w:r>
      <w:r w:rsidR="00747F0D" w:rsidRPr="00747F0D">
        <w:rPr>
          <w:rFonts w:eastAsiaTheme="minorEastAsia"/>
        </w:rPr>
        <w:t xml:space="preserve"> </w:t>
      </w:r>
      <w:r w:rsidR="00747F0D">
        <w:rPr>
          <w:rFonts w:eastAsiaTheme="minorEastAsia"/>
        </w:rPr>
        <w:t xml:space="preserve">и </w:t>
      </w:r>
      <w:r w:rsidR="00747F0D">
        <w:rPr>
          <w:rFonts w:eastAsiaTheme="minorEastAsia"/>
          <w:lang w:val="en-US"/>
        </w:rPr>
        <w:t>q</w:t>
      </w:r>
      <w:r w:rsidR="00747F0D" w:rsidRPr="00747F0D">
        <w:rPr>
          <w:rFonts w:eastAsiaTheme="minorEastAsia"/>
        </w:rPr>
        <w:t xml:space="preserve"> </w:t>
      </w:r>
      <w:r w:rsidR="00747F0D">
        <w:rPr>
          <w:rFonts w:eastAsiaTheme="minorEastAsia"/>
        </w:rPr>
        <w:t>соответственно. Н</w:t>
      </w:r>
      <w:r w:rsidR="00C6077D">
        <w:rPr>
          <w:rFonts w:eastAsiaTheme="minorEastAsia"/>
        </w:rPr>
        <w:t xml:space="preserve">а диаграмме ЧАКФ </w:t>
      </w:r>
      <w:r w:rsidR="00747F0D">
        <w:rPr>
          <w:rFonts w:eastAsiaTheme="minorEastAsia"/>
        </w:rPr>
        <w:t xml:space="preserve">аналогичным образом определим значения </w:t>
      </w:r>
      <w:r w:rsidR="00747F0D">
        <w:rPr>
          <w:rFonts w:eastAsiaTheme="minorEastAsia"/>
          <w:lang w:val="en-US"/>
        </w:rPr>
        <w:t>P</w:t>
      </w:r>
      <w:r w:rsidR="00747F0D" w:rsidRPr="00747F0D">
        <w:rPr>
          <w:rFonts w:eastAsiaTheme="minorEastAsia"/>
        </w:rPr>
        <w:t xml:space="preserve"> </w:t>
      </w:r>
      <w:r w:rsidR="00747F0D">
        <w:rPr>
          <w:rFonts w:eastAsiaTheme="minorEastAsia"/>
        </w:rPr>
        <w:t xml:space="preserve">и </w:t>
      </w:r>
      <w:r w:rsidR="00747F0D">
        <w:rPr>
          <w:rFonts w:eastAsiaTheme="minorEastAsia"/>
          <w:lang w:val="en-US"/>
        </w:rPr>
        <w:t>p</w:t>
      </w:r>
      <w:r w:rsidR="00747F0D" w:rsidRPr="00747F0D">
        <w:rPr>
          <w:rFonts w:eastAsiaTheme="minorEastAsia"/>
        </w:rPr>
        <w:t>.</w:t>
      </w:r>
    </w:p>
    <w:p w:rsidR="00D435BC" w:rsidRPr="00D435BC" w:rsidRDefault="002A4DD6" w:rsidP="002A4DD6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Для проверки каждой модели анализируем ее ряд остатков. Если модель адекватна, то ряд остатков должен быть похож на белый шум, </w:t>
      </w:r>
      <w:r w:rsidR="00D435BC">
        <w:rPr>
          <w:rFonts w:eastAsiaTheme="minorEastAsia"/>
        </w:rPr>
        <w:t>то есть</w:t>
      </w:r>
      <w:r>
        <w:rPr>
          <w:rFonts w:eastAsiaTheme="minorEastAsia"/>
        </w:rPr>
        <w:t xml:space="preserve"> их выборочные АКФ не должны отличаться от нуля. Для проверки гипотезы о том, что остатки являются </w:t>
      </w:r>
      <w:r w:rsidR="00D435BC">
        <w:rPr>
          <w:rFonts w:eastAsiaTheme="minorEastAsia"/>
        </w:rPr>
        <w:t>белым шумом,</w:t>
      </w:r>
      <w:r>
        <w:rPr>
          <w:rFonts w:eastAsiaTheme="minorEastAsia"/>
        </w:rPr>
        <w:t xml:space="preserve"> используется </w:t>
      </w:r>
      <w:r>
        <w:rPr>
          <w:rFonts w:eastAsiaTheme="minorEastAsia"/>
          <w:lang w:val="en-US"/>
        </w:rPr>
        <w:t>Q</w:t>
      </w:r>
      <w:r w:rsidRPr="002A4DD6">
        <w:rPr>
          <w:rFonts w:eastAsiaTheme="minorEastAsia"/>
        </w:rPr>
        <w:t>-</w:t>
      </w:r>
      <w:r>
        <w:rPr>
          <w:rFonts w:eastAsiaTheme="minorEastAsia"/>
        </w:rPr>
        <w:t>статистика</w:t>
      </w:r>
      <w:r w:rsidR="00D435BC">
        <w:rPr>
          <w:rFonts w:eastAsiaTheme="minorEastAsia"/>
        </w:rPr>
        <w:t xml:space="preserve"> Льюинга-Бокса. Она определяется, как </w:t>
      </w:r>
    </w:p>
    <w:p w:rsidR="002A4DD6" w:rsidRPr="00D435BC" w:rsidRDefault="00FE7301" w:rsidP="00D435BC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=n(n+2)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n-k</m:t>
                  </m:r>
                </m:den>
              </m:f>
            </m:e>
          </m:nary>
        </m:oMath>
      </m:oMathPara>
    </w:p>
    <w:p w:rsidR="000A0B52" w:rsidRDefault="00D435BC" w:rsidP="000A0B52">
      <w:pPr>
        <w:pStyle w:val="a4"/>
        <w:rPr>
          <w:rFonts w:eastAsiaTheme="minorEastAsia"/>
        </w:rPr>
      </w:pPr>
      <w:r w:rsidRPr="00824441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</m:t>
        </m:r>
      </m:oMath>
      <w:r w:rsidRPr="00824441">
        <w:rPr>
          <w:rFonts w:eastAsiaTheme="minorEastAsia"/>
        </w:rPr>
        <w:t xml:space="preserve"> – объем выборки, </w:t>
      </w:r>
      <m:oMath>
        <m:r>
          <w:rPr>
            <w:rFonts w:ascii="Cambria Math" w:eastAsiaTheme="minorEastAsia" w:hAnsi="Cambria Math"/>
          </w:rPr>
          <m:t>m</m:t>
        </m:r>
      </m:oMath>
      <w:r w:rsidRPr="00824441">
        <w:rPr>
          <w:rFonts w:eastAsiaTheme="minorEastAsia"/>
        </w:rPr>
        <w:t xml:space="preserve"> – максимальное количество лагов,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824441">
        <w:rPr>
          <w:rFonts w:eastAsiaTheme="minorEastAsia"/>
        </w:rPr>
        <w:t xml:space="preserve"> – коэффициенты автокорреляционной функции. Если после оценки остается более одной модели, то стоит учесть такие параметры, как повышение точности и уменьшение числа параметров модели. </w:t>
      </w:r>
      <w:r w:rsidR="00824441">
        <w:rPr>
          <w:rFonts w:eastAsiaTheme="minorEastAsia"/>
        </w:rPr>
        <w:t xml:space="preserve">Это можно проверить </w:t>
      </w:r>
      <w:r w:rsidR="000A0B52">
        <w:rPr>
          <w:rFonts w:eastAsiaTheme="minorEastAsia"/>
        </w:rPr>
        <w:t xml:space="preserve">при помощи критерия Акаике, который применяется для выбора одной из нескольких моделей. </w:t>
      </w:r>
    </w:p>
    <w:p w:rsidR="000A0B52" w:rsidRDefault="000A0B52" w:rsidP="000A0B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общем случае он задается формулой </w:t>
      </w:r>
      <m:oMath>
        <m:r>
          <w:rPr>
            <w:rFonts w:ascii="Cambria Math" w:eastAsiaTheme="minorEastAsia" w:hAnsi="Cambria Math"/>
          </w:rPr>
          <m:t>AIC=2k-2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число параметров в статистической модели</w:t>
      </w:r>
      <w:r w:rsidR="00A639AD" w:rsidRPr="00A639A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k=p+q+P+Q+1)</m:t>
        </m:r>
      </m:oMath>
      <w:r>
        <w:rPr>
          <w:rFonts w:eastAsiaTheme="minorEastAsia"/>
        </w:rPr>
        <w:t xml:space="preserve">, а </w:t>
      </w:r>
      <m:oMath>
        <m:r>
          <w:rPr>
            <w:rFonts w:ascii="Cambria Math" w:eastAsiaTheme="minorEastAsia" w:hAnsi="Cambria Math"/>
          </w:rPr>
          <m:t>L</m:t>
        </m:r>
      </m:oMath>
      <w:r w:rsidRPr="000A0B52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A0B5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максимизированное значение функции правдоподобности модели. </w:t>
      </w:r>
    </w:p>
    <w:p w:rsidR="003D7140" w:rsidRDefault="003D7140" w:rsidP="000A0B52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Так как ошибки у нас являются белым шумом, то можем ввести функцию </w:t>
      </w:r>
      <m:oMath>
        <m:r>
          <w:rPr>
            <w:rFonts w:ascii="Cambria Math" w:eastAsiaTheme="minorEastAsia" w:hAnsi="Cambria Math"/>
          </w:rPr>
          <m:t>RSS=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</w:p>
    <w:p w:rsidR="00B224FF" w:rsidRDefault="00B224FF" w:rsidP="00B224FF">
      <w:pPr>
        <w:pStyle w:val="a4"/>
        <w:rPr>
          <w:rFonts w:eastAsiaTheme="minorEastAsia"/>
        </w:rPr>
      </w:pPr>
      <w:r>
        <w:rPr>
          <w:rFonts w:eastAsiaTheme="minorEastAsia"/>
        </w:rPr>
        <w:t>Так как мы сравниваем модели на выборке одинаковой длины, то функция Акаике принимает окончательный вид</w:t>
      </w:r>
    </w:p>
    <w:p w:rsidR="00B224FF" w:rsidRPr="00B224FF" w:rsidRDefault="00B224FF" w:rsidP="00B224FF">
      <w:pPr>
        <w:pStyle w:val="a4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AIC=2k+n</m:t>
          </m:r>
          <m:r>
            <w:rPr>
              <w:rFonts w:ascii="Cambria Math" w:eastAsiaTheme="minorEastAsia" w:hAnsi="Cambria Math"/>
              <w:lang w:val="en-US"/>
            </w:rPr>
            <m:t>[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RSS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:rsidR="00B224FF" w:rsidRDefault="00B224FF" w:rsidP="00B224FF">
      <w:pPr>
        <w:pStyle w:val="a4"/>
        <w:rPr>
          <w:rFonts w:eastAsiaTheme="minorEastAsia"/>
        </w:rPr>
      </w:pPr>
      <w:r>
        <w:rPr>
          <w:rFonts w:eastAsiaTheme="minorEastAsia"/>
        </w:rPr>
        <w:t>Таким образом для каждой модели мы сможем посчитать значение критерия Акаике. Наилучшей окажется там модель, у которой значение этого критерия будет наименьшим.</w:t>
      </w:r>
    </w:p>
    <w:p w:rsidR="00C45211" w:rsidRPr="00C45211" w:rsidRDefault="00824441" w:rsidP="00C45211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</w:rPr>
        <w:t xml:space="preserve">С помощью выбранной в конечном итоге модели можно строить точный и интервальный прогнозы на </w:t>
      </w:r>
      <w:r>
        <w:rPr>
          <w:rFonts w:eastAsiaTheme="minorEastAsia"/>
          <w:lang w:val="en-US"/>
        </w:rPr>
        <w:t>L</w:t>
      </w:r>
      <w:r w:rsidRPr="008244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шагов вперед. </w:t>
      </w:r>
      <w:r w:rsidR="00C45211">
        <w:rPr>
          <w:rFonts w:eastAsiaTheme="minorEastAsia"/>
        </w:rPr>
        <w:t>Для этого необходимо</w:t>
      </w:r>
    </w:p>
    <w:p w:rsidR="00C45211" w:rsidRDefault="00C45211" w:rsidP="00C45211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Получить уравнение </w:t>
      </w:r>
      <w:r w:rsidR="00FF52E6">
        <w:rPr>
          <w:rFonts w:eastAsiaTheme="minorEastAsia"/>
        </w:rPr>
        <w:t xml:space="preserve">нашего ряда </w:t>
      </w:r>
      <w:r>
        <w:rPr>
          <w:rFonts w:eastAsiaTheme="minorEastAsia"/>
        </w:rPr>
        <w:t xml:space="preserve">вида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</w:p>
    <w:p w:rsidR="00FF52E6" w:rsidRDefault="00FF52E6" w:rsidP="00FF52E6">
      <w:pPr>
        <w:pStyle w:val="a4"/>
        <w:ind w:left="1080"/>
        <w:rPr>
          <w:rFonts w:eastAsiaTheme="minorEastAsia"/>
        </w:rPr>
      </w:pPr>
      <w:r>
        <w:rPr>
          <w:rFonts w:eastAsiaTheme="minorEastAsia"/>
        </w:rPr>
        <w:t>где надо заменить</w:t>
      </w:r>
      <w:r w:rsidRPr="00FF52E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на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+1</m:t>
        </m:r>
      </m:oMath>
      <w:r w:rsidRPr="00FF52E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ошибку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</m:oMath>
      <w:r w:rsidRPr="00FF52E6">
        <w:rPr>
          <w:rFonts w:eastAsiaTheme="minorEastAsia"/>
        </w:rPr>
        <w:t xml:space="preserve"> </w:t>
      </w:r>
      <w:r>
        <w:rPr>
          <w:rFonts w:eastAsiaTheme="minorEastAsia"/>
        </w:rPr>
        <w:t>из будущего мы заменяем на 0, так как считаем ее случайной величиной со средним значением 0, а ошибки из прошлого заменяем на наши остатки в этих же точках.</w:t>
      </w:r>
    </w:p>
    <w:p w:rsidR="00DC168C" w:rsidRPr="00DC168C" w:rsidRDefault="00FF52E6" w:rsidP="00DC168C">
      <w:pPr>
        <w:pStyle w:val="a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прогнозе времени </w:t>
      </w:r>
      <w:r w:rsidR="001A2132">
        <w:rPr>
          <w:rFonts w:eastAsiaTheme="minorEastAsia"/>
        </w:rPr>
        <w:t>больше,</w:t>
      </w:r>
      <w:r>
        <w:rPr>
          <w:rFonts w:eastAsiaTheme="minorEastAsia"/>
        </w:rPr>
        <w:t xml:space="preserve"> чем на 1 в нашем ряду появятся значения рядов из будущего, их необходимо будет заменить на наши прогнозы</w:t>
      </w:r>
    </w:p>
    <w:p w:rsidR="00824441" w:rsidRDefault="00DC168C" w:rsidP="00DC168C">
      <w:pPr>
        <w:jc w:val="center"/>
        <w:rPr>
          <w:rFonts w:eastAsiaTheme="minorEastAsia"/>
          <w:b/>
        </w:rPr>
      </w:pPr>
      <w:r w:rsidRPr="00DC168C">
        <w:rPr>
          <w:rFonts w:eastAsiaTheme="minorEastAsia"/>
          <w:b/>
        </w:rPr>
        <w:t>Алгоритм работы программы.</w:t>
      </w:r>
    </w:p>
    <w:p w:rsidR="00DC168C" w:rsidRDefault="00DC168C" w:rsidP="00DC168C">
      <w:pPr>
        <w:pStyle w:val="a4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>Для написания кода нам нужно подгрузить список библиотек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Библиотека </w:t>
      </w:r>
      <w:r>
        <w:rPr>
          <w:rFonts w:eastAsiaTheme="minorEastAsia"/>
          <w:lang w:val="en-US"/>
        </w:rPr>
        <w:t>pandas</w:t>
      </w:r>
      <w:r>
        <w:rPr>
          <w:rFonts w:eastAsiaTheme="minorEastAsia"/>
        </w:rPr>
        <w:t xml:space="preserve"> – предоставляет нам различные функции для анализа данных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Библиотека </w:t>
      </w:r>
      <w:r>
        <w:rPr>
          <w:rFonts w:eastAsiaTheme="minorEastAsia"/>
          <w:lang w:val="en-US"/>
        </w:rPr>
        <w:t>numpy</w:t>
      </w:r>
      <w:r w:rsidRPr="00DC168C">
        <w:rPr>
          <w:rFonts w:eastAsiaTheme="minorEastAsia"/>
        </w:rPr>
        <w:t xml:space="preserve"> </w:t>
      </w:r>
      <w:r>
        <w:rPr>
          <w:rFonts w:eastAsiaTheme="minorEastAsia"/>
        </w:rPr>
        <w:t>– предоставляет нам поддержку многомерных массивов и матриц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Библиотека </w:t>
      </w:r>
      <w:r>
        <w:rPr>
          <w:rFonts w:eastAsiaTheme="minorEastAsia"/>
          <w:lang w:val="en-US"/>
        </w:rPr>
        <w:t>statsmodels</w:t>
      </w:r>
      <w:r w:rsidRPr="00DC168C">
        <w:rPr>
          <w:rFonts w:eastAsiaTheme="minorEastAsia"/>
        </w:rPr>
        <w:t>.</w:t>
      </w:r>
      <w:r>
        <w:rPr>
          <w:rFonts w:eastAsiaTheme="minorEastAsia"/>
          <w:lang w:val="en-US"/>
        </w:rPr>
        <w:t>api</w:t>
      </w:r>
      <w:r w:rsidRPr="00DC168C">
        <w:rPr>
          <w:rFonts w:eastAsiaTheme="minorEastAsia"/>
        </w:rPr>
        <w:t xml:space="preserve"> – </w:t>
      </w:r>
      <w:r>
        <w:rPr>
          <w:rFonts w:eastAsiaTheme="minorEastAsia"/>
        </w:rPr>
        <w:t>предоставляет нам функции для работы со статистическими данными и временными рядами.</w:t>
      </w:r>
    </w:p>
    <w:p w:rsidR="00DC168C" w:rsidRDefault="00DC168C" w:rsidP="00DC168C">
      <w:pPr>
        <w:pStyle w:val="a4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Библиотек </w:t>
      </w:r>
      <w:r>
        <w:rPr>
          <w:rFonts w:eastAsiaTheme="minorEastAsia"/>
          <w:lang w:val="en-US"/>
        </w:rPr>
        <w:t>matplotlib</w:t>
      </w:r>
      <w:r w:rsidRPr="00DC168C">
        <w:rPr>
          <w:rFonts w:eastAsiaTheme="minorEastAsia"/>
        </w:rPr>
        <w:t xml:space="preserve"> </w:t>
      </w:r>
      <w:r>
        <w:rPr>
          <w:rFonts w:eastAsiaTheme="minorEastAsia"/>
        </w:rPr>
        <w:t>– предоставляет нам функции для графической работы с данными</w:t>
      </w:r>
    </w:p>
    <w:p w:rsidR="00DC168C" w:rsidRDefault="00DC168C" w:rsidP="00DC168C">
      <w:pPr>
        <w:pStyle w:val="a4"/>
        <w:numPr>
          <w:ilvl w:val="0"/>
          <w:numId w:val="3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Первым делом нам требуется </w:t>
      </w:r>
      <w:r w:rsidR="005578AD">
        <w:rPr>
          <w:rFonts w:eastAsiaTheme="minorEastAsia"/>
        </w:rPr>
        <w:t xml:space="preserve">считать данные из файла. Это реализуется при помощи функции </w:t>
      </w:r>
      <w:r w:rsidR="005578AD">
        <w:rPr>
          <w:rFonts w:eastAsiaTheme="minorEastAsia"/>
          <w:lang w:val="en-US"/>
        </w:rPr>
        <w:t>read</w:t>
      </w:r>
      <w:r w:rsidR="005578AD" w:rsidRPr="005578AD">
        <w:rPr>
          <w:rFonts w:eastAsiaTheme="minorEastAsia"/>
        </w:rPr>
        <w:t>_</w:t>
      </w:r>
      <w:r w:rsidR="005578AD">
        <w:rPr>
          <w:rFonts w:eastAsiaTheme="minorEastAsia"/>
          <w:lang w:val="en-US"/>
        </w:rPr>
        <w:t>csv</w:t>
      </w:r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 xml:space="preserve">из библиотеки </w:t>
      </w:r>
      <w:r w:rsidR="005578AD">
        <w:rPr>
          <w:rFonts w:eastAsiaTheme="minorEastAsia"/>
          <w:lang w:val="en-US"/>
        </w:rPr>
        <w:t>pandas</w:t>
      </w:r>
      <w:r w:rsidR="005578AD" w:rsidRPr="005578AD">
        <w:rPr>
          <w:rFonts w:eastAsiaTheme="minorEastAsia"/>
        </w:rPr>
        <w:t>,</w:t>
      </w:r>
      <w:r w:rsidR="005578AD">
        <w:rPr>
          <w:rFonts w:eastAsiaTheme="minorEastAsia"/>
        </w:rPr>
        <w:t xml:space="preserve"> которая читает файл формата </w:t>
      </w:r>
      <w:r w:rsidR="005578AD">
        <w:rPr>
          <w:rFonts w:eastAsiaTheme="minorEastAsia"/>
          <w:lang w:val="en-US"/>
        </w:rPr>
        <w:t>csv</w:t>
      </w:r>
      <w:r w:rsidR="005578AD" w:rsidRPr="005578AD">
        <w:rPr>
          <w:rFonts w:eastAsiaTheme="minorEastAsia"/>
        </w:rPr>
        <w:t xml:space="preserve">. </w:t>
      </w:r>
      <w:r w:rsidR="005578AD">
        <w:rPr>
          <w:rFonts w:eastAsiaTheme="minorEastAsia"/>
        </w:rPr>
        <w:t>Для этого мы в параметрах указываем имя файла,</w:t>
      </w:r>
      <w:r w:rsidR="005578AD" w:rsidRPr="005578AD">
        <w:rPr>
          <w:rFonts w:eastAsiaTheme="minorEastAsia"/>
        </w:rPr>
        <w:t xml:space="preserve"> </w:t>
      </w:r>
      <w:proofErr w:type="spellStart"/>
      <w:r w:rsidR="005578AD">
        <w:rPr>
          <w:rFonts w:eastAsiaTheme="minorEastAsia"/>
          <w:lang w:val="en-US"/>
        </w:rPr>
        <w:t>sep</w:t>
      </w:r>
      <w:proofErr w:type="spellEnd"/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 xml:space="preserve">– формат разделителя </w:t>
      </w:r>
      <w:r w:rsidR="005578AD" w:rsidRPr="005578AD">
        <w:rPr>
          <w:rFonts w:eastAsiaTheme="minorEastAsia"/>
        </w:rPr>
        <w:t>“;”</w:t>
      </w:r>
      <w:r w:rsidR="005578AD">
        <w:rPr>
          <w:rFonts w:eastAsiaTheme="minorEastAsia"/>
        </w:rPr>
        <w:t xml:space="preserve">, </w:t>
      </w:r>
      <w:r w:rsidR="005578AD">
        <w:rPr>
          <w:rFonts w:eastAsiaTheme="minorEastAsia"/>
          <w:lang w:val="en-US"/>
        </w:rPr>
        <w:t>parse</w:t>
      </w:r>
      <w:r w:rsidR="005578AD" w:rsidRPr="005578AD">
        <w:rPr>
          <w:rFonts w:eastAsiaTheme="minorEastAsia"/>
        </w:rPr>
        <w:t>_</w:t>
      </w:r>
      <w:r w:rsidR="005578AD">
        <w:rPr>
          <w:rFonts w:eastAsiaTheme="minorEastAsia"/>
          <w:lang w:val="en-US"/>
        </w:rPr>
        <w:t>dates</w:t>
      </w:r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>–</w:t>
      </w:r>
      <w:r w:rsidR="005578AD" w:rsidRPr="005578AD">
        <w:rPr>
          <w:rFonts w:eastAsiaTheme="minorEastAsia"/>
        </w:rPr>
        <w:t xml:space="preserve"> </w:t>
      </w:r>
      <w:r w:rsidR="005578AD">
        <w:rPr>
          <w:rFonts w:eastAsiaTheme="minorEastAsia"/>
        </w:rPr>
        <w:t xml:space="preserve">обрабатывает даты в колонке </w:t>
      </w:r>
      <w:r w:rsidR="005578AD" w:rsidRPr="005578AD">
        <w:rPr>
          <w:rFonts w:eastAsiaTheme="minorEastAsia"/>
        </w:rPr>
        <w:t>‘</w:t>
      </w:r>
      <w:r w:rsidR="005578AD">
        <w:rPr>
          <w:rFonts w:eastAsiaTheme="minorEastAsia"/>
          <w:lang w:val="en-US"/>
        </w:rPr>
        <w:t>Date</w:t>
      </w:r>
      <w:r w:rsidR="005578AD" w:rsidRPr="005578AD">
        <w:rPr>
          <w:rFonts w:eastAsiaTheme="minorEastAsia"/>
        </w:rPr>
        <w:t xml:space="preserve">’, </w:t>
      </w:r>
      <w:r w:rsidR="005578AD">
        <w:rPr>
          <w:rFonts w:eastAsiaTheme="minorEastAsia"/>
          <w:lang w:val="en-US"/>
        </w:rPr>
        <w:t>index</w:t>
      </w:r>
      <w:r w:rsidR="005578AD" w:rsidRPr="005578AD">
        <w:rPr>
          <w:rFonts w:eastAsiaTheme="minorEastAsia"/>
        </w:rPr>
        <w:t>_</w:t>
      </w:r>
      <w:r w:rsidR="005578AD">
        <w:rPr>
          <w:rFonts w:eastAsiaTheme="minorEastAsia"/>
          <w:lang w:val="en-US"/>
        </w:rPr>
        <w:t>col</w:t>
      </w:r>
      <w:r w:rsidR="005578AD" w:rsidRPr="005578AD">
        <w:rPr>
          <w:rFonts w:eastAsiaTheme="minorEastAsia"/>
        </w:rPr>
        <w:t xml:space="preserve"> – </w:t>
      </w:r>
      <w:r w:rsidR="005578AD">
        <w:rPr>
          <w:rFonts w:eastAsiaTheme="minorEastAsia"/>
        </w:rPr>
        <w:t xml:space="preserve">изменяет индексы на значения в колонке </w:t>
      </w:r>
      <w:r w:rsidR="005578AD" w:rsidRPr="005578AD">
        <w:rPr>
          <w:rFonts w:eastAsiaTheme="minorEastAsia"/>
        </w:rPr>
        <w:t>‘</w:t>
      </w:r>
      <w:r w:rsidR="005578AD">
        <w:rPr>
          <w:rFonts w:eastAsiaTheme="minorEastAsia"/>
          <w:lang w:val="en-US"/>
        </w:rPr>
        <w:t>Date</w:t>
      </w:r>
      <w:r w:rsidR="005578AD" w:rsidRPr="005578AD">
        <w:rPr>
          <w:rFonts w:eastAsiaTheme="minorEastAsia"/>
        </w:rPr>
        <w:t>’.</w:t>
      </w:r>
    </w:p>
    <w:p w:rsidR="005578AD" w:rsidRDefault="005578AD" w:rsidP="005578AD">
      <w:pPr>
        <w:pStyle w:val="a4"/>
        <w:jc w:val="both"/>
        <w:rPr>
          <w:rFonts w:eastAsiaTheme="minorEastAsia"/>
        </w:rPr>
      </w:pPr>
      <w:r>
        <w:rPr>
          <w:rFonts w:eastAsiaTheme="minorEastAsia"/>
        </w:rPr>
        <w:t>После чтения мы получаем данные вот в таком формате</w:t>
      </w:r>
      <w:r w:rsidRPr="005578AD">
        <w:rPr>
          <w:rFonts w:eastAsiaTheme="minorEastAsia"/>
        </w:rPr>
        <w:t>:</w:t>
      </w:r>
    </w:p>
    <w:p w:rsidR="005578AD" w:rsidRPr="005578AD" w:rsidRDefault="005578AD" w:rsidP="005578AD">
      <w:pPr>
        <w:pStyle w:val="HTML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proofErr w:type="spellStart"/>
      <w:r w:rsidRPr="005578AD">
        <w:rPr>
          <w:color w:val="000000"/>
          <w:sz w:val="21"/>
          <w:szCs w:val="21"/>
        </w:rPr>
        <w:t>Date</w:t>
      </w:r>
      <w:proofErr w:type="spellEnd"/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1959-01-01    22.8331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1959-01-02    23.2802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1959-01-03    23.6156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1959-01-04    24.1186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1959-01-05    24.4820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1959-01-06    24.5099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1959-01-07    23.9230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1959-01-08    23.1125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1959-01-09    23.0846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1959-01-10    22.9169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1959-01-11    23.0567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1959-01-12    24.4820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1960-01-01    25.1248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1960-01-02    24.9012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1960-01-03    24.6776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1960-01-04    24.4820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1960-01-05    24.4540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1960-01-06    24.1466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1960-01-07    24.0628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1960-01-08    24.0348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1960-01-09    23.7833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1960-01-10    23.7554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1960-01-11    23.4200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1960-01-12    22.9728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1961-01-01    23.0008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1961-01-02    22.9728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1961-01-03    23.1126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1961-01-04    23.5877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1961-01-05    23.9510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1961-01-06    24.2864</w:t>
      </w:r>
    </w:p>
    <w:p w:rsidR="005578AD" w:rsidRPr="005578AD" w:rsidRDefault="005578AD" w:rsidP="005578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57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</w:t>
      </w:r>
    </w:p>
    <w:p w:rsidR="005578AD" w:rsidRDefault="005578AD" w:rsidP="005578AD">
      <w:pPr>
        <w:pStyle w:val="a4"/>
        <w:jc w:val="center"/>
        <w:rPr>
          <w:rFonts w:eastAsiaTheme="minorEastAsia"/>
        </w:rPr>
      </w:pPr>
    </w:p>
    <w:p w:rsidR="005578AD" w:rsidRDefault="00BA7641" w:rsidP="005578AD">
      <w:pPr>
        <w:pStyle w:val="a4"/>
        <w:rPr>
          <w:rFonts w:eastAsiaTheme="minorEastAsia"/>
        </w:rPr>
      </w:pPr>
      <w:r>
        <w:rPr>
          <w:rFonts w:eastAsiaTheme="minorEastAsia"/>
        </w:rPr>
        <w:t>Это готовый временной ряд, в котором все замеры произведены 1 числа каждого месяца.</w:t>
      </w:r>
    </w:p>
    <w:p w:rsidR="00BA7641" w:rsidRDefault="000F4758" w:rsidP="00BA7641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Функции</w:t>
      </w:r>
      <w:r w:rsidRPr="00355AC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rolling</w:t>
      </w:r>
      <w:r w:rsidR="00355ACB" w:rsidRPr="00355ACB">
        <w:rPr>
          <w:rFonts w:eastAsiaTheme="minorEastAsia"/>
        </w:rPr>
        <w:t>(</w:t>
      </w:r>
      <w:r w:rsidR="00355ACB">
        <w:rPr>
          <w:rFonts w:eastAsiaTheme="minorEastAsia"/>
          <w:lang w:val="en-US"/>
        </w:rPr>
        <w:t>window</w:t>
      </w:r>
      <w:r w:rsidR="00355ACB" w:rsidRPr="00355ACB">
        <w:rPr>
          <w:rFonts w:eastAsiaTheme="minorEastAsia"/>
        </w:rPr>
        <w:t>).</w:t>
      </w:r>
      <w:r w:rsidR="00355ACB">
        <w:rPr>
          <w:rFonts w:eastAsiaTheme="minorEastAsia"/>
          <w:lang w:val="en-US"/>
        </w:rPr>
        <w:t>mean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и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  <w:lang w:val="en-US"/>
        </w:rPr>
        <w:t>rolling</w:t>
      </w:r>
      <w:r w:rsidR="00355ACB" w:rsidRPr="00355ACB">
        <w:rPr>
          <w:rFonts w:eastAsiaTheme="minorEastAsia"/>
        </w:rPr>
        <w:t>(</w:t>
      </w:r>
      <w:r w:rsidR="00355ACB">
        <w:rPr>
          <w:rFonts w:eastAsiaTheme="minorEastAsia"/>
          <w:lang w:val="en-US"/>
        </w:rPr>
        <w:t>window</w:t>
      </w:r>
      <w:r w:rsidR="00355ACB" w:rsidRPr="00355ACB">
        <w:rPr>
          <w:rFonts w:eastAsiaTheme="minorEastAsia"/>
        </w:rPr>
        <w:t>).</w:t>
      </w:r>
      <w:r w:rsidR="00355ACB">
        <w:rPr>
          <w:rFonts w:eastAsiaTheme="minorEastAsia"/>
          <w:lang w:val="en-US"/>
        </w:rPr>
        <w:t>std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высчитывают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скользящее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 xml:space="preserve">среднее и стандартное отклонение при заданных параметром </w:t>
      </w:r>
      <w:r w:rsidR="00355ACB">
        <w:rPr>
          <w:rFonts w:eastAsiaTheme="minorEastAsia"/>
          <w:lang w:val="en-US"/>
        </w:rPr>
        <w:t>window</w:t>
      </w:r>
      <w:r w:rsidR="00355ACB" w:rsidRPr="00355ACB">
        <w:rPr>
          <w:rFonts w:eastAsiaTheme="minorEastAsia"/>
        </w:rPr>
        <w:t xml:space="preserve"> </w:t>
      </w:r>
      <w:r w:rsidR="00355ACB">
        <w:rPr>
          <w:rFonts w:eastAsiaTheme="minorEastAsia"/>
        </w:rPr>
        <w:t>размерах окна(промежутка, в котором измеряется среднее)</w:t>
      </w:r>
      <w:r w:rsidR="00A04DAC">
        <w:rPr>
          <w:rFonts w:eastAsiaTheme="minorEastAsia"/>
        </w:rPr>
        <w:t xml:space="preserve">, затем при помощи функции </w:t>
      </w:r>
      <w:r w:rsidR="00A04DAC">
        <w:rPr>
          <w:rFonts w:eastAsiaTheme="minorEastAsia"/>
          <w:lang w:val="en-US"/>
        </w:rPr>
        <w:t>plot</w:t>
      </w:r>
      <w:r w:rsidR="002673BE" w:rsidRPr="002673BE">
        <w:rPr>
          <w:rFonts w:eastAsiaTheme="minorEastAsia"/>
        </w:rPr>
        <w:t xml:space="preserve"> </w:t>
      </w:r>
      <w:r w:rsidR="002673BE">
        <w:rPr>
          <w:rFonts w:eastAsiaTheme="minorEastAsia"/>
        </w:rPr>
        <w:t xml:space="preserve">из библиотеки </w:t>
      </w:r>
      <w:r w:rsidR="002673BE">
        <w:rPr>
          <w:rFonts w:eastAsiaTheme="minorEastAsia"/>
          <w:lang w:val="en-US"/>
        </w:rPr>
        <w:t>matplotlib</w:t>
      </w:r>
      <w:r w:rsidR="00A04DAC">
        <w:rPr>
          <w:rFonts w:eastAsiaTheme="minorEastAsia"/>
        </w:rPr>
        <w:t xml:space="preserve">, принимающей в нашем случае параметр цвета, параметр </w:t>
      </w:r>
      <w:r w:rsidR="00A04DAC">
        <w:rPr>
          <w:rFonts w:eastAsiaTheme="minorEastAsia"/>
          <w:lang w:val="en-US"/>
        </w:rPr>
        <w:t>legend</w:t>
      </w:r>
      <w:r w:rsidR="00A04DAC">
        <w:rPr>
          <w:rFonts w:eastAsiaTheme="minorEastAsia"/>
        </w:rPr>
        <w:t xml:space="preserve">, который обозначает, что </w:t>
      </w:r>
      <w:r w:rsidR="00A04DAC">
        <w:rPr>
          <w:rFonts w:eastAsiaTheme="minorEastAsia"/>
        </w:rPr>
        <w:lastRenderedPageBreak/>
        <w:t xml:space="preserve">на графике будет размещаться так называемая легенда(область с местом для </w:t>
      </w:r>
      <w:proofErr w:type="spellStart"/>
      <w:r w:rsidR="00A04DAC">
        <w:rPr>
          <w:rFonts w:eastAsiaTheme="minorEastAsia"/>
        </w:rPr>
        <w:t>лэйблов</w:t>
      </w:r>
      <w:proofErr w:type="spellEnd"/>
      <w:r w:rsidR="00A04DAC">
        <w:rPr>
          <w:rFonts w:eastAsiaTheme="minorEastAsia"/>
        </w:rPr>
        <w:t xml:space="preserve">), и параметр </w:t>
      </w:r>
      <w:r w:rsidR="00A04DAC">
        <w:rPr>
          <w:rFonts w:eastAsiaTheme="minorEastAsia"/>
          <w:lang w:val="en-US"/>
        </w:rPr>
        <w:t>label</w:t>
      </w:r>
      <w:r w:rsidR="00A04DAC">
        <w:rPr>
          <w:rFonts w:eastAsiaTheme="minorEastAsia"/>
        </w:rPr>
        <w:t xml:space="preserve">, который создает </w:t>
      </w:r>
      <w:proofErr w:type="spellStart"/>
      <w:r w:rsidR="00A04DAC">
        <w:rPr>
          <w:rFonts w:eastAsiaTheme="minorEastAsia"/>
        </w:rPr>
        <w:t>лэйбл</w:t>
      </w:r>
      <w:proofErr w:type="spellEnd"/>
      <w:r w:rsidR="00A04DAC">
        <w:rPr>
          <w:rFonts w:eastAsiaTheme="minorEastAsia"/>
        </w:rPr>
        <w:t xml:space="preserve"> с описанием, </w:t>
      </w:r>
      <w:r w:rsidR="00A04DAC" w:rsidRPr="00A04DAC">
        <w:rPr>
          <w:rFonts w:eastAsiaTheme="minorEastAsia"/>
        </w:rPr>
        <w:t xml:space="preserve"> </w:t>
      </w:r>
      <w:r w:rsidR="00A04DAC">
        <w:rPr>
          <w:rFonts w:eastAsiaTheme="minorEastAsia"/>
        </w:rPr>
        <w:t>мы</w:t>
      </w:r>
      <w:r w:rsidR="00A04DAC" w:rsidRPr="00A04DAC">
        <w:rPr>
          <w:rFonts w:eastAsiaTheme="minorEastAsia"/>
        </w:rPr>
        <w:t xml:space="preserve"> </w:t>
      </w:r>
      <w:r w:rsidR="00A04DAC">
        <w:rPr>
          <w:rFonts w:eastAsiaTheme="minorEastAsia"/>
        </w:rPr>
        <w:t>строим графики.</w:t>
      </w:r>
    </w:p>
    <w:p w:rsidR="00355ACB" w:rsidRDefault="00A04DAC" w:rsidP="00BA7641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На следующем этапе мы проверяем ряд на стационарность при помощи функции, реализующей тест Дики-Фуллера(которая не всегда выдает абсолютно верный результат :может быть такое, что ряд все же не стационарный, но значение теста Дики-Фуллера не сможет это распознать, потому что у него есть некоторая погрешность). Для этого мы используем функцию </w:t>
      </w:r>
      <w:proofErr w:type="spellStart"/>
      <w:proofErr w:type="gramStart"/>
      <w:r>
        <w:rPr>
          <w:rFonts w:eastAsiaTheme="minorEastAsia"/>
          <w:lang w:val="en-US"/>
        </w:rPr>
        <w:t>tsa</w:t>
      </w:r>
      <w:proofErr w:type="spellEnd"/>
      <w:r w:rsidRPr="00A04DAC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adfuller</w:t>
      </w:r>
      <w:proofErr w:type="spellEnd"/>
      <w:proofErr w:type="gramEnd"/>
      <w:r w:rsidRPr="00A04D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библиотеки </w:t>
      </w:r>
      <w:r>
        <w:rPr>
          <w:rFonts w:eastAsiaTheme="minorEastAsia"/>
          <w:lang w:val="en-US"/>
        </w:rPr>
        <w:t>statsmodels</w:t>
      </w:r>
      <w:r>
        <w:rPr>
          <w:rFonts w:eastAsiaTheme="minorEastAsia"/>
        </w:rPr>
        <w:t xml:space="preserve">, которая на вход принимает временной ряд, а на выходе выдает набор параметров, состоящий из: </w:t>
      </w:r>
    </w:p>
    <w:p w:rsidR="00A04DAC" w:rsidRDefault="00A04DAC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Тестовая статистика</w:t>
      </w:r>
    </w:p>
    <w:p w:rsidR="002673BE" w:rsidRDefault="002673BE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Приблизительная ценность</w:t>
      </w:r>
    </w:p>
    <w:p w:rsidR="00A04DAC" w:rsidRDefault="00A04DAC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Количество использованных лаг</w:t>
      </w:r>
    </w:p>
    <w:p w:rsidR="00A04DAC" w:rsidRDefault="002673BE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Число наблюдений</w:t>
      </w:r>
    </w:p>
    <w:p w:rsidR="002673BE" w:rsidRDefault="002673BE" w:rsidP="00A04DAC">
      <w:pPr>
        <w:pStyle w:val="a4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Критические значения для тестовой статистики на уровнях 1%,5%,10%</w:t>
      </w:r>
    </w:p>
    <w:p w:rsidR="002673BE" w:rsidRDefault="002673BE" w:rsidP="002673BE">
      <w:pPr>
        <w:pStyle w:val="a4"/>
        <w:rPr>
          <w:rFonts w:eastAsiaTheme="minorEastAsia"/>
        </w:rPr>
      </w:pPr>
      <w:r>
        <w:rPr>
          <w:rFonts w:eastAsiaTheme="minorEastAsia"/>
        </w:rPr>
        <w:t>После обработки функцией нашего временного ряда мы сравниваем полученные значения таким образом: если критические значения для тестовой статистики на уровне 5% больше, чем значение тестовой статистики, то мы считаем, что есть единичные корни и ряд не стационарен, если же значение меньше, то считаем, что ряд стационарен.</w:t>
      </w:r>
    </w:p>
    <w:p w:rsidR="002673BE" w:rsidRDefault="002673BE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На этом этапе мы проводим декомпозицию функции – разложение ее на тренд, сезонность и остаток. Мы будем использовать и сравнивать две модели – аддитивную и мультипликативную. Для этого будем использовать функцию </w:t>
      </w:r>
      <w:r>
        <w:rPr>
          <w:rFonts w:eastAsiaTheme="minorEastAsia"/>
          <w:lang w:val="en-US"/>
        </w:rPr>
        <w:t>seasonal</w:t>
      </w:r>
      <w:r w:rsidRPr="002673BE">
        <w:rPr>
          <w:rFonts w:eastAsiaTheme="minorEastAsia"/>
        </w:rPr>
        <w:t>_</w:t>
      </w:r>
      <w:r>
        <w:rPr>
          <w:rFonts w:eastAsiaTheme="minorEastAsia"/>
          <w:lang w:val="en-US"/>
        </w:rPr>
        <w:t>decompose</w:t>
      </w:r>
      <w:r>
        <w:rPr>
          <w:rFonts w:eastAsiaTheme="minorEastAsia"/>
        </w:rPr>
        <w:t xml:space="preserve"> из библиотеки </w:t>
      </w:r>
      <w:r>
        <w:rPr>
          <w:rFonts w:eastAsiaTheme="minorEastAsia"/>
          <w:lang w:val="en-US"/>
        </w:rPr>
        <w:t>statsmodels</w:t>
      </w:r>
      <w:r>
        <w:rPr>
          <w:rFonts w:eastAsiaTheme="minorEastAsia"/>
        </w:rPr>
        <w:t xml:space="preserve">, которая в нашем случае принимает на вход два параметра – ряд и модель (аддитивная или мультипликативная). Эта функция возвращает объект с атрибутами тренда, сезонности и остаточности. После этого при помощи функции </w:t>
      </w:r>
      <w:r>
        <w:rPr>
          <w:rFonts w:eastAsiaTheme="minorEastAsia"/>
          <w:lang w:val="en-US"/>
        </w:rPr>
        <w:t>plot</w:t>
      </w:r>
      <w:r>
        <w:rPr>
          <w:rFonts w:eastAsiaTheme="minorEastAsia"/>
        </w:rPr>
        <w:t xml:space="preserve">, описанной выше, мы строим все три графика отдельно, разделяя их командами </w:t>
      </w:r>
      <w:r>
        <w:rPr>
          <w:rFonts w:eastAsiaTheme="minorEastAsia"/>
          <w:lang w:val="en-US"/>
        </w:rPr>
        <w:t>plot</w:t>
      </w:r>
      <w:r w:rsidRPr="002673BE">
        <w:rPr>
          <w:rFonts w:eastAsiaTheme="minorEastAsia"/>
        </w:rPr>
        <w:t>.</w:t>
      </w:r>
      <w:r>
        <w:rPr>
          <w:rFonts w:eastAsiaTheme="minorEastAsia"/>
          <w:lang w:val="en-US"/>
        </w:rPr>
        <w:t>show</w:t>
      </w:r>
      <w:r w:rsidRPr="002673BE">
        <w:rPr>
          <w:rFonts w:eastAsiaTheme="minorEastAsia"/>
        </w:rPr>
        <w:t>()</w:t>
      </w:r>
      <w:r>
        <w:rPr>
          <w:rFonts w:eastAsiaTheme="minorEastAsia"/>
        </w:rPr>
        <w:t>, которые показывают график, который построен на данном этапе.</w:t>
      </w:r>
    </w:p>
    <w:p w:rsidR="002673BE" w:rsidRDefault="002673BE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На этом этапе для каждого из предложенных параметров</w:t>
      </w:r>
      <w:r w:rsidR="00A83727">
        <w:rPr>
          <w:rFonts w:eastAsiaTheme="minorEastAsia"/>
        </w:rPr>
        <w:t xml:space="preserve">, которые вернула нам функция </w:t>
      </w:r>
      <w:r w:rsidR="00A83727">
        <w:rPr>
          <w:rFonts w:eastAsiaTheme="minorEastAsia"/>
          <w:lang w:val="en-US"/>
        </w:rPr>
        <w:t>seasonal</w:t>
      </w:r>
      <w:r w:rsidR="00A83727" w:rsidRPr="00A83727">
        <w:rPr>
          <w:rFonts w:eastAsiaTheme="minorEastAsia"/>
        </w:rPr>
        <w:t>_</w:t>
      </w:r>
      <w:r w:rsidR="00A83727">
        <w:rPr>
          <w:rFonts w:eastAsiaTheme="minorEastAsia"/>
          <w:lang w:val="en-US"/>
        </w:rPr>
        <w:t>decompose</w:t>
      </w:r>
      <w:r w:rsidR="00A83727">
        <w:rPr>
          <w:rFonts w:eastAsiaTheme="minorEastAsia"/>
        </w:rPr>
        <w:t>, а именно ряда тренда, ряда сезонности и ряда остатков мы проводим тест Дики-Фуллера, описанный выше, и выясняем, являются ли эти ряды стационарными, предварительно</w:t>
      </w:r>
      <w:r w:rsidR="00A83727" w:rsidRPr="00A83727">
        <w:rPr>
          <w:rFonts w:eastAsiaTheme="minorEastAsia"/>
        </w:rPr>
        <w:t xml:space="preserve"> </w:t>
      </w:r>
      <w:r w:rsidR="00A83727">
        <w:rPr>
          <w:rFonts w:eastAsiaTheme="minorEastAsia"/>
        </w:rPr>
        <w:t xml:space="preserve">заполнив возможные отсутствующие значения функцией </w:t>
      </w:r>
      <w:r w:rsidR="00A83727">
        <w:rPr>
          <w:rFonts w:eastAsiaTheme="minorEastAsia"/>
          <w:lang w:val="en-US"/>
        </w:rPr>
        <w:t>dropna</w:t>
      </w:r>
      <w:r w:rsidR="00A83727">
        <w:rPr>
          <w:rFonts w:eastAsiaTheme="minorEastAsia"/>
        </w:rPr>
        <w:t xml:space="preserve">, принимающей параметр </w:t>
      </w:r>
      <w:r w:rsidR="00A83727">
        <w:rPr>
          <w:rFonts w:eastAsiaTheme="minorEastAsia"/>
          <w:lang w:val="en-US"/>
        </w:rPr>
        <w:t>inplace</w:t>
      </w:r>
      <w:r w:rsidR="00A83727" w:rsidRPr="00A83727">
        <w:rPr>
          <w:rFonts w:eastAsiaTheme="minorEastAsia"/>
        </w:rPr>
        <w:t>=</w:t>
      </w:r>
      <w:r w:rsidR="00A83727">
        <w:rPr>
          <w:rFonts w:eastAsiaTheme="minorEastAsia"/>
          <w:lang w:val="en-US"/>
        </w:rPr>
        <w:t>True</w:t>
      </w:r>
      <w:r w:rsidR="00A83727">
        <w:rPr>
          <w:rFonts w:eastAsiaTheme="minorEastAsia"/>
        </w:rPr>
        <w:t xml:space="preserve">, обозначающий, что отсутствующие значения надо дополнить. </w:t>
      </w:r>
    </w:p>
    <w:p w:rsidR="000922F9" w:rsidRDefault="000922F9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После проверки всех составляющих ряда мы переходим к вычислению порядка интегрированности ряда и приведения его к стационарному виду. Это осуществляется при помощи теста Дики-Фуллера и дифференцирования ряда, которое осуществляется функцией </w:t>
      </w:r>
      <w:r>
        <w:rPr>
          <w:rFonts w:eastAsiaTheme="minorEastAsia"/>
          <w:lang w:val="en-US"/>
        </w:rPr>
        <w:t>diff</w:t>
      </w:r>
      <w:r>
        <w:rPr>
          <w:rFonts w:eastAsiaTheme="minorEastAsia"/>
        </w:rPr>
        <w:t>, принимающей на вход параметр, задающий период деления ряда.</w:t>
      </w:r>
    </w:p>
    <w:p w:rsidR="000922F9" w:rsidRDefault="00A83727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После </w:t>
      </w:r>
      <w:r w:rsidR="000922F9">
        <w:rPr>
          <w:rFonts w:eastAsiaTheme="minorEastAsia"/>
        </w:rPr>
        <w:t>вычисления</w:t>
      </w:r>
      <w:r>
        <w:rPr>
          <w:rFonts w:eastAsiaTheme="minorEastAsia"/>
        </w:rPr>
        <w:t xml:space="preserve"> </w:t>
      </w:r>
      <w:r w:rsidR="000922F9">
        <w:rPr>
          <w:rFonts w:eastAsiaTheme="minorEastAsia"/>
        </w:rPr>
        <w:t>порядка интегрированности ряда</w:t>
      </w:r>
      <w:r>
        <w:rPr>
          <w:rFonts w:eastAsiaTheme="minorEastAsia"/>
        </w:rPr>
        <w:t xml:space="preserve"> ряда мы переходим к построениям диаграмм автокорреляционной и частичной автокорреляционной функции. Для этого мы используем функции </w:t>
      </w:r>
      <w:r>
        <w:rPr>
          <w:rFonts w:eastAsiaTheme="minorEastAsia"/>
          <w:lang w:val="en-US"/>
        </w:rPr>
        <w:t>plot</w:t>
      </w:r>
      <w:r w:rsidRPr="00A83727">
        <w:rPr>
          <w:rFonts w:eastAsiaTheme="minorEastAsia"/>
        </w:rPr>
        <w:t>_</w:t>
      </w:r>
      <w:r>
        <w:rPr>
          <w:rFonts w:eastAsiaTheme="minorEastAsia"/>
          <w:lang w:val="en-US"/>
        </w:rPr>
        <w:t>acf</w:t>
      </w:r>
      <w:r w:rsidRPr="00A837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plot</w:t>
      </w:r>
      <w:r w:rsidRPr="00A83727">
        <w:rPr>
          <w:rFonts w:eastAsiaTheme="minorEastAsia"/>
        </w:rPr>
        <w:t>_</w:t>
      </w:r>
      <w:r>
        <w:rPr>
          <w:rFonts w:eastAsiaTheme="minorEastAsia"/>
          <w:lang w:val="en-US"/>
        </w:rPr>
        <w:t>pacf</w:t>
      </w:r>
      <w:r>
        <w:rPr>
          <w:rFonts w:eastAsiaTheme="minorEastAsia"/>
        </w:rPr>
        <w:t xml:space="preserve"> из библиотеки </w:t>
      </w:r>
      <w:r>
        <w:rPr>
          <w:rFonts w:eastAsiaTheme="minorEastAsia"/>
          <w:lang w:val="en-US"/>
        </w:rPr>
        <w:t>statsmodels</w:t>
      </w:r>
      <w:r>
        <w:rPr>
          <w:rFonts w:eastAsiaTheme="minorEastAsia"/>
        </w:rPr>
        <w:t xml:space="preserve">, которые принимают на вход такой набор параметров: временной ряд, количество лагов, </w:t>
      </w:r>
      <w:r>
        <w:rPr>
          <w:rFonts w:eastAsiaTheme="minorEastAsia"/>
          <w:lang w:val="en-US"/>
        </w:rPr>
        <w:t>ax</w:t>
      </w:r>
      <w:r w:rsidRPr="00A83727">
        <w:rPr>
          <w:rFonts w:eastAsiaTheme="minorEastAsia"/>
        </w:rPr>
        <w:t>-</w:t>
      </w:r>
      <w:r>
        <w:rPr>
          <w:rFonts w:eastAsiaTheme="minorEastAsia"/>
        </w:rPr>
        <w:t xml:space="preserve">который указывает, что диаграмму надо строить на уже заданной </w:t>
      </w:r>
      <w:r w:rsidR="000922F9">
        <w:rPr>
          <w:rFonts w:eastAsiaTheme="minorEastAsia"/>
        </w:rPr>
        <w:t>фигуре (указывает на какой).</w:t>
      </w:r>
    </w:p>
    <w:p w:rsidR="00A83727" w:rsidRDefault="00A83727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4C212D">
        <w:rPr>
          <w:rFonts w:eastAsiaTheme="minorEastAsia"/>
        </w:rPr>
        <w:t xml:space="preserve">На основе диаграмм мы выбираем приблизительные промежутки параметров, </w:t>
      </w:r>
      <w:r w:rsidR="004655A6">
        <w:rPr>
          <w:rFonts w:eastAsiaTheme="minorEastAsia"/>
        </w:rPr>
        <w:t xml:space="preserve">для которых мы будем методом перебора выбирать оптимальную или оптимальные модели </w:t>
      </w:r>
      <w:r w:rsidR="004655A6">
        <w:rPr>
          <w:rFonts w:eastAsiaTheme="minorEastAsia"/>
          <w:lang w:val="en-US"/>
        </w:rPr>
        <w:t>ARIMA</w:t>
      </w:r>
      <w:r w:rsidR="004655A6" w:rsidRPr="004655A6">
        <w:rPr>
          <w:rFonts w:eastAsiaTheme="minorEastAsia"/>
        </w:rPr>
        <w:t xml:space="preserve">. </w:t>
      </w:r>
      <w:r w:rsidR="004655A6">
        <w:rPr>
          <w:rFonts w:eastAsiaTheme="minorEastAsia"/>
        </w:rPr>
        <w:t xml:space="preserve">После выбора промежутков мы создаем </w:t>
      </w:r>
      <w:r w:rsidR="00FE7301">
        <w:rPr>
          <w:rFonts w:eastAsiaTheme="minorEastAsia"/>
        </w:rPr>
        <w:t>набор</w:t>
      </w:r>
      <w:r w:rsidR="004655A6">
        <w:rPr>
          <w:rFonts w:eastAsiaTheme="minorEastAsia"/>
        </w:rPr>
        <w:t xml:space="preserve"> всевозможных наборов параметров с помощью функции </w:t>
      </w:r>
      <w:r w:rsidR="004655A6">
        <w:rPr>
          <w:rFonts w:eastAsiaTheme="minorEastAsia"/>
          <w:lang w:val="en-US"/>
        </w:rPr>
        <w:t>product</w:t>
      </w:r>
      <w:r w:rsidR="004655A6" w:rsidRPr="004655A6">
        <w:rPr>
          <w:rFonts w:eastAsiaTheme="minorEastAsia"/>
        </w:rPr>
        <w:t xml:space="preserve"> </w:t>
      </w:r>
      <w:r w:rsidR="004655A6">
        <w:rPr>
          <w:rFonts w:eastAsiaTheme="minorEastAsia"/>
        </w:rPr>
        <w:t xml:space="preserve">из библиотеки </w:t>
      </w:r>
      <w:proofErr w:type="spellStart"/>
      <w:r w:rsidR="004655A6">
        <w:rPr>
          <w:rFonts w:eastAsiaTheme="minorEastAsia"/>
          <w:lang w:val="en-US"/>
        </w:rPr>
        <w:t>itertools</w:t>
      </w:r>
      <w:proofErr w:type="spellEnd"/>
      <w:r w:rsidR="004655A6">
        <w:rPr>
          <w:rFonts w:eastAsiaTheme="minorEastAsia"/>
        </w:rPr>
        <w:t xml:space="preserve">, которая реализует </w:t>
      </w:r>
      <w:r w:rsidR="00FE7301">
        <w:rPr>
          <w:rFonts w:eastAsiaTheme="minorEastAsia"/>
        </w:rPr>
        <w:t>вложенный цикл,</w:t>
      </w:r>
      <w:r w:rsidR="004655A6">
        <w:rPr>
          <w:rFonts w:eastAsiaTheme="minorEastAsia"/>
        </w:rPr>
        <w:t xml:space="preserve"> создающий всевозможные, упорядоченные в порядке вхождения параметров, </w:t>
      </w:r>
      <w:r w:rsidR="00FE7301">
        <w:rPr>
          <w:rFonts w:eastAsiaTheme="minorEastAsia"/>
        </w:rPr>
        <w:t>комбинации (на</w:t>
      </w:r>
      <w:r w:rsidR="004655A6">
        <w:rPr>
          <w:rFonts w:eastAsiaTheme="minorEastAsia"/>
        </w:rPr>
        <w:t xml:space="preserve"> примере параметров </w:t>
      </w:r>
      <w:r w:rsidR="004655A6" w:rsidRPr="004655A6">
        <w:rPr>
          <w:rFonts w:eastAsiaTheme="minorEastAsia"/>
        </w:rPr>
        <w:t>‘</w:t>
      </w:r>
      <w:r w:rsidR="004655A6">
        <w:rPr>
          <w:rFonts w:eastAsiaTheme="minorEastAsia"/>
          <w:lang w:val="en-US"/>
        </w:rPr>
        <w:t>ABCD</w:t>
      </w:r>
      <w:r w:rsidR="004655A6" w:rsidRPr="004655A6">
        <w:rPr>
          <w:rFonts w:eastAsiaTheme="minorEastAsia"/>
        </w:rPr>
        <w:t>’, ‘</w:t>
      </w:r>
      <w:proofErr w:type="spellStart"/>
      <w:r w:rsidR="004655A6">
        <w:rPr>
          <w:rFonts w:eastAsiaTheme="minorEastAsia"/>
          <w:lang w:val="en-US"/>
        </w:rPr>
        <w:t>xy</w:t>
      </w:r>
      <w:proofErr w:type="spellEnd"/>
      <w:r w:rsidR="004655A6" w:rsidRPr="004655A6">
        <w:rPr>
          <w:rFonts w:eastAsiaTheme="minorEastAsia"/>
        </w:rPr>
        <w:t xml:space="preserve">’ </w:t>
      </w:r>
      <w:r w:rsidR="004655A6">
        <w:rPr>
          <w:rFonts w:eastAsiaTheme="minorEastAsia"/>
        </w:rPr>
        <w:t xml:space="preserve">на выходе мы получим </w:t>
      </w:r>
      <w:r w:rsidR="004655A6">
        <w:rPr>
          <w:rFonts w:eastAsiaTheme="minorEastAsia"/>
          <w:lang w:val="en-US"/>
        </w:rPr>
        <w:t>Ax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Ay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Bx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By</w:t>
      </w:r>
      <w:r w:rsidR="004655A6" w:rsidRPr="004655A6">
        <w:rPr>
          <w:rFonts w:eastAsiaTheme="minorEastAsia"/>
        </w:rPr>
        <w:t xml:space="preserve">, </w:t>
      </w:r>
      <w:proofErr w:type="spellStart"/>
      <w:r w:rsidR="004655A6">
        <w:rPr>
          <w:rFonts w:eastAsiaTheme="minorEastAsia"/>
          <w:lang w:val="en-US"/>
        </w:rPr>
        <w:t>Cx</w:t>
      </w:r>
      <w:proofErr w:type="spellEnd"/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Cy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Dx</w:t>
      </w:r>
      <w:r w:rsidR="004655A6" w:rsidRPr="004655A6">
        <w:rPr>
          <w:rFonts w:eastAsiaTheme="minorEastAsia"/>
        </w:rPr>
        <w:t xml:space="preserve">, </w:t>
      </w:r>
      <w:r w:rsidR="004655A6">
        <w:rPr>
          <w:rFonts w:eastAsiaTheme="minorEastAsia"/>
          <w:lang w:val="en-US"/>
        </w:rPr>
        <w:t>Dy</w:t>
      </w:r>
      <w:r w:rsidR="004655A6">
        <w:rPr>
          <w:rFonts w:eastAsiaTheme="minorEastAsia"/>
        </w:rPr>
        <w:t>).</w:t>
      </w:r>
      <w:r w:rsidR="00FE7301">
        <w:rPr>
          <w:rFonts w:eastAsiaTheme="minorEastAsia"/>
        </w:rPr>
        <w:t xml:space="preserve"> Затем мы преобразуем этот набор в список при помощи функции </w:t>
      </w:r>
      <w:r w:rsidR="00FE7301">
        <w:rPr>
          <w:rFonts w:eastAsiaTheme="minorEastAsia"/>
          <w:lang w:val="en-US"/>
        </w:rPr>
        <w:t>list</w:t>
      </w:r>
      <w:r w:rsidR="00FE7301">
        <w:rPr>
          <w:rFonts w:eastAsiaTheme="minorEastAsia"/>
        </w:rPr>
        <w:t>, принимающей массив значений, и преобразующей его в список.</w:t>
      </w:r>
    </w:p>
    <w:p w:rsidR="00FE7301" w:rsidRDefault="00FE7301" w:rsidP="002673BE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После таких преобразований мы можем приступить к последовательному оцениванию качества наших моделей. Для начала мы в цикле проверяем все наши модели</w:t>
      </w:r>
      <w:r w:rsidRPr="00FE7301">
        <w:rPr>
          <w:rFonts w:eastAsiaTheme="minorEastAsia"/>
        </w:rPr>
        <w:t xml:space="preserve"> </w:t>
      </w:r>
      <w:r>
        <w:rPr>
          <w:rFonts w:eastAsiaTheme="minorEastAsia"/>
        </w:rPr>
        <w:t>на возможность их сходимости, если такой критерий не выполняется, то мы отбрасываем их.</w:t>
      </w:r>
    </w:p>
    <w:p w:rsidR="00FE7301" w:rsidRDefault="00FE7301" w:rsidP="00FE7301">
      <w:pPr>
        <w:pStyle w:val="a4"/>
        <w:rPr>
          <w:rFonts w:eastAsiaTheme="minorEastAsia"/>
        </w:rPr>
      </w:pPr>
      <w:r>
        <w:rPr>
          <w:rFonts w:eastAsiaTheme="minorEastAsia"/>
        </w:rPr>
        <w:t>Про</w:t>
      </w:r>
      <w:r w:rsidR="00EF3E9B">
        <w:rPr>
          <w:rFonts w:eastAsiaTheme="minorEastAsia"/>
        </w:rPr>
        <w:t xml:space="preserve">верку и оценку мы выполняем при помощи функции </w:t>
      </w:r>
      <w:r w:rsidR="00EF3E9B">
        <w:rPr>
          <w:rFonts w:eastAsiaTheme="minorEastAsia"/>
          <w:lang w:val="en-US"/>
        </w:rPr>
        <w:t>SARIMAX</w:t>
      </w:r>
      <w:r w:rsidR="00EF3E9B">
        <w:rPr>
          <w:rFonts w:eastAsiaTheme="minorEastAsia"/>
        </w:rPr>
        <w:t xml:space="preserve">, которая получает на вход параметры: </w:t>
      </w:r>
    </w:p>
    <w:p w:rsidR="00EF3E9B" w:rsidRDefault="00EF3E9B" w:rsidP="00EF3E9B">
      <w:pPr>
        <w:pStyle w:val="a4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Временной ряд</w:t>
      </w:r>
    </w:p>
    <w:p w:rsidR="00EF3E9B" w:rsidRPr="00EF3E9B" w:rsidRDefault="00EF3E9B" w:rsidP="00EF3E9B">
      <w:pPr>
        <w:pStyle w:val="a4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Набор коэффициентов </w:t>
      </w:r>
      <w:proofErr w:type="spellStart"/>
      <w:proofErr w:type="gramStart"/>
      <w:r>
        <w:rPr>
          <w:rFonts w:eastAsiaTheme="minorEastAsia"/>
          <w:lang w:val="en-US"/>
        </w:rPr>
        <w:t>p,d</w:t>
      </w:r>
      <w:proofErr w:type="gramEnd"/>
      <w:r>
        <w:rPr>
          <w:rFonts w:eastAsiaTheme="minorEastAsia"/>
          <w:lang w:val="en-US"/>
        </w:rPr>
        <w:t>,q</w:t>
      </w:r>
      <w:proofErr w:type="spellEnd"/>
    </w:p>
    <w:p w:rsidR="001B417C" w:rsidRDefault="00EF3CB9" w:rsidP="001B417C">
      <w:pPr>
        <w:ind w:left="720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На выходе мы получаем полноценную </w:t>
      </w:r>
      <w:r>
        <w:rPr>
          <w:rFonts w:eastAsiaTheme="minorEastAsia"/>
          <w:lang w:val="en-US"/>
        </w:rPr>
        <w:t>ARIMA</w:t>
      </w:r>
      <w:r w:rsidRPr="00EF3CB9">
        <w:rPr>
          <w:rFonts w:eastAsiaTheme="minorEastAsia"/>
        </w:rPr>
        <w:t xml:space="preserve"> </w:t>
      </w:r>
      <w:r>
        <w:rPr>
          <w:rFonts w:eastAsiaTheme="minorEastAsia"/>
        </w:rPr>
        <w:t>модель</w:t>
      </w:r>
      <w:r w:rsidR="001B417C">
        <w:rPr>
          <w:rFonts w:eastAsiaTheme="minorEastAsia"/>
        </w:rPr>
        <w:t xml:space="preserve"> и сравниваем ее значение </w:t>
      </w:r>
      <w:proofErr w:type="spellStart"/>
      <w:r w:rsidR="001B417C">
        <w:rPr>
          <w:rFonts w:eastAsiaTheme="minorEastAsia"/>
          <w:lang w:val="en-US"/>
        </w:rPr>
        <w:t>aic</w:t>
      </w:r>
      <w:proofErr w:type="spellEnd"/>
      <w:r w:rsidR="001B417C">
        <w:rPr>
          <w:rFonts w:eastAsiaTheme="minorEastAsia"/>
        </w:rPr>
        <w:t xml:space="preserve"> для теста Акаике с лучшим показателем, который у нас уже имеется. Если текущая модель лучше, то мы обновляем все значения лучшей модели и добавляем результаты тестов в массив результатов при помощи команды </w:t>
      </w:r>
      <w:r w:rsidR="001B417C">
        <w:rPr>
          <w:rFonts w:eastAsiaTheme="minorEastAsia"/>
          <w:lang w:val="en-US"/>
        </w:rPr>
        <w:t>append</w:t>
      </w:r>
      <w:r w:rsidR="001B417C">
        <w:rPr>
          <w:rFonts w:eastAsiaTheme="minorEastAsia"/>
        </w:rPr>
        <w:t>, которая принимает на вход массив элементов и добавляет его к концу текущего массива, и переходим к проверке следующей, если она не лучше, то просто переходим к проверке следующей. После окончания всех проверок мы выводим</w:t>
      </w:r>
      <w:r w:rsidR="00522E0B">
        <w:rPr>
          <w:rFonts w:eastAsiaTheme="minorEastAsia"/>
        </w:rPr>
        <w:t xml:space="preserve"> верхушку</w:t>
      </w:r>
      <w:r w:rsidR="001B417C">
        <w:rPr>
          <w:rFonts w:eastAsiaTheme="minorEastAsia"/>
        </w:rPr>
        <w:t xml:space="preserve"> таблиц</w:t>
      </w:r>
      <w:r w:rsidR="00522E0B">
        <w:rPr>
          <w:rFonts w:eastAsiaTheme="minorEastAsia"/>
        </w:rPr>
        <w:t>ы</w:t>
      </w:r>
      <w:r w:rsidR="001B417C">
        <w:rPr>
          <w:rFonts w:eastAsiaTheme="minorEastAsia"/>
        </w:rPr>
        <w:t xml:space="preserve"> результатов</w:t>
      </w:r>
      <w:r w:rsidR="00522E0B">
        <w:rPr>
          <w:rFonts w:eastAsiaTheme="minorEastAsia"/>
        </w:rPr>
        <w:t xml:space="preserve"> (используя метод </w:t>
      </w:r>
      <w:r w:rsidR="00522E0B">
        <w:rPr>
          <w:rFonts w:eastAsiaTheme="minorEastAsia"/>
          <w:lang w:val="en-US"/>
        </w:rPr>
        <w:t>head</w:t>
      </w:r>
      <w:r w:rsidR="00522E0B" w:rsidRPr="00522E0B">
        <w:rPr>
          <w:rFonts w:eastAsiaTheme="minorEastAsia"/>
        </w:rPr>
        <w:t xml:space="preserve">, </w:t>
      </w:r>
      <w:r w:rsidR="00522E0B">
        <w:rPr>
          <w:rFonts w:eastAsiaTheme="minorEastAsia"/>
        </w:rPr>
        <w:t xml:space="preserve">выводящий только голову списка, который может принимать параметром количество элементов, которые требуется вывести), предварительно сортируя ее функцией </w:t>
      </w:r>
      <w:r w:rsidR="00522E0B">
        <w:rPr>
          <w:rFonts w:eastAsiaTheme="minorEastAsia"/>
          <w:lang w:val="en-US"/>
        </w:rPr>
        <w:t>sort</w:t>
      </w:r>
      <w:r w:rsidR="00522E0B" w:rsidRPr="00522E0B">
        <w:rPr>
          <w:rFonts w:eastAsiaTheme="minorEastAsia"/>
        </w:rPr>
        <w:t>_</w:t>
      </w:r>
      <w:r w:rsidR="00522E0B">
        <w:rPr>
          <w:rFonts w:eastAsiaTheme="minorEastAsia"/>
          <w:lang w:val="en-US"/>
        </w:rPr>
        <w:t>values</w:t>
      </w:r>
      <w:r w:rsidR="00522E0B">
        <w:rPr>
          <w:rFonts w:eastAsiaTheme="minorEastAsia"/>
        </w:rPr>
        <w:t xml:space="preserve"> из библиотеки </w:t>
      </w:r>
      <w:r w:rsidR="00522E0B">
        <w:rPr>
          <w:rFonts w:eastAsiaTheme="minorEastAsia"/>
          <w:lang w:val="en-US"/>
        </w:rPr>
        <w:t>pandas</w:t>
      </w:r>
      <w:r w:rsidR="00522E0B" w:rsidRPr="00522E0B">
        <w:rPr>
          <w:rFonts w:eastAsiaTheme="minorEastAsia"/>
        </w:rPr>
        <w:t xml:space="preserve">, </w:t>
      </w:r>
      <w:r w:rsidR="00522E0B">
        <w:rPr>
          <w:rFonts w:eastAsiaTheme="minorEastAsia"/>
        </w:rPr>
        <w:t xml:space="preserve">принимающей первым параметром значение, по которому надо сортировать, вторым параметром </w:t>
      </w:r>
      <w:r w:rsidR="00522E0B">
        <w:rPr>
          <w:rFonts w:eastAsiaTheme="minorEastAsia"/>
          <w:lang w:val="en-US"/>
        </w:rPr>
        <w:t>ascending</w:t>
      </w:r>
      <w:r w:rsidR="00522E0B">
        <w:rPr>
          <w:rFonts w:eastAsiaTheme="minorEastAsia"/>
        </w:rPr>
        <w:t>, указывающий на то, что сортировать надо по возрастанию.</w:t>
      </w:r>
    </w:p>
    <w:p w:rsidR="004518F0" w:rsidRDefault="004518F0" w:rsidP="004518F0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Затем мы выводим сведения о лучшей модели при помощи метода </w:t>
      </w:r>
      <w:r>
        <w:rPr>
          <w:rFonts w:eastAsiaTheme="minorEastAsia"/>
          <w:lang w:val="en-US"/>
        </w:rPr>
        <w:t>summary</w:t>
      </w:r>
      <w:r w:rsidRPr="004518F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модели </w:t>
      </w:r>
      <w:r>
        <w:rPr>
          <w:rFonts w:eastAsiaTheme="minorEastAsia"/>
          <w:lang w:val="en-US"/>
        </w:rPr>
        <w:t>ARIMA</w:t>
      </w:r>
      <w:r>
        <w:rPr>
          <w:rFonts w:eastAsiaTheme="minorEastAsia"/>
        </w:rPr>
        <w:t>.</w:t>
      </w:r>
    </w:p>
    <w:p w:rsidR="004518F0" w:rsidRPr="004518F0" w:rsidRDefault="00CE04C8" w:rsidP="004518F0">
      <w:pPr>
        <w:pStyle w:val="a4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И теперь, после получения оптимальной модели мы можем перейти к процессу предсказания значений временного ряда. Для этого мы будем использовать метод </w:t>
      </w:r>
      <w:r>
        <w:rPr>
          <w:rFonts w:eastAsiaTheme="minorEastAsia"/>
          <w:lang w:val="en-US"/>
        </w:rPr>
        <w:t>predict</w:t>
      </w:r>
      <w:r w:rsidRPr="00CE0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модели </w:t>
      </w:r>
      <w:r>
        <w:rPr>
          <w:rFonts w:eastAsiaTheme="minorEastAsia"/>
          <w:lang w:val="en-US"/>
        </w:rPr>
        <w:t>ARIMA</w:t>
      </w:r>
      <w:r>
        <w:rPr>
          <w:rFonts w:eastAsiaTheme="minorEastAsia"/>
        </w:rPr>
        <w:t xml:space="preserve">, который принимает на вход значения даты начала предсказания и даты окончания предсказания. После чего мы будем сравнивать наши предсказания с полученными реальными данными. Для этого мы строим графики описанными выше функциями. После чего мы вычисляем коэффициент </w:t>
      </w:r>
      <w:r>
        <w:rPr>
          <w:rFonts w:eastAsiaTheme="minorEastAsia"/>
          <w:lang w:val="en-US"/>
        </w:rPr>
        <w:t>r</w:t>
      </w:r>
      <w:r w:rsidRPr="00CE04C8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при помощи функции </w:t>
      </w:r>
      <w:r>
        <w:rPr>
          <w:rFonts w:eastAsiaTheme="minorEastAsia"/>
          <w:lang w:val="en-US"/>
        </w:rPr>
        <w:t>r</w:t>
      </w:r>
      <w:r w:rsidRPr="00CE04C8">
        <w:rPr>
          <w:rFonts w:eastAsiaTheme="minorEastAsia"/>
        </w:rPr>
        <w:t>2_</w:t>
      </w:r>
      <w:r>
        <w:rPr>
          <w:rFonts w:eastAsiaTheme="minorEastAsia"/>
          <w:lang w:val="en-US"/>
        </w:rPr>
        <w:t>score</w:t>
      </w:r>
      <w:r w:rsidRPr="00CE04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библиотеки </w:t>
      </w:r>
      <w:r>
        <w:rPr>
          <w:rFonts w:eastAsiaTheme="minorEastAsia"/>
          <w:lang w:val="en-US"/>
        </w:rPr>
        <w:t>sklearn</w:t>
      </w:r>
      <w:r>
        <w:rPr>
          <w:rFonts w:eastAsiaTheme="minorEastAsia"/>
        </w:rPr>
        <w:t>, который принимает на вход два временных ряда, первый это истинные значения, а второй это предсказываемые значения, а на выходе выдает значение коэффициента.</w:t>
      </w:r>
      <w:r w:rsidR="00881319">
        <w:rPr>
          <w:rFonts w:eastAsiaTheme="minorEastAsia"/>
        </w:rPr>
        <w:t xml:space="preserve"> </w:t>
      </w:r>
    </w:p>
    <w:p w:rsidR="004B71EE" w:rsidRPr="00355ACB" w:rsidRDefault="004B71EE">
      <w:pPr>
        <w:rPr>
          <w:rFonts w:eastAsiaTheme="minorEastAsia"/>
        </w:rPr>
      </w:pPr>
    </w:p>
    <w:p w:rsidR="00414917" w:rsidRPr="00355ACB" w:rsidRDefault="00414917">
      <w:pPr>
        <w:rPr>
          <w:rFonts w:eastAsiaTheme="minorEastAsia"/>
        </w:rPr>
      </w:pPr>
    </w:p>
    <w:p w:rsidR="0020460A" w:rsidRPr="00355ACB" w:rsidRDefault="0020460A"/>
    <w:sectPr w:rsidR="0020460A" w:rsidRPr="0035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902"/>
    <w:multiLevelType w:val="hybridMultilevel"/>
    <w:tmpl w:val="7654F8AC"/>
    <w:lvl w:ilvl="0" w:tplc="28C201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93275D"/>
    <w:multiLevelType w:val="hybridMultilevel"/>
    <w:tmpl w:val="F5D22E1E"/>
    <w:lvl w:ilvl="0" w:tplc="C4C2E0DC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344845"/>
    <w:multiLevelType w:val="hybridMultilevel"/>
    <w:tmpl w:val="D2C6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C090E"/>
    <w:multiLevelType w:val="hybridMultilevel"/>
    <w:tmpl w:val="68D8A5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5EF"/>
    <w:multiLevelType w:val="hybridMultilevel"/>
    <w:tmpl w:val="73027E9A"/>
    <w:lvl w:ilvl="0" w:tplc="540477D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9A33D39"/>
    <w:multiLevelType w:val="hybridMultilevel"/>
    <w:tmpl w:val="2CCAAFB0"/>
    <w:lvl w:ilvl="0" w:tplc="0A3A98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DF"/>
    <w:rsid w:val="000922F9"/>
    <w:rsid w:val="000A0B52"/>
    <w:rsid w:val="000E1F52"/>
    <w:rsid w:val="000F4758"/>
    <w:rsid w:val="00146D08"/>
    <w:rsid w:val="001A2132"/>
    <w:rsid w:val="001B3554"/>
    <w:rsid w:val="001B417C"/>
    <w:rsid w:val="001F7710"/>
    <w:rsid w:val="0020460A"/>
    <w:rsid w:val="002253F8"/>
    <w:rsid w:val="002673BE"/>
    <w:rsid w:val="00267D3D"/>
    <w:rsid w:val="002A4DD6"/>
    <w:rsid w:val="0035596A"/>
    <w:rsid w:val="00355ACB"/>
    <w:rsid w:val="003C2860"/>
    <w:rsid w:val="003D7140"/>
    <w:rsid w:val="003E07DF"/>
    <w:rsid w:val="003F094F"/>
    <w:rsid w:val="00414917"/>
    <w:rsid w:val="004211D3"/>
    <w:rsid w:val="004518F0"/>
    <w:rsid w:val="004655A6"/>
    <w:rsid w:val="00482FA1"/>
    <w:rsid w:val="004B71EE"/>
    <w:rsid w:val="004C212D"/>
    <w:rsid w:val="004F211D"/>
    <w:rsid w:val="00522E0B"/>
    <w:rsid w:val="005578AD"/>
    <w:rsid w:val="00581673"/>
    <w:rsid w:val="005F2BEC"/>
    <w:rsid w:val="006636D2"/>
    <w:rsid w:val="006D4083"/>
    <w:rsid w:val="007004E4"/>
    <w:rsid w:val="00724218"/>
    <w:rsid w:val="007370D2"/>
    <w:rsid w:val="00747047"/>
    <w:rsid w:val="00747F0D"/>
    <w:rsid w:val="007E3A05"/>
    <w:rsid w:val="00824441"/>
    <w:rsid w:val="008253D5"/>
    <w:rsid w:val="00881319"/>
    <w:rsid w:val="00881470"/>
    <w:rsid w:val="008E64C4"/>
    <w:rsid w:val="009901C5"/>
    <w:rsid w:val="00A04DAC"/>
    <w:rsid w:val="00A639AD"/>
    <w:rsid w:val="00A721A5"/>
    <w:rsid w:val="00A83727"/>
    <w:rsid w:val="00AD7E2B"/>
    <w:rsid w:val="00B058AD"/>
    <w:rsid w:val="00B16F22"/>
    <w:rsid w:val="00B224FF"/>
    <w:rsid w:val="00BA7641"/>
    <w:rsid w:val="00C45211"/>
    <w:rsid w:val="00C6077D"/>
    <w:rsid w:val="00C86188"/>
    <w:rsid w:val="00CD7B51"/>
    <w:rsid w:val="00CE04C8"/>
    <w:rsid w:val="00D27180"/>
    <w:rsid w:val="00D435BC"/>
    <w:rsid w:val="00D50136"/>
    <w:rsid w:val="00DC168C"/>
    <w:rsid w:val="00E71335"/>
    <w:rsid w:val="00EF3CB9"/>
    <w:rsid w:val="00EF3E9B"/>
    <w:rsid w:val="00EF6649"/>
    <w:rsid w:val="00FA7AFE"/>
    <w:rsid w:val="00FE0AD4"/>
    <w:rsid w:val="00FE7301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C8F0"/>
  <w15:chartTrackingRefBased/>
  <w15:docId w15:val="{0B27DE3E-72F3-4D06-935B-7490F1E4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083"/>
    <w:rPr>
      <w:color w:val="808080"/>
    </w:rPr>
  </w:style>
  <w:style w:type="paragraph" w:styleId="a4">
    <w:name w:val="List Paragraph"/>
    <w:basedOn w:val="a"/>
    <w:uiPriority w:val="34"/>
    <w:qFormat/>
    <w:rsid w:val="004B71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5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8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Revision"/>
    <w:hidden/>
    <w:uiPriority w:val="99"/>
    <w:semiHidden/>
    <w:rsid w:val="00CE0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7AB2-274F-4A3E-BE17-9AE96507F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12184</TotalTime>
  <Pages>6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Мураки Минира</dc:creator>
  <cp:keywords/>
  <dc:description/>
  <cp:lastModifiedBy>Мураки Минира</cp:lastModifiedBy>
  <cp:revision>27</cp:revision>
  <dcterms:created xsi:type="dcterms:W3CDTF">2018-11-24T16:24:00Z</dcterms:created>
  <dcterms:modified xsi:type="dcterms:W3CDTF">2018-12-07T22:37:00Z</dcterms:modified>
</cp:coreProperties>
</file>