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Задание: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Используя ранее изученные теги разметки и спецсимволы (рабочая тетрадь стр. 8-11 или сайт </w:t>
      </w:r>
      <w:hyperlink r:id="rId6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unicode-table.com</w:t>
        </w:r>
      </w:hyperlink>
      <w:r w:rsidDel="00000000" w:rsidR="00000000" w:rsidRPr="00000000">
        <w:rPr>
          <w:i w:val="1"/>
          <w:rtl w:val="0"/>
        </w:rPr>
        <w:t xml:space="preserve">) создайте страничку, которая выглядела бы следующим образом:</w:t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4052888" cy="27606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2888" cy="2760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Рис1. Результат верстки в браузере.</w:t>
      </w:r>
    </w:p>
    <w:p w:rsidR="00000000" w:rsidDel="00000000" w:rsidP="00000000" w:rsidRDefault="00000000" w:rsidRPr="00000000" w14:paraId="00000006">
      <w:pPr>
        <w:rPr>
          <w:i w:val="1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nicode-table.com/ru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