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05F9" w14:textId="77777777" w:rsidR="00EF55B9" w:rsidRDefault="00000000">
      <w:pPr>
        <w:pStyle w:val="a4"/>
      </w:pPr>
      <w:r>
        <w:t>Лабораторная работа №8</w:t>
      </w:r>
    </w:p>
    <w:p w14:paraId="5D58C379" w14:textId="77777777" w:rsidR="00EF55B9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314FE4A2" w14:textId="77777777" w:rsidR="00EF55B9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16447734"/>
        <w:docPartObj>
          <w:docPartGallery w:val="Table of Contents"/>
          <w:docPartUnique/>
        </w:docPartObj>
      </w:sdtPr>
      <w:sdtContent>
        <w:p w14:paraId="6102E601" w14:textId="77777777" w:rsidR="00EF55B9" w:rsidRDefault="00000000">
          <w:pPr>
            <w:pStyle w:val="ae"/>
          </w:pPr>
          <w:r>
            <w:t>Содержание</w:t>
          </w:r>
        </w:p>
        <w:p w14:paraId="6FAF245D" w14:textId="2301D1F3" w:rsidR="00576437" w:rsidRDefault="00000000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5116224" w:history="1">
            <w:r w:rsidR="00576437" w:rsidRPr="00F96E5D">
              <w:rPr>
                <w:rStyle w:val="ad"/>
                <w:noProof/>
              </w:rPr>
              <w:t>Цель работы</w:t>
            </w:r>
            <w:r w:rsidR="00576437">
              <w:rPr>
                <w:noProof/>
                <w:webHidden/>
              </w:rPr>
              <w:tab/>
            </w:r>
            <w:r w:rsidR="00576437">
              <w:rPr>
                <w:noProof/>
                <w:webHidden/>
              </w:rPr>
              <w:fldChar w:fldCharType="begin"/>
            </w:r>
            <w:r w:rsidR="00576437">
              <w:rPr>
                <w:noProof/>
                <w:webHidden/>
              </w:rPr>
              <w:instrText xml:space="preserve"> PAGEREF _Toc185116224 \h </w:instrText>
            </w:r>
            <w:r w:rsidR="00576437">
              <w:rPr>
                <w:noProof/>
                <w:webHidden/>
              </w:rPr>
            </w:r>
            <w:r w:rsidR="00576437">
              <w:rPr>
                <w:noProof/>
                <w:webHidden/>
              </w:rPr>
              <w:fldChar w:fldCharType="separate"/>
            </w:r>
            <w:r w:rsidR="00576437">
              <w:rPr>
                <w:noProof/>
                <w:webHidden/>
              </w:rPr>
              <w:t>1</w:t>
            </w:r>
            <w:r w:rsidR="00576437">
              <w:rPr>
                <w:noProof/>
                <w:webHidden/>
              </w:rPr>
              <w:fldChar w:fldCharType="end"/>
            </w:r>
          </w:hyperlink>
        </w:p>
        <w:p w14:paraId="2D1301D1" w14:textId="518C470C" w:rsidR="00576437" w:rsidRDefault="0057643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116225" w:history="1">
            <w:r w:rsidRPr="00F96E5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767B" w14:textId="11DBBA16" w:rsidR="00576437" w:rsidRDefault="0057643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116226" w:history="1">
            <w:r w:rsidRPr="00F96E5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386F" w14:textId="29ABE8D6" w:rsidR="00576437" w:rsidRDefault="0057643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116227" w:history="1">
            <w:r w:rsidRPr="00F96E5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B572" w14:textId="0233207E" w:rsidR="00576437" w:rsidRDefault="0057643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116228" w:history="1">
            <w:r w:rsidRPr="00F96E5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95F5" w14:textId="73ECF331" w:rsidR="00576437" w:rsidRDefault="0057643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116229" w:history="1">
            <w:r w:rsidRPr="00F96E5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C3C2" w14:textId="5B868CAD" w:rsidR="00EF55B9" w:rsidRDefault="00000000">
          <w:r>
            <w:fldChar w:fldCharType="end"/>
          </w:r>
        </w:p>
      </w:sdtContent>
    </w:sdt>
    <w:p w14:paraId="3A57C99C" w14:textId="77777777" w:rsidR="00EF55B9" w:rsidRDefault="00000000">
      <w:pPr>
        <w:pStyle w:val="1"/>
      </w:pPr>
      <w:bookmarkStart w:id="0" w:name="цель-работы"/>
      <w:bookmarkStart w:id="1" w:name="_Toc185116224"/>
      <w:r>
        <w:t>Цель работы</w:t>
      </w:r>
      <w:bookmarkEnd w:id="1"/>
    </w:p>
    <w:p w14:paraId="54DE413C" w14:textId="77777777" w:rsidR="00EF55B9" w:rsidRDefault="00000000">
      <w:pPr>
        <w:pStyle w:val="FirstParagraph"/>
      </w:pPr>
      <w:r>
        <w:t>Изучить алгоритмы целочисленной арифметики многократной точности и реализовать их программно на языке программмирования Julia.</w:t>
      </w:r>
    </w:p>
    <w:p w14:paraId="6D797349" w14:textId="77777777" w:rsidR="00EF55B9" w:rsidRDefault="00000000">
      <w:pPr>
        <w:pStyle w:val="1"/>
      </w:pPr>
      <w:bookmarkStart w:id="2" w:name="задание"/>
      <w:bookmarkStart w:id="3" w:name="_Toc185116225"/>
      <w:bookmarkEnd w:id="0"/>
      <w:r>
        <w:t>Задание</w:t>
      </w:r>
      <w:bookmarkEnd w:id="3"/>
    </w:p>
    <w:p w14:paraId="6748A536" w14:textId="77777777" w:rsidR="00EF55B9" w:rsidRDefault="00000000">
      <w:pPr>
        <w:pStyle w:val="Compact"/>
        <w:numPr>
          <w:ilvl w:val="0"/>
          <w:numId w:val="2"/>
        </w:numPr>
      </w:pPr>
      <w:r>
        <w:t>Изучить теоретическую часть о предложенных алгоритмах;</w:t>
      </w:r>
    </w:p>
    <w:p w14:paraId="68F705D2" w14:textId="77777777" w:rsidR="00EF55B9" w:rsidRDefault="00000000">
      <w:pPr>
        <w:pStyle w:val="Compact"/>
        <w:numPr>
          <w:ilvl w:val="0"/>
          <w:numId w:val="2"/>
        </w:numPr>
      </w:pPr>
      <w:r>
        <w:t>Реализовать алгоритмы программно.</w:t>
      </w:r>
    </w:p>
    <w:p w14:paraId="67A73722" w14:textId="77777777" w:rsidR="00EF55B9" w:rsidRDefault="00000000">
      <w:pPr>
        <w:pStyle w:val="1"/>
      </w:pPr>
      <w:bookmarkStart w:id="4" w:name="теоретическое-введение"/>
      <w:bookmarkStart w:id="5" w:name="_Toc185116226"/>
      <w:bookmarkEnd w:id="2"/>
      <w:r>
        <w:t>Теоретическое введение</w:t>
      </w:r>
      <w:bookmarkEnd w:id="5"/>
    </w:p>
    <w:p w14:paraId="14FAF822" w14:textId="77777777" w:rsidR="00EF55B9" w:rsidRDefault="00000000">
      <w:pPr>
        <w:pStyle w:val="FirstParagraph"/>
      </w:pPr>
      <w:r>
        <w:rPr>
          <w:b/>
          <w:bCs/>
        </w:rPr>
        <w:t>Целочисленная арифметика многократной точности</w:t>
      </w:r>
    </w:p>
    <w:p w14:paraId="7B0DEF96" w14:textId="77777777" w:rsidR="00EF55B9" w:rsidRDefault="00000000">
      <w:pPr>
        <w:pStyle w:val="a0"/>
      </w:pPr>
      <w:r>
        <w:t>Мы считаем, что числа записаны в b-ичной системе счисления, где b — фиксированное натуральное число, b &gt;= 2. При этом натуральное число, записываемое не более чем n цифрами в b-ичной системе счисления, мы обозначаем u1 … un (допуская, что несколько старших разрядов u1, … , uk могут равняться нулю). Основание b не всегда равно 2; иногда оно соответствует размеру машинного слова, отведенному под запись обычных целых чисел. В этом случае мы работаем c массивом, содержащим большое целое число. При работе с большими целыми числами удобно хранить знак такого числа в отдельной ячейке или переменной. Если мы хотим, например, перемножить два числа, то знак произведения мы вычисляем отдельно.</w:t>
      </w:r>
    </w:p>
    <w:p w14:paraId="60AD5962" w14:textId="77777777" w:rsidR="00EF55B9" w:rsidRDefault="00000000">
      <w:pPr>
        <w:pStyle w:val="a0"/>
      </w:pPr>
      <w:r>
        <w:t>Рассмотрим 5 алгоритмов:</w:t>
      </w:r>
    </w:p>
    <w:p w14:paraId="754AE33C" w14:textId="77777777" w:rsidR="00EF55B9" w:rsidRDefault="00000000">
      <w:pPr>
        <w:pStyle w:val="Compact"/>
        <w:numPr>
          <w:ilvl w:val="0"/>
          <w:numId w:val="3"/>
        </w:numPr>
      </w:pPr>
      <w:r>
        <w:lastRenderedPageBreak/>
        <w:t>Сложение неотрицательных целых чисел</w:t>
      </w:r>
    </w:p>
    <w:p w14:paraId="54FC5E72" w14:textId="77777777" w:rsidR="00EF55B9" w:rsidRDefault="00000000">
      <w:pPr>
        <w:pStyle w:val="Compact"/>
        <w:numPr>
          <w:ilvl w:val="0"/>
          <w:numId w:val="3"/>
        </w:numPr>
      </w:pPr>
      <w:r>
        <w:t>Вычитание неотрицательных целых чисел</w:t>
      </w:r>
    </w:p>
    <w:p w14:paraId="70C019BF" w14:textId="77777777" w:rsidR="00EF55B9" w:rsidRDefault="00000000">
      <w:pPr>
        <w:pStyle w:val="Compact"/>
        <w:numPr>
          <w:ilvl w:val="0"/>
          <w:numId w:val="3"/>
        </w:numPr>
      </w:pPr>
      <w:r>
        <w:t>Умножение неотрицательных целых чисел столбиком</w:t>
      </w:r>
    </w:p>
    <w:p w14:paraId="14A8A887" w14:textId="77777777" w:rsidR="00EF55B9" w:rsidRDefault="00000000">
      <w:pPr>
        <w:pStyle w:val="Compact"/>
        <w:numPr>
          <w:ilvl w:val="0"/>
          <w:numId w:val="3"/>
        </w:numPr>
      </w:pPr>
      <w:r>
        <w:t>Быстрый столбик</w:t>
      </w:r>
    </w:p>
    <w:p w14:paraId="25560B80" w14:textId="77777777" w:rsidR="00EF55B9" w:rsidRDefault="00000000">
      <w:pPr>
        <w:pStyle w:val="Compact"/>
        <w:numPr>
          <w:ilvl w:val="0"/>
          <w:numId w:val="3"/>
        </w:numPr>
      </w:pPr>
      <w:r>
        <w:t>Деление многоразрядных целых чисел</w:t>
      </w:r>
    </w:p>
    <w:p w14:paraId="7103F9C6" w14:textId="77777777" w:rsidR="00EF55B9" w:rsidRDefault="00000000">
      <w:pPr>
        <w:pStyle w:val="1"/>
      </w:pPr>
      <w:bookmarkStart w:id="6" w:name="выполнение-лабораторной-работы"/>
      <w:bookmarkStart w:id="7" w:name="_Toc185116227"/>
      <w:bookmarkEnd w:id="4"/>
      <w:r>
        <w:t>Выполнение лабораторной работы</w:t>
      </w:r>
      <w:bookmarkEnd w:id="7"/>
    </w:p>
    <w:p w14:paraId="0F188815" w14:textId="2E8FEDC1" w:rsidR="00576437" w:rsidRPr="00576437" w:rsidRDefault="00576437" w:rsidP="00576437">
      <w:pPr>
        <w:pStyle w:val="a0"/>
      </w:pPr>
      <w:r>
        <w:rPr>
          <w:noProof/>
        </w:rPr>
        <w:drawing>
          <wp:inline distT="0" distB="0" distL="0" distR="0" wp14:anchorId="038795F6" wp14:editId="38E7C57C">
            <wp:extent cx="6149340" cy="4389120"/>
            <wp:effectExtent l="0" t="0" r="0" b="0"/>
            <wp:docPr id="1678815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1DB0" w14:textId="77777777" w:rsidR="00EF55B9" w:rsidRDefault="00000000">
      <w:pPr>
        <w:pStyle w:val="FirstParagraph"/>
      </w:pPr>
      <w:r>
        <w:t>Сложение неотрицательных целых чисел</w:t>
      </w:r>
    </w:p>
    <w:p w14:paraId="4F9BF390" w14:textId="75C9E866" w:rsidR="00576437" w:rsidRPr="00576437" w:rsidRDefault="00576437" w:rsidP="00576437">
      <w:pPr>
        <w:pStyle w:val="a0"/>
      </w:pPr>
      <w:r>
        <w:rPr>
          <w:noProof/>
        </w:rPr>
        <w:drawing>
          <wp:inline distT="0" distB="0" distL="0" distR="0" wp14:anchorId="331CD009" wp14:editId="54FFD637">
            <wp:extent cx="6149340" cy="1501140"/>
            <wp:effectExtent l="0" t="0" r="0" b="0"/>
            <wp:docPr id="1598648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AD0C" w14:textId="77777777" w:rsidR="00EF55B9" w:rsidRDefault="00000000">
      <w:pPr>
        <w:pStyle w:val="a0"/>
      </w:pPr>
      <w:r>
        <w:t>Результат</w:t>
      </w:r>
    </w:p>
    <w:p w14:paraId="4A0E0DCA" w14:textId="6E9CCCE2" w:rsidR="00576437" w:rsidRDefault="00576437">
      <w:pPr>
        <w:pStyle w:val="a0"/>
      </w:pPr>
      <w:r>
        <w:rPr>
          <w:noProof/>
        </w:rPr>
        <w:lastRenderedPageBreak/>
        <w:drawing>
          <wp:inline distT="0" distB="0" distL="0" distR="0" wp14:anchorId="61B95ECC" wp14:editId="4F7C4CD8">
            <wp:extent cx="6141720" cy="4686300"/>
            <wp:effectExtent l="0" t="0" r="0" b="0"/>
            <wp:docPr id="13229455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8377" w14:textId="77777777" w:rsidR="00EF55B9" w:rsidRDefault="00000000">
      <w:pPr>
        <w:pStyle w:val="a0"/>
      </w:pPr>
      <w:r>
        <w:t>Вычитание неотрицательных целых чисел</w:t>
      </w:r>
    </w:p>
    <w:p w14:paraId="3C3C1D28" w14:textId="651BC022" w:rsidR="00576437" w:rsidRDefault="00576437">
      <w:pPr>
        <w:pStyle w:val="a0"/>
      </w:pPr>
      <w:r>
        <w:rPr>
          <w:noProof/>
        </w:rPr>
        <w:drawing>
          <wp:inline distT="0" distB="0" distL="0" distR="0" wp14:anchorId="6FB5CC9C" wp14:editId="40039945">
            <wp:extent cx="6149340" cy="830580"/>
            <wp:effectExtent l="0" t="0" r="0" b="0"/>
            <wp:docPr id="713225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71D5" w14:textId="77777777" w:rsidR="00EF55B9" w:rsidRDefault="00000000">
      <w:pPr>
        <w:pStyle w:val="a0"/>
      </w:pPr>
      <w:r>
        <w:t>Результат</w:t>
      </w:r>
    </w:p>
    <w:p w14:paraId="3EA95E73" w14:textId="45B77803" w:rsidR="00576437" w:rsidRDefault="00576437">
      <w:pPr>
        <w:pStyle w:val="a0"/>
      </w:pPr>
      <w:r>
        <w:rPr>
          <w:noProof/>
        </w:rPr>
        <w:lastRenderedPageBreak/>
        <w:drawing>
          <wp:inline distT="0" distB="0" distL="0" distR="0" wp14:anchorId="48A02703" wp14:editId="035A994B">
            <wp:extent cx="6149340" cy="3451860"/>
            <wp:effectExtent l="0" t="0" r="0" b="0"/>
            <wp:docPr id="13641617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A6C2" w14:textId="77777777" w:rsidR="00EF55B9" w:rsidRDefault="00000000">
      <w:pPr>
        <w:pStyle w:val="a0"/>
      </w:pPr>
      <w:r>
        <w:t>Умножение неотрицательных целых чисел столбиком</w:t>
      </w:r>
    </w:p>
    <w:p w14:paraId="1E576E24" w14:textId="2709EF36" w:rsidR="00576437" w:rsidRDefault="00576437">
      <w:pPr>
        <w:pStyle w:val="a0"/>
      </w:pPr>
      <w:r>
        <w:rPr>
          <w:noProof/>
        </w:rPr>
        <w:drawing>
          <wp:inline distT="0" distB="0" distL="0" distR="0" wp14:anchorId="00AD0B0D" wp14:editId="49B45ABD">
            <wp:extent cx="5631180" cy="670560"/>
            <wp:effectExtent l="0" t="0" r="0" b="0"/>
            <wp:docPr id="12326558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4B07" w14:textId="77777777" w:rsidR="00EF55B9" w:rsidRDefault="00000000">
      <w:pPr>
        <w:pStyle w:val="a0"/>
      </w:pPr>
      <w:r>
        <w:t>Результат</w:t>
      </w:r>
    </w:p>
    <w:p w14:paraId="56AEFCFE" w14:textId="1461E336" w:rsidR="00576437" w:rsidRDefault="00576437">
      <w:pPr>
        <w:pStyle w:val="a0"/>
      </w:pPr>
      <w:r>
        <w:rPr>
          <w:noProof/>
        </w:rPr>
        <w:lastRenderedPageBreak/>
        <w:drawing>
          <wp:inline distT="0" distB="0" distL="0" distR="0" wp14:anchorId="50252530" wp14:editId="1B011A7D">
            <wp:extent cx="6149340" cy="6728460"/>
            <wp:effectExtent l="0" t="0" r="0" b="0"/>
            <wp:docPr id="13032987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15B9" w14:textId="77777777" w:rsidR="00EF55B9" w:rsidRDefault="00000000">
      <w:pPr>
        <w:pStyle w:val="a0"/>
      </w:pPr>
      <w:r>
        <w:t>Быстрый столбик</w:t>
      </w:r>
    </w:p>
    <w:p w14:paraId="2C9988B7" w14:textId="59F35A90" w:rsidR="00576437" w:rsidRDefault="00576437">
      <w:pPr>
        <w:pStyle w:val="a0"/>
      </w:pPr>
      <w:r>
        <w:rPr>
          <w:noProof/>
        </w:rPr>
        <w:drawing>
          <wp:inline distT="0" distB="0" distL="0" distR="0" wp14:anchorId="518CB333" wp14:editId="14E96C7B">
            <wp:extent cx="6149340" cy="975360"/>
            <wp:effectExtent l="0" t="0" r="0" b="0"/>
            <wp:docPr id="15570731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2D4D" w14:textId="77777777" w:rsidR="00EF55B9" w:rsidRDefault="00000000">
      <w:pPr>
        <w:pStyle w:val="a0"/>
      </w:pPr>
      <w:r>
        <w:t>Результат</w:t>
      </w:r>
    </w:p>
    <w:p w14:paraId="51CCCDAB" w14:textId="77777777" w:rsidR="00EF55B9" w:rsidRDefault="00000000">
      <w:pPr>
        <w:pStyle w:val="1"/>
      </w:pPr>
      <w:bookmarkStart w:id="8" w:name="выводы"/>
      <w:bookmarkStart w:id="9" w:name="_Toc185116228"/>
      <w:bookmarkEnd w:id="6"/>
      <w:r>
        <w:lastRenderedPageBreak/>
        <w:t>Выводы</w:t>
      </w:r>
      <w:bookmarkEnd w:id="9"/>
    </w:p>
    <w:p w14:paraId="38FB0C23" w14:textId="77777777" w:rsidR="00EF55B9" w:rsidRDefault="00000000">
      <w:pPr>
        <w:pStyle w:val="FirstParagraph"/>
      </w:pPr>
      <w:r>
        <w:t>Мы изучили 5 алгоритмов целочисленной арифметики многократной точности и реализовали их программно на языке программмирования Julia.</w:t>
      </w:r>
    </w:p>
    <w:p w14:paraId="120D6D97" w14:textId="77777777" w:rsidR="00EF55B9" w:rsidRDefault="00000000">
      <w:pPr>
        <w:pStyle w:val="1"/>
      </w:pPr>
      <w:bookmarkStart w:id="10" w:name="список-литературы"/>
      <w:bookmarkStart w:id="11" w:name="_Toc185116229"/>
      <w:bookmarkEnd w:id="8"/>
      <w:r>
        <w:t>Список литературы</w:t>
      </w:r>
      <w:bookmarkEnd w:id="11"/>
    </w:p>
    <w:p w14:paraId="2831E949" w14:textId="77777777" w:rsidR="00EF55B9" w:rsidRPr="00576437" w:rsidRDefault="00000000">
      <w:pPr>
        <w:pStyle w:val="Compact"/>
        <w:numPr>
          <w:ilvl w:val="0"/>
          <w:numId w:val="4"/>
        </w:numPr>
        <w:rPr>
          <w:lang w:val="en-US"/>
        </w:rPr>
      </w:pPr>
      <w:r w:rsidRPr="00576437">
        <w:rPr>
          <w:lang w:val="en-US"/>
        </w:rPr>
        <w:t>Mathematics // Julia URL: https://docs.julialang.org/en/v1/base/math/</w:t>
      </w:r>
      <w:bookmarkEnd w:id="10"/>
    </w:p>
    <w:sectPr w:rsidR="00EF55B9" w:rsidRPr="0057643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FAA5" w14:textId="77777777" w:rsidR="006F334A" w:rsidRDefault="006F334A">
      <w:pPr>
        <w:spacing w:after="0"/>
      </w:pPr>
      <w:r>
        <w:separator/>
      </w:r>
    </w:p>
  </w:endnote>
  <w:endnote w:type="continuationSeparator" w:id="0">
    <w:p w14:paraId="27AA4D95" w14:textId="77777777" w:rsidR="006F334A" w:rsidRDefault="006F3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4BE0" w14:textId="77777777" w:rsidR="006F334A" w:rsidRDefault="006F334A">
      <w:r>
        <w:separator/>
      </w:r>
    </w:p>
  </w:footnote>
  <w:footnote w:type="continuationSeparator" w:id="0">
    <w:p w14:paraId="7C3443A0" w14:textId="77777777" w:rsidR="006F334A" w:rsidRDefault="006F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2078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105E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93014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96989491">
    <w:abstractNumId w:val="0"/>
  </w:num>
  <w:num w:numId="2" w16cid:durableId="1037775417">
    <w:abstractNumId w:val="1"/>
  </w:num>
  <w:num w:numId="3" w16cid:durableId="52392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0317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5B9"/>
    <w:rsid w:val="00576437"/>
    <w:rsid w:val="006F334A"/>
    <w:rsid w:val="00E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2497"/>
  <w15:docId w15:val="{0BEC452C-93CC-440A-9C3B-80A54064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764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2024-12-14T21:47:00Z</dcterms:created>
  <dcterms:modified xsi:type="dcterms:W3CDTF">2024-12-14T21:50:00Z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