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2.jpg" ContentType="image/jpeg"/>
  <Override PartName="/word/media/rId35.jpg" ContentType="image/jpeg"/>
  <Override PartName="/word/media/rId47.jpg" ContentType="image/jpeg"/>
  <Override PartName="/word/media/rId50.jpg" ContentType="image/jpeg"/>
  <Override PartName="/word/media/rId62.jpg" ContentType="image/jpeg"/>
  <Override PartName="/word/media/rId65.jpg" ContentType="image/jpeg"/>
  <Override PartName="/word/media/rId26.jpg" ContentType="image/jpeg"/>
  <Override PartName="/word/media/rId29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53.jpg" ContentType="image/jpeg"/>
  <Override PartName="/word/media/rId56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Данилова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с помощью языков: Julia и 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15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SourceCode"/>
      </w:pPr>
      <w:r>
        <w:rPr>
          <w:rStyle w:val="VerbatimChar"/>
        </w:rPr>
        <w:t xml:space="preserve">$\ddot{x}+7.5x=0\\$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$\ddot{x}+5\dot{x}+7x=0\\$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$\ddot{x}+4\dot{x}+2x=5sin(t)\\$</w:t>
      </w:r>
    </w:p>
    <w:p>
      <w:pPr>
        <w:pStyle w:val="FirstParagraph"/>
      </w:pPr>
      <w:r>
        <w:t xml:space="preserve">На интервале</w:t>
      </w:r>
      <w:r>
        <w:t xml:space="preserve"> </w:t>
      </w:r>
      <w:r>
        <w:t xml:space="preserve">t [0;40] (шаг 0.05) с начальными условиями: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Техника и окружающий мир являются примерами того, что существуют такие процессы, которые повторяются через определенные промежутки времени, то есть периодически. Их называют</w:t>
      </w:r>
      <w:r>
        <w:t xml:space="preserve"> </w:t>
      </w:r>
      <w:r>
        <w:rPr>
          <w:bCs/>
          <w:b/>
        </w:rPr>
        <w:t xml:space="preserve">колебательными</w:t>
      </w:r>
      <w:r>
        <w:t xml:space="preserve">.</w:t>
      </w:r>
    </w:p>
    <w:p>
      <w:pPr>
        <w:pStyle w:val="BodyText"/>
      </w:pPr>
      <w:r>
        <w:t xml:space="preserve">Действия внутренних сил системы после выведения из равновесия порождают свободные колебания, простейшим видом колебаний являются</w:t>
      </w:r>
      <w:r>
        <w:t xml:space="preserve"> </w:t>
      </w:r>
      <w:r>
        <w:rPr>
          <w:bCs/>
          <w:b/>
        </w:rPr>
        <w:t xml:space="preserve">гармонические колебания</w:t>
      </w:r>
      <w:r>
        <w:t xml:space="preserve">.</w:t>
      </w:r>
    </w:p>
    <w:p>
      <w:pPr>
        <w:pStyle w:val="BodyText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w:r>
        <w:t xml:space="preserve">$$\dot{x}+2\gamma\dot{x}+\omega_{0}^2x=0\\$$</w:t>
      </w:r>
    </w:p>
    <w:p>
      <w:pPr>
        <w:pStyle w:val="FirstParagraph"/>
      </w:pPr>
      <w:r>
        <w:t xml:space="preserve">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</w:t>
      </w:r>
      <w:r>
        <w:t xml:space="preserve"> </w:t>
      </w:r>
      <w:r>
        <w:t xml:space="preserve">колебаний, t – время.</w:t>
      </w:r>
      <w:r>
        <w:t xml:space="preserve"> </w:t>
      </w:r>
      <w:r>
        <w:t xml:space="preserve">(Обозначения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numPr>
          <w:ilvl w:val="0"/>
          <w:numId w:val="1000"/>
        </w:numPr>
      </w:pPr>
      <w:r>
        <w:t xml:space="preserve">$\ddot{x}+7.5x=0\\$</w:t>
      </w:r>
    </w:p>
    <w:p>
      <w:pPr>
        <w:pStyle w:val="CaptionedFigure"/>
      </w:pPr>
      <w:r>
        <w:drawing>
          <wp:inline>
            <wp:extent cx="5334000" cy="1750619"/>
            <wp:effectExtent b="0" l="0" r="0" t="0"/>
            <wp:docPr descr="Код OM 1 случай" title="fig:" id="24" name="Picture"/>
            <a:graphic>
              <a:graphicData uri="http://schemas.openxmlformats.org/drawingml/2006/picture">
                <pic:pic>
                  <pic:nvPicPr>
                    <pic:cNvPr descr="image/%D1%80%D0%B8%D1%81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OM 1 случай</w:t>
      </w:r>
    </w:p>
    <w:p>
      <w:pPr>
        <w:pStyle w:val="CaptionedFigure"/>
      </w:pPr>
      <w:r>
        <w:drawing>
          <wp:inline>
            <wp:extent cx="5334000" cy="2583656"/>
            <wp:effectExtent b="0" l="0" r="0" t="0"/>
            <wp:docPr descr="Результат" title="fig:" id="27" name="Picture"/>
            <a:graphic>
              <a:graphicData uri="http://schemas.openxmlformats.org/drawingml/2006/picture">
                <pic:pic>
                  <pic:nvPicPr>
                    <pic:cNvPr descr="image/%D1%80%D0%B8%D1%81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5334000" cy="3100387"/>
            <wp:effectExtent b="0" l="0" r="0" t="0"/>
            <wp:docPr descr="Фазовый портрет" title="fig:" id="30" name="Picture"/>
            <a:graphic>
              <a:graphicData uri="http://schemas.openxmlformats.org/drawingml/2006/picture">
                <pic:pic>
                  <pic:nvPicPr>
                    <pic:cNvPr descr="image/%D1%80%D0%B8%D1%81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</w:t>
      </w:r>
    </w:p>
    <w:p>
      <w:pPr>
        <w:pStyle w:val="CaptionedFigure"/>
      </w:pPr>
      <w:r>
        <w:drawing>
          <wp:inline>
            <wp:extent cx="5048250" cy="4305300"/>
            <wp:effectExtent b="0" l="0" r="0" t="0"/>
            <wp:docPr descr="Julia 1 случай" title="fig:" id="33" name="Picture"/>
            <a:graphic>
              <a:graphicData uri="http://schemas.openxmlformats.org/drawingml/2006/picture">
                <pic:pic>
                  <pic:nvPicPr>
                    <pic:cNvPr descr="image/%D1%80%D0%B8%D1%8110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1 случай</w:t>
      </w:r>
    </w:p>
    <w:p>
      <w:pPr>
        <w:pStyle w:val="CaptionedFigure"/>
      </w:pPr>
      <w:r>
        <w:drawing>
          <wp:inline>
            <wp:extent cx="5334000" cy="3248526"/>
            <wp:effectExtent b="0" l="0" r="0" t="0"/>
            <wp:docPr descr="Результат" title="fig:" id="36" name="Picture"/>
            <a:graphic>
              <a:graphicData uri="http://schemas.openxmlformats.org/drawingml/2006/picture">
                <pic:pic>
                  <pic:nvPicPr>
                    <pic:cNvPr descr="image/%D1%80%D0%B8%D1%811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$\ddot{x}+5\dot{x}+7x=0\\$</w:t>
      </w:r>
    </w:p>
    <w:p>
      <w:pPr>
        <w:pStyle w:val="CaptionedFigure"/>
      </w:pPr>
      <w:r>
        <w:drawing>
          <wp:inline>
            <wp:extent cx="5334000" cy="2047827"/>
            <wp:effectExtent b="0" l="0" r="0" t="0"/>
            <wp:docPr descr="2 случай OM" title="fig:" id="39" name="Picture"/>
            <a:graphic>
              <a:graphicData uri="http://schemas.openxmlformats.org/drawingml/2006/picture">
                <pic:pic>
                  <pic:nvPicPr>
                    <pic:cNvPr descr="image/%D1%80%D0%B8%D1%81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 OM</w:t>
      </w:r>
    </w:p>
    <w:p>
      <w:pPr>
        <w:pStyle w:val="CaptionedFigure"/>
      </w:pPr>
      <w:r>
        <w:drawing>
          <wp:inline>
            <wp:extent cx="5334000" cy="2516981"/>
            <wp:effectExtent b="0" l="0" r="0" t="0"/>
            <wp:docPr descr="Результат" title="fig:" id="42" name="Picture"/>
            <a:graphic>
              <a:graphicData uri="http://schemas.openxmlformats.org/drawingml/2006/picture">
                <pic:pic>
                  <pic:nvPicPr>
                    <pic:cNvPr descr="image/%D1%80%D0%B8%D1%81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5334000" cy="3862741"/>
            <wp:effectExtent b="0" l="0" r="0" t="0"/>
            <wp:docPr descr="Фазовый портрет" title="fig:" id="45" name="Picture"/>
            <a:graphic>
              <a:graphicData uri="http://schemas.openxmlformats.org/drawingml/2006/picture">
                <pic:pic>
                  <pic:nvPicPr>
                    <pic:cNvPr descr="image/%D1%80%D0%B8%D1%81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</w:t>
      </w:r>
    </w:p>
    <w:p>
      <w:pPr>
        <w:pStyle w:val="CaptionedFigure"/>
      </w:pPr>
      <w:r>
        <w:drawing>
          <wp:inline>
            <wp:extent cx="4905375" cy="4333875"/>
            <wp:effectExtent b="0" l="0" r="0" t="0"/>
            <wp:docPr descr="Julia 2 случай" title="fig:" id="48" name="Picture"/>
            <a:graphic>
              <a:graphicData uri="http://schemas.openxmlformats.org/drawingml/2006/picture">
                <pic:pic>
                  <pic:nvPicPr>
                    <pic:cNvPr descr="image/%D1%80%D0%B8%D1%811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2 случай</w:t>
      </w:r>
    </w:p>
    <w:p>
      <w:pPr>
        <w:pStyle w:val="CaptionedFigure"/>
      </w:pPr>
      <w:r>
        <w:drawing>
          <wp:inline>
            <wp:extent cx="5334000" cy="3797236"/>
            <wp:effectExtent b="0" l="0" r="0" t="0"/>
            <wp:docPr descr="Результат" title="fig:" id="51" name="Picture"/>
            <a:graphic>
              <a:graphicData uri="http://schemas.openxmlformats.org/drawingml/2006/picture">
                <pic:pic>
                  <pic:nvPicPr>
                    <pic:cNvPr descr="image/%D1%80%D0%B8%D1%8113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$\ddot{x}+4\dot{x}+2x=5sin(t)\\$</w:t>
      </w:r>
    </w:p>
    <w:p>
      <w:pPr>
        <w:pStyle w:val="CaptionedFigure"/>
      </w:pPr>
      <w:r>
        <w:drawing>
          <wp:inline>
            <wp:extent cx="5334000" cy="1514804"/>
            <wp:effectExtent b="0" l="0" r="0" t="0"/>
            <wp:docPr descr="3 случай OM" title="fig:" id="54" name="Picture"/>
            <a:graphic>
              <a:graphicData uri="http://schemas.openxmlformats.org/drawingml/2006/picture">
                <pic:pic>
                  <pic:nvPicPr>
                    <pic:cNvPr descr="image/%D1%80%D0%B8%D1%81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случай OM</w:t>
      </w:r>
    </w:p>
    <w:p>
      <w:pPr>
        <w:pStyle w:val="CaptionedFigure"/>
      </w:pPr>
      <w:r>
        <w:drawing>
          <wp:inline>
            <wp:extent cx="5334000" cy="2933700"/>
            <wp:effectExtent b="0" l="0" r="0" t="0"/>
            <wp:docPr descr="Результат" title="fig:" id="57" name="Picture"/>
            <a:graphic>
              <a:graphicData uri="http://schemas.openxmlformats.org/drawingml/2006/picture">
                <pic:pic>
                  <pic:nvPicPr>
                    <pic:cNvPr descr="image/%D1%80%D0%B8%D1%818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5334000" cy="2600325"/>
            <wp:effectExtent b="0" l="0" r="0" t="0"/>
            <wp:docPr descr="Фазовый портрет" title="fig:" id="60" name="Picture"/>
            <a:graphic>
              <a:graphicData uri="http://schemas.openxmlformats.org/drawingml/2006/picture">
                <pic:pic>
                  <pic:nvPicPr>
                    <pic:cNvPr descr="image/%D1%80%D0%B8%D1%81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</w:t>
      </w:r>
    </w:p>
    <w:p>
      <w:pPr>
        <w:pStyle w:val="CaptionedFigure"/>
      </w:pPr>
      <w:r>
        <w:drawing>
          <wp:inline>
            <wp:extent cx="4962525" cy="4152900"/>
            <wp:effectExtent b="0" l="0" r="0" t="0"/>
            <wp:docPr descr="Julia 3 случай" title="fig:" id="63" name="Picture"/>
            <a:graphic>
              <a:graphicData uri="http://schemas.openxmlformats.org/drawingml/2006/picture">
                <pic:pic>
                  <pic:nvPicPr>
                    <pic:cNvPr descr="image/%D1%80%D0%B8%D1%81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3 случай</w:t>
      </w:r>
    </w:p>
    <w:p>
      <w:pPr>
        <w:pStyle w:val="CaptionedFigure"/>
      </w:pPr>
      <w:r>
        <w:drawing>
          <wp:inline>
            <wp:extent cx="5334000" cy="3876864"/>
            <wp:effectExtent b="0" l="0" r="0" t="0"/>
            <wp:docPr descr="Результат" title="fig:" id="66" name="Picture"/>
            <a:graphic>
              <a:graphicData uri="http://schemas.openxmlformats.org/drawingml/2006/picture">
                <pic:pic>
                  <pic:nvPicPr>
                    <pic:cNvPr descr="image/%D1%80%D0%B8%D1%81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построили фазовый портрет гармонического осциллятора и решили уравнения</w:t>
      </w:r>
      <w:r>
        <w:t xml:space="preserve"> </w:t>
      </w:r>
      <w:r>
        <w:t xml:space="preserve">гармонического осциллятора с помощью языков: Julia и Modelica</w:t>
      </w:r>
    </w:p>
    <w:bookmarkEnd w:id="69"/>
    <w:bookmarkStart w:id="7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Гармонические колебания // URL: https://zaochnik.com/spravochnik/fizika/mehanicheskie-kolebanija/garmonicheskie-kolebanija/ (дата обращения: 04.03.2023).</w:t>
      </w:r>
    </w:p>
    <w:p>
      <w:pPr>
        <w:numPr>
          <w:ilvl w:val="0"/>
          <w:numId w:val="1005"/>
        </w:numPr>
        <w:pStyle w:val="Compact"/>
      </w:pPr>
      <w:r>
        <w:t xml:space="preserve">Модель гармонических колебаний // URL: https://esystem.rudn.ru/pluginfile.php/1971729/mod_resource/content/2/Лабораторная%20работа%20№%203.pdf (дата обращения: 04.03.2023).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Данилова Анастасия Сергеевна</dc:creator>
  <dc:language>ru-RU</dc:language>
  <cp:keywords/>
  <dcterms:created xsi:type="dcterms:W3CDTF">2023-03-04T19:31:40Z</dcterms:created>
  <dcterms:modified xsi:type="dcterms:W3CDTF">2023-03-04T19:31:40Z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