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highlight w:val="yellow"/>
          <w:rtl w:val="0"/>
        </w:rPr>
        <w:t xml:space="preserve">Основная концепция:</w:t>
      </w:r>
      <w:r w:rsidDel="00000000" w:rsidR="00000000" w:rsidRPr="00000000">
        <w:rPr>
          <w:rtl w:val="0"/>
        </w:rPr>
        <w:br w:type="textWrapping"/>
        <w:t xml:space="preserve">Распределятор (контроллер) не знает куда отправлять задачи, т.е. не знает о выч.узлах, но узлы знают на каком порту находится распределятор, чтобы к нему постучать и взять работу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yellow"/>
          <w:rtl w:val="0"/>
        </w:rPr>
        <w:t xml:space="preserve">Client (вычислительный узел)</w:t>
      </w:r>
      <w:r w:rsidDel="00000000" w:rsidR="00000000" w:rsidRPr="00000000">
        <w:rPr>
          <w:rtl w:val="0"/>
        </w:rPr>
        <w:t xml:space="preserve"> просто получает работу и с помощью класса Executor запускает работу на выполнение, т.е. подсчет стоимости каждого пути и нахождения из подсчитанных, пути с минимальной стоимостью и длиной 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highlight w:val="yellow"/>
          <w:rtl w:val="0"/>
        </w:rPr>
        <w:t xml:space="preserve">Server (UI)</w:t>
      </w:r>
      <w:r w:rsidDel="00000000" w:rsidR="00000000" w:rsidRPr="00000000">
        <w:rPr>
          <w:rtl w:val="0"/>
        </w:rPr>
        <w:t xml:space="preserve"> - прокидывается файл с матрицей и длина пути (т.е. количество городов, которое должно быть посещено)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После чего в методе start с помощью класса для формирования работ JobsFactory передаем исходные данные (матрицу целиком и длину пути)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yellow"/>
          <w:rtl w:val="0"/>
        </w:rPr>
        <w:t xml:space="preserve">Controller (распределятор задач)</w:t>
      </w:r>
      <w:r w:rsidDel="00000000" w:rsidR="00000000" w:rsidRPr="00000000">
        <w:rPr>
          <w:rtl w:val="0"/>
        </w:rPr>
        <w:t xml:space="preserve"> - просто передает узлу (Клиенту) сформированную с помощью класса JobsFactory задачу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Класс JobsFactory. Методы</w:t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Концепция: Подзадачей является перебор всех возможных путей.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() - формирует все возможные переборы для каждого из индексов городов, типа куда из какого города можем пойти в разных вариациях. Индекс городов начинается с нуля.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CompHeadSize() - расчет размера подзадачи (Почему 9? Проведены эксперименты и время выполнения полных переборов зависит от количества городов, которые должны быть посещены. Для 8 городов и длине пути = 7 - меньше секунды, для 9 городов и длине пути равной 8 - примерно 1 секунда, для 10 городов и длине пути = 8 - 9 с копейками секунд, а для 10 городов и длине пути = 9 - уже 15-20 секунд.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Было принято решение взять размер подзадачи (диапазон) равной ¼ от длины маршрута. Например, ¼ от 9 это 2,25 города, округляем и получаем 2 города. Почему именно ¼? Есть точка старта, есть точка выхода - т.е. 2 точки - 2 города. То есть размер подзадачи (по сколько городов брать и проверять) формально равен 2 городам. Нам это в принципе подходит)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 и метод GetJob, который формирует Job (работу, т.е. подзадачу) на основе целиком матрицы, размера пути и сформированного массива переборов.</w:t>
      </w:r>
    </w:p>
    <w:p w:rsidR="00000000" w:rsidDel="00000000" w:rsidP="00000000" w:rsidRDefault="00000000" w:rsidRPr="00000000" w14:paraId="0000001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Класс JobExecutor</w:t>
      </w:r>
    </w:p>
    <w:p w:rsidR="00000000" w:rsidDel="00000000" w:rsidP="00000000" w:rsidRDefault="00000000" w:rsidRPr="00000000" w14:paraId="00000011">
      <w:pPr>
        <w:ind w:left="0" w:firstLine="0"/>
        <w:rPr>
          <w:highlight w:val="cyan"/>
        </w:rPr>
      </w:pPr>
      <w:r w:rsidDel="00000000" w:rsidR="00000000" w:rsidRPr="00000000">
        <w:rPr>
          <w:rtl w:val="0"/>
        </w:rPr>
        <w:t xml:space="preserve">Из полученной работы (подзадачи) считаем стоимости по каждому пути и выбираем из них наименьший, который сохраняем в результат, который потом будем выдавать на ui. Реализован поиск в глубину.</w:t>
      </w:r>
      <w:r w:rsidDel="00000000" w:rsidR="00000000" w:rsidRPr="00000000">
        <w:rPr>
          <w:highlight w:val="cyan"/>
          <w:rtl w:val="0"/>
        </w:rPr>
        <w:t xml:space="preserve"> (Надеюсь Ермаков спрашивать про это не будет)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