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7FCBF1" w14:textId="77777777" w:rsidR="00B41446" w:rsidRDefault="00B41446">
      <w:pPr>
        <w:spacing w:line="480" w:lineRule="auto"/>
        <w:jc w:val="center"/>
        <w:rPr>
          <w:rFonts w:ascii="Times New Roman" w:eastAsia="Times New Roman" w:hAnsi="Times New Roman" w:cs="Times New Roman"/>
          <w:b/>
          <w:sz w:val="40"/>
          <w:szCs w:val="40"/>
        </w:rPr>
      </w:pPr>
    </w:p>
    <w:p w14:paraId="2E7FCBF2" w14:textId="77777777" w:rsidR="00B41446" w:rsidRDefault="00DF772A">
      <w:pPr>
        <w:spacing w:line="480" w:lineRule="auto"/>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UFO Sightings: Predicting the Unknown</w:t>
      </w:r>
    </w:p>
    <w:p w14:paraId="2E7FCBF3" w14:textId="77777777" w:rsidR="00B41446" w:rsidRDefault="00B41446">
      <w:pPr>
        <w:spacing w:line="480" w:lineRule="auto"/>
        <w:jc w:val="center"/>
        <w:rPr>
          <w:rFonts w:ascii="Times New Roman" w:eastAsia="Times New Roman" w:hAnsi="Times New Roman" w:cs="Times New Roman"/>
          <w:b/>
          <w:sz w:val="28"/>
          <w:szCs w:val="28"/>
        </w:rPr>
      </w:pPr>
    </w:p>
    <w:p w14:paraId="2E7FCBF4" w14:textId="77777777" w:rsidR="00B41446" w:rsidRDefault="00B41446">
      <w:pPr>
        <w:spacing w:line="480" w:lineRule="auto"/>
        <w:jc w:val="center"/>
        <w:rPr>
          <w:rFonts w:ascii="Times New Roman" w:eastAsia="Times New Roman" w:hAnsi="Times New Roman" w:cs="Times New Roman"/>
          <w:sz w:val="28"/>
          <w:szCs w:val="28"/>
        </w:rPr>
      </w:pPr>
    </w:p>
    <w:p w14:paraId="2E7FCBF5" w14:textId="77777777" w:rsidR="00B41446" w:rsidRDefault="00DF772A">
      <w:pPr>
        <w:spacing w:line="48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Anastasia Volokhova</w:t>
      </w:r>
    </w:p>
    <w:p w14:paraId="2E7FCBF6" w14:textId="77777777" w:rsidR="00B41446" w:rsidRDefault="00B41446">
      <w:pPr>
        <w:spacing w:line="480" w:lineRule="auto"/>
        <w:jc w:val="center"/>
        <w:rPr>
          <w:rFonts w:ascii="Times New Roman" w:eastAsia="Times New Roman" w:hAnsi="Times New Roman" w:cs="Times New Roman"/>
          <w:sz w:val="28"/>
          <w:szCs w:val="28"/>
        </w:rPr>
      </w:pPr>
    </w:p>
    <w:p w14:paraId="2E7FCBF7" w14:textId="77777777" w:rsidR="00B41446" w:rsidRDefault="00DF772A">
      <w:pPr>
        <w:spacing w:line="48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IFI8410: Programming for Business</w:t>
      </w:r>
    </w:p>
    <w:p w14:paraId="2E7FCBF8" w14:textId="77777777" w:rsidR="00B41446" w:rsidRDefault="00DF772A">
      <w:pPr>
        <w:spacing w:line="48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Instructor: John Sundeep Teli</w:t>
      </w:r>
    </w:p>
    <w:p w14:paraId="2E7FCBF9" w14:textId="77777777" w:rsidR="00B41446" w:rsidRDefault="00DF772A">
      <w:pPr>
        <w:spacing w:line="48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April 30, 2025</w:t>
      </w:r>
    </w:p>
    <w:p w14:paraId="2E7FCBFA" w14:textId="77777777" w:rsidR="00B41446" w:rsidRDefault="00B41446">
      <w:pPr>
        <w:spacing w:line="480" w:lineRule="auto"/>
        <w:jc w:val="center"/>
        <w:rPr>
          <w:rFonts w:ascii="Times New Roman" w:eastAsia="Times New Roman" w:hAnsi="Times New Roman" w:cs="Times New Roman"/>
          <w:b/>
          <w:sz w:val="40"/>
          <w:szCs w:val="40"/>
        </w:rPr>
      </w:pPr>
    </w:p>
    <w:p w14:paraId="2E7FCBFB" w14:textId="77777777" w:rsidR="00B41446" w:rsidRDefault="00B41446">
      <w:pPr>
        <w:spacing w:line="480" w:lineRule="auto"/>
        <w:jc w:val="center"/>
        <w:rPr>
          <w:rFonts w:ascii="Times New Roman" w:eastAsia="Times New Roman" w:hAnsi="Times New Roman" w:cs="Times New Roman"/>
          <w:b/>
          <w:sz w:val="40"/>
          <w:szCs w:val="40"/>
        </w:rPr>
      </w:pPr>
    </w:p>
    <w:p w14:paraId="2E7FCBFC" w14:textId="77777777" w:rsidR="00B41446" w:rsidRDefault="00B41446">
      <w:pPr>
        <w:spacing w:line="480" w:lineRule="auto"/>
        <w:jc w:val="center"/>
        <w:rPr>
          <w:rFonts w:ascii="Times New Roman" w:eastAsia="Times New Roman" w:hAnsi="Times New Roman" w:cs="Times New Roman"/>
          <w:b/>
          <w:sz w:val="40"/>
          <w:szCs w:val="40"/>
        </w:rPr>
      </w:pPr>
    </w:p>
    <w:p w14:paraId="2E7FCBFD" w14:textId="77777777" w:rsidR="00B41446" w:rsidRDefault="00B41446">
      <w:pPr>
        <w:spacing w:line="480" w:lineRule="auto"/>
        <w:jc w:val="center"/>
        <w:rPr>
          <w:rFonts w:ascii="Times New Roman" w:eastAsia="Times New Roman" w:hAnsi="Times New Roman" w:cs="Times New Roman"/>
          <w:b/>
          <w:sz w:val="40"/>
          <w:szCs w:val="40"/>
        </w:rPr>
      </w:pPr>
    </w:p>
    <w:p w14:paraId="2E7FCBFE" w14:textId="77777777" w:rsidR="00B41446" w:rsidRDefault="00B41446">
      <w:pPr>
        <w:spacing w:line="480" w:lineRule="auto"/>
        <w:jc w:val="center"/>
        <w:rPr>
          <w:rFonts w:ascii="Times New Roman" w:eastAsia="Times New Roman" w:hAnsi="Times New Roman" w:cs="Times New Roman"/>
          <w:b/>
          <w:sz w:val="40"/>
          <w:szCs w:val="40"/>
        </w:rPr>
      </w:pPr>
    </w:p>
    <w:p w14:paraId="2E7FCBFF" w14:textId="77777777" w:rsidR="00B41446" w:rsidRDefault="00DF772A">
      <w:pPr>
        <w:spacing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Introduction</w:t>
      </w:r>
    </w:p>
    <w:p w14:paraId="2E7FCC00" w14:textId="77777777" w:rsidR="00B41446" w:rsidRDefault="00DF772A">
      <w:pPr>
        <w:spacing w:line="480" w:lineRule="auto"/>
        <w:rPr>
          <w:rFonts w:ascii="Times New Roman" w:eastAsia="Times New Roman" w:hAnsi="Times New Roman" w:cs="Times New Roman"/>
        </w:rPr>
      </w:pPr>
      <w:r>
        <w:rPr>
          <w:rFonts w:ascii="Times New Roman" w:eastAsia="Times New Roman" w:hAnsi="Times New Roman" w:cs="Times New Roman"/>
        </w:rPr>
        <w:t>UFO, an unidentified flying object, refers to a suspected alien spacecraft. UFO sightings have been reported starting in the early 1900s in various parts of the world, raising questions about life on other planets. One of the first well-known UFO sightings occurred in 1947 near Mount Rainier in Washington when businessman Kenneth Arnold claimed to see a group of objects "in a diagonally stepped-down, </w:t>
      </w:r>
      <w:hyperlink r:id="rId8">
        <w:r w:rsidR="00B41446">
          <w:rPr>
            <w:rFonts w:ascii="Times New Roman" w:eastAsia="Times New Roman" w:hAnsi="Times New Roman" w:cs="Times New Roman"/>
            <w:color w:val="000000"/>
          </w:rPr>
          <w:t>echelon formation</w:t>
        </w:r>
      </w:hyperlink>
      <w:r>
        <w:rPr>
          <w:rFonts w:ascii="Times New Roman" w:eastAsia="Times New Roman" w:hAnsi="Times New Roman" w:cs="Times New Roman"/>
        </w:rPr>
        <w:t xml:space="preserve">, stretched out over a distance”. </w:t>
      </w:r>
    </w:p>
    <w:p w14:paraId="2E7FCC01" w14:textId="77777777" w:rsidR="00B41446" w:rsidRDefault="00DF772A">
      <w:pPr>
        <w:spacing w:line="480" w:lineRule="auto"/>
        <w:rPr>
          <w:rFonts w:ascii="Times New Roman" w:eastAsia="Times New Roman" w:hAnsi="Times New Roman" w:cs="Times New Roman"/>
        </w:rPr>
      </w:pPr>
      <w:r>
        <w:rPr>
          <w:rFonts w:ascii="Times New Roman" w:eastAsia="Times New Roman" w:hAnsi="Times New Roman" w:cs="Times New Roman"/>
        </w:rPr>
        <w:t xml:space="preserve"> In our analysis, we will see that UFO sightings have been reported much earlier at the beginning of the 20</w:t>
      </w:r>
      <w:r>
        <w:rPr>
          <w:rFonts w:ascii="Times New Roman" w:eastAsia="Times New Roman" w:hAnsi="Times New Roman" w:cs="Times New Roman"/>
          <w:vertAlign w:val="superscript"/>
        </w:rPr>
        <w:t>th</w:t>
      </w:r>
      <w:r>
        <w:rPr>
          <w:rFonts w:ascii="Times New Roman" w:eastAsia="Times New Roman" w:hAnsi="Times New Roman" w:cs="Times New Roman"/>
        </w:rPr>
        <w:t xml:space="preserve"> century, progressively increasing with time. </w:t>
      </w:r>
    </w:p>
    <w:p w14:paraId="2E7FCC02" w14:textId="77777777" w:rsidR="00B41446" w:rsidRDefault="00DF772A">
      <w:pPr>
        <w:spacing w:line="480" w:lineRule="auto"/>
        <w:rPr>
          <w:rFonts w:ascii="Times New Roman" w:eastAsia="Times New Roman" w:hAnsi="Times New Roman" w:cs="Times New Roman"/>
        </w:rPr>
      </w:pPr>
      <w:r>
        <w:rPr>
          <w:rFonts w:ascii="Times New Roman" w:eastAsia="Times New Roman" w:hAnsi="Times New Roman" w:cs="Times New Roman"/>
        </w:rPr>
        <w:t xml:space="preserve">The objective of this project is to explore the dynamics of UFO reports through visualizations, statistical models, and predictive analysis to identify hotspots, seasonal trends, the most frequently used descriptions of UFOs, and to predict the possibility of seeing UFO at a certain time and place. </w:t>
      </w:r>
    </w:p>
    <w:p w14:paraId="2E7FCC03" w14:textId="77777777" w:rsidR="00B41446" w:rsidRDefault="00DF772A">
      <w:pPr>
        <w:spacing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Dataset</w:t>
      </w:r>
    </w:p>
    <w:p w14:paraId="2E7FCC04" w14:textId="77777777" w:rsidR="00B41446" w:rsidRDefault="00DF772A">
      <w:pPr>
        <w:spacing w:line="480" w:lineRule="auto"/>
        <w:rPr>
          <w:rFonts w:ascii="Times New Roman" w:eastAsia="Times New Roman" w:hAnsi="Times New Roman" w:cs="Times New Roman"/>
        </w:rPr>
      </w:pPr>
      <w:r>
        <w:rPr>
          <w:rFonts w:ascii="Times New Roman" w:eastAsia="Times New Roman" w:hAnsi="Times New Roman" w:cs="Times New Roman"/>
        </w:rPr>
        <w:t>The dataset named “UFO Sightings” was sourced from Kaggle. It contains 88,875 reports of UFO sightings over the last century predominantly in North America.</w:t>
      </w:r>
    </w:p>
    <w:p w14:paraId="2E7FCC05" w14:textId="77777777" w:rsidR="00B41446" w:rsidRDefault="00DF772A">
      <w:pPr>
        <w:spacing w:line="480" w:lineRule="auto"/>
        <w:rPr>
          <w:rFonts w:ascii="Times New Roman" w:eastAsia="Times New Roman" w:hAnsi="Times New Roman" w:cs="Times New Roman"/>
        </w:rPr>
      </w:pPr>
      <w:r>
        <w:rPr>
          <w:rFonts w:ascii="Times New Roman" w:eastAsia="Times New Roman" w:hAnsi="Times New Roman" w:cs="Times New Roman"/>
        </w:rPr>
        <w:t xml:space="preserve">Reference: </w:t>
      </w:r>
      <w:hyperlink r:id="rId9">
        <w:r w:rsidR="00B41446">
          <w:rPr>
            <w:rFonts w:ascii="Times New Roman" w:eastAsia="Times New Roman" w:hAnsi="Times New Roman" w:cs="Times New Roman"/>
            <w:color w:val="467886"/>
            <w:u w:val="single"/>
          </w:rPr>
          <w:t>https://www.kaggle.com/datasets/NUFORC/ufo-sightings/data</w:t>
        </w:r>
      </w:hyperlink>
      <w:r>
        <w:rPr>
          <w:rFonts w:ascii="Times New Roman" w:eastAsia="Times New Roman" w:hAnsi="Times New Roman" w:cs="Times New Roman"/>
        </w:rPr>
        <w:t xml:space="preserve"> </w:t>
      </w:r>
    </w:p>
    <w:p w14:paraId="2E7FCC06" w14:textId="77777777" w:rsidR="00B41446" w:rsidRDefault="00DF772A">
      <w:pPr>
        <w:spacing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Why is this Dataset suitable?</w:t>
      </w:r>
    </w:p>
    <w:p w14:paraId="2E7FCC07" w14:textId="77777777" w:rsidR="00B41446" w:rsidRDefault="00DF772A">
      <w:pPr>
        <w:spacing w:line="480" w:lineRule="auto"/>
        <w:rPr>
          <w:rFonts w:ascii="Times New Roman" w:eastAsia="Times New Roman" w:hAnsi="Times New Roman" w:cs="Times New Roman"/>
        </w:rPr>
      </w:pPr>
      <w:r>
        <w:rPr>
          <w:rFonts w:ascii="Times New Roman" w:eastAsia="Times New Roman" w:hAnsi="Times New Roman" w:cs="Times New Roman"/>
        </w:rPr>
        <w:t xml:space="preserve">The dataset is well suited for our analysis due to its comprehensive and diverse structure. It includes rich historical coverage over the century of observations, particularly between 1905 and 2016, that allow us to analyze long-term trends, and timestamps to support analysis of patterns by seasons, months, day/night, and hours. The dataset contains detailed location data enabling </w:t>
      </w:r>
      <w:r>
        <w:rPr>
          <w:rFonts w:ascii="Times New Roman" w:eastAsia="Times New Roman" w:hAnsi="Times New Roman" w:cs="Times New Roman"/>
        </w:rPr>
        <w:lastRenderedPageBreak/>
        <w:t xml:space="preserve">hotspot mapping and proximity to certain landmarks, military bases, etc. Witness descriptions and diverse attributes such as UFO shapes and duration allow the use of natural language processing techniques such as shape prediction and theme clustering. </w:t>
      </w:r>
    </w:p>
    <w:p w14:paraId="2E7FCC08" w14:textId="77777777" w:rsidR="00B41446" w:rsidRDefault="00DF772A">
      <w:pPr>
        <w:spacing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Dataset Description</w:t>
      </w:r>
    </w:p>
    <w:p w14:paraId="2E7FCC09" w14:textId="77777777" w:rsidR="00B41446" w:rsidRDefault="00DF772A">
      <w:pPr>
        <w:spacing w:line="480" w:lineRule="auto"/>
        <w:rPr>
          <w:rFonts w:ascii="Times New Roman" w:eastAsia="Times New Roman" w:hAnsi="Times New Roman" w:cs="Times New Roman"/>
        </w:rPr>
      </w:pPr>
      <w:r>
        <w:rPr>
          <w:rFonts w:ascii="Times New Roman" w:eastAsia="Times New Roman" w:hAnsi="Times New Roman" w:cs="Times New Roman"/>
        </w:rPr>
        <w:t xml:space="preserve">There are 88,875 rows and eleven columns in this dataset. Each record date and time, location, shape, duration, comments, latitude, and longitude. </w:t>
      </w:r>
    </w:p>
    <w:p w14:paraId="2E7FCC0A" w14:textId="77777777" w:rsidR="00B41446" w:rsidRDefault="00B41446">
      <w:pPr>
        <w:spacing w:line="480" w:lineRule="auto"/>
        <w:rPr>
          <w:rFonts w:ascii="Times New Roman" w:eastAsia="Times New Roman" w:hAnsi="Times New Roman" w:cs="Times New Roman"/>
        </w:rPr>
      </w:pPr>
    </w:p>
    <w:tbl>
      <w:tblPr>
        <w:tblStyle w:val="a0"/>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6"/>
        <w:gridCol w:w="4898"/>
        <w:gridCol w:w="2839"/>
      </w:tblGrid>
      <w:tr w:rsidR="00B41446" w14:paraId="2E7FCC0E" w14:textId="77777777">
        <w:trPr>
          <w:trHeight w:val="203"/>
        </w:trPr>
        <w:tc>
          <w:tcPr>
            <w:tcW w:w="2516" w:type="dxa"/>
          </w:tcPr>
          <w:p w14:paraId="2E7FCC0B" w14:textId="77777777" w:rsidR="00B41446" w:rsidRDefault="00DF772A">
            <w:pPr>
              <w:spacing w:line="480" w:lineRule="auto"/>
              <w:jc w:val="center"/>
              <w:rPr>
                <w:rFonts w:ascii="Times New Roman" w:eastAsia="Times New Roman" w:hAnsi="Times New Roman" w:cs="Times New Roman"/>
                <w:b/>
              </w:rPr>
            </w:pPr>
            <w:r>
              <w:rPr>
                <w:rFonts w:ascii="Times New Roman" w:eastAsia="Times New Roman" w:hAnsi="Times New Roman" w:cs="Times New Roman"/>
                <w:b/>
              </w:rPr>
              <w:t>ID</w:t>
            </w:r>
          </w:p>
        </w:tc>
        <w:tc>
          <w:tcPr>
            <w:tcW w:w="4898" w:type="dxa"/>
          </w:tcPr>
          <w:p w14:paraId="2E7FCC0C" w14:textId="77777777" w:rsidR="00B41446" w:rsidRDefault="00DF772A">
            <w:pPr>
              <w:spacing w:line="480" w:lineRule="auto"/>
              <w:jc w:val="center"/>
              <w:rPr>
                <w:rFonts w:ascii="Times New Roman" w:eastAsia="Times New Roman" w:hAnsi="Times New Roman" w:cs="Times New Roman"/>
                <w:b/>
              </w:rPr>
            </w:pPr>
            <w:r>
              <w:rPr>
                <w:rFonts w:ascii="Times New Roman" w:eastAsia="Times New Roman" w:hAnsi="Times New Roman" w:cs="Times New Roman"/>
                <w:b/>
              </w:rPr>
              <w:t>Record Information</w:t>
            </w:r>
          </w:p>
        </w:tc>
        <w:tc>
          <w:tcPr>
            <w:tcW w:w="2839" w:type="dxa"/>
          </w:tcPr>
          <w:p w14:paraId="2E7FCC0D" w14:textId="77777777" w:rsidR="00B41446" w:rsidRDefault="00DF772A">
            <w:pPr>
              <w:spacing w:line="480" w:lineRule="auto"/>
              <w:jc w:val="center"/>
              <w:rPr>
                <w:rFonts w:ascii="Times New Roman" w:eastAsia="Times New Roman" w:hAnsi="Times New Roman" w:cs="Times New Roman"/>
                <w:b/>
              </w:rPr>
            </w:pPr>
            <w:r>
              <w:rPr>
                <w:rFonts w:ascii="Times New Roman" w:eastAsia="Times New Roman" w:hAnsi="Times New Roman" w:cs="Times New Roman"/>
                <w:b/>
              </w:rPr>
              <w:t>Data Type</w:t>
            </w:r>
          </w:p>
        </w:tc>
      </w:tr>
      <w:tr w:rsidR="00B41446" w14:paraId="2E7FCC12" w14:textId="77777777">
        <w:trPr>
          <w:trHeight w:val="203"/>
        </w:trPr>
        <w:tc>
          <w:tcPr>
            <w:tcW w:w="2516" w:type="dxa"/>
          </w:tcPr>
          <w:p w14:paraId="2E7FCC0F" w14:textId="77777777" w:rsidR="00B41446" w:rsidRDefault="00DF772A">
            <w:pPr>
              <w:spacing w:line="480" w:lineRule="auto"/>
              <w:jc w:val="center"/>
              <w:rPr>
                <w:rFonts w:ascii="Times New Roman" w:eastAsia="Times New Roman" w:hAnsi="Times New Roman" w:cs="Times New Roman"/>
                <w:i/>
              </w:rPr>
            </w:pPr>
            <w:r>
              <w:rPr>
                <w:rFonts w:ascii="Times New Roman" w:eastAsia="Times New Roman" w:hAnsi="Times New Roman" w:cs="Times New Roman"/>
                <w:i/>
              </w:rPr>
              <w:t>datetime</w:t>
            </w:r>
          </w:p>
        </w:tc>
        <w:tc>
          <w:tcPr>
            <w:tcW w:w="4898" w:type="dxa"/>
          </w:tcPr>
          <w:p w14:paraId="2E7FCC10" w14:textId="77777777" w:rsidR="00B41446" w:rsidRDefault="00DF772A">
            <w:pPr>
              <w:spacing w:line="480" w:lineRule="auto"/>
              <w:jc w:val="center"/>
              <w:rPr>
                <w:rFonts w:ascii="Times New Roman" w:eastAsia="Times New Roman" w:hAnsi="Times New Roman" w:cs="Times New Roman"/>
              </w:rPr>
            </w:pPr>
            <w:r>
              <w:rPr>
                <w:rFonts w:ascii="Times New Roman" w:eastAsia="Times New Roman" w:hAnsi="Times New Roman" w:cs="Times New Roman"/>
              </w:rPr>
              <w:t>date(dd/mm/</w:t>
            </w:r>
            <w:proofErr w:type="spellStart"/>
            <w:r>
              <w:rPr>
                <w:rFonts w:ascii="Times New Roman" w:eastAsia="Times New Roman" w:hAnsi="Times New Roman" w:cs="Times New Roman"/>
              </w:rPr>
              <w:t>yyyy</w:t>
            </w:r>
            <w:proofErr w:type="spellEnd"/>
            <w:r>
              <w:rPr>
                <w:rFonts w:ascii="Times New Roman" w:eastAsia="Times New Roman" w:hAnsi="Times New Roman" w:cs="Times New Roman"/>
              </w:rPr>
              <w:t>) and time of sighting</w:t>
            </w:r>
          </w:p>
        </w:tc>
        <w:tc>
          <w:tcPr>
            <w:tcW w:w="2839" w:type="dxa"/>
          </w:tcPr>
          <w:p w14:paraId="2E7FCC11" w14:textId="77777777" w:rsidR="00B41446" w:rsidRDefault="00DF772A">
            <w:pPr>
              <w:spacing w:line="480" w:lineRule="auto"/>
              <w:jc w:val="center"/>
              <w:rPr>
                <w:rFonts w:ascii="Times New Roman" w:eastAsia="Times New Roman" w:hAnsi="Times New Roman" w:cs="Times New Roman"/>
              </w:rPr>
            </w:pPr>
            <w:r>
              <w:rPr>
                <w:rFonts w:ascii="Times New Roman" w:eastAsia="Times New Roman" w:hAnsi="Times New Roman" w:cs="Times New Roman"/>
              </w:rPr>
              <w:t>numerical</w:t>
            </w:r>
          </w:p>
        </w:tc>
      </w:tr>
      <w:tr w:rsidR="00B41446" w14:paraId="2E7FCC16" w14:textId="77777777">
        <w:trPr>
          <w:trHeight w:val="203"/>
        </w:trPr>
        <w:tc>
          <w:tcPr>
            <w:tcW w:w="2516" w:type="dxa"/>
          </w:tcPr>
          <w:p w14:paraId="2E7FCC13" w14:textId="77777777" w:rsidR="00B41446" w:rsidRDefault="00DF772A">
            <w:pPr>
              <w:spacing w:line="480" w:lineRule="auto"/>
              <w:jc w:val="center"/>
              <w:rPr>
                <w:rFonts w:ascii="Times New Roman" w:eastAsia="Times New Roman" w:hAnsi="Times New Roman" w:cs="Times New Roman"/>
                <w:i/>
              </w:rPr>
            </w:pPr>
            <w:r>
              <w:rPr>
                <w:rFonts w:ascii="Times New Roman" w:eastAsia="Times New Roman" w:hAnsi="Times New Roman" w:cs="Times New Roman"/>
                <w:i/>
              </w:rPr>
              <w:t>city</w:t>
            </w:r>
          </w:p>
        </w:tc>
        <w:tc>
          <w:tcPr>
            <w:tcW w:w="4898" w:type="dxa"/>
          </w:tcPr>
          <w:p w14:paraId="2E7FCC14" w14:textId="77777777" w:rsidR="00B41446" w:rsidRDefault="00DF772A">
            <w:pPr>
              <w:spacing w:line="480" w:lineRule="auto"/>
              <w:jc w:val="center"/>
              <w:rPr>
                <w:rFonts w:ascii="Times New Roman" w:eastAsia="Times New Roman" w:hAnsi="Times New Roman" w:cs="Times New Roman"/>
              </w:rPr>
            </w:pPr>
            <w:r>
              <w:rPr>
                <w:rFonts w:ascii="Times New Roman" w:eastAsia="Times New Roman" w:hAnsi="Times New Roman" w:cs="Times New Roman"/>
              </w:rPr>
              <w:t>city of sighting</w:t>
            </w:r>
          </w:p>
        </w:tc>
        <w:tc>
          <w:tcPr>
            <w:tcW w:w="2839" w:type="dxa"/>
          </w:tcPr>
          <w:p w14:paraId="2E7FCC15" w14:textId="77777777" w:rsidR="00B41446" w:rsidRDefault="00DF772A">
            <w:pPr>
              <w:spacing w:line="480" w:lineRule="auto"/>
              <w:jc w:val="center"/>
              <w:rPr>
                <w:rFonts w:ascii="Times New Roman" w:eastAsia="Times New Roman" w:hAnsi="Times New Roman" w:cs="Times New Roman"/>
              </w:rPr>
            </w:pPr>
            <w:r>
              <w:rPr>
                <w:rFonts w:ascii="Times New Roman" w:eastAsia="Times New Roman" w:hAnsi="Times New Roman" w:cs="Times New Roman"/>
              </w:rPr>
              <w:t>string</w:t>
            </w:r>
          </w:p>
        </w:tc>
      </w:tr>
      <w:tr w:rsidR="00B41446" w14:paraId="2E7FCC1A" w14:textId="77777777">
        <w:trPr>
          <w:trHeight w:val="203"/>
        </w:trPr>
        <w:tc>
          <w:tcPr>
            <w:tcW w:w="2516" w:type="dxa"/>
          </w:tcPr>
          <w:p w14:paraId="2E7FCC17" w14:textId="77777777" w:rsidR="00B41446" w:rsidRDefault="00DF772A">
            <w:pPr>
              <w:spacing w:line="480" w:lineRule="auto"/>
              <w:jc w:val="center"/>
              <w:rPr>
                <w:rFonts w:ascii="Times New Roman" w:eastAsia="Times New Roman" w:hAnsi="Times New Roman" w:cs="Times New Roman"/>
                <w:i/>
              </w:rPr>
            </w:pPr>
            <w:r>
              <w:rPr>
                <w:rFonts w:ascii="Times New Roman" w:eastAsia="Times New Roman" w:hAnsi="Times New Roman" w:cs="Times New Roman"/>
                <w:i/>
              </w:rPr>
              <w:t>state</w:t>
            </w:r>
          </w:p>
        </w:tc>
        <w:tc>
          <w:tcPr>
            <w:tcW w:w="4898" w:type="dxa"/>
          </w:tcPr>
          <w:p w14:paraId="2E7FCC18" w14:textId="77777777" w:rsidR="00B41446" w:rsidRDefault="00DF772A">
            <w:pPr>
              <w:spacing w:line="480" w:lineRule="auto"/>
              <w:jc w:val="center"/>
              <w:rPr>
                <w:rFonts w:ascii="Times New Roman" w:eastAsia="Times New Roman" w:hAnsi="Times New Roman" w:cs="Times New Roman"/>
              </w:rPr>
            </w:pPr>
            <w:r>
              <w:rPr>
                <w:rFonts w:ascii="Times New Roman" w:eastAsia="Times New Roman" w:hAnsi="Times New Roman" w:cs="Times New Roman"/>
              </w:rPr>
              <w:t>state of sighting (if applicable)</w:t>
            </w:r>
          </w:p>
        </w:tc>
        <w:tc>
          <w:tcPr>
            <w:tcW w:w="2839" w:type="dxa"/>
          </w:tcPr>
          <w:p w14:paraId="2E7FCC19" w14:textId="77777777" w:rsidR="00B41446" w:rsidRDefault="00DF772A">
            <w:pPr>
              <w:spacing w:line="480" w:lineRule="auto"/>
              <w:jc w:val="center"/>
              <w:rPr>
                <w:rFonts w:ascii="Times New Roman" w:eastAsia="Times New Roman" w:hAnsi="Times New Roman" w:cs="Times New Roman"/>
              </w:rPr>
            </w:pPr>
            <w:r>
              <w:rPr>
                <w:rFonts w:ascii="Times New Roman" w:eastAsia="Times New Roman" w:hAnsi="Times New Roman" w:cs="Times New Roman"/>
              </w:rPr>
              <w:t>string</w:t>
            </w:r>
          </w:p>
        </w:tc>
      </w:tr>
      <w:tr w:rsidR="00B41446" w14:paraId="2E7FCC1E" w14:textId="77777777">
        <w:trPr>
          <w:trHeight w:val="203"/>
        </w:trPr>
        <w:tc>
          <w:tcPr>
            <w:tcW w:w="2516" w:type="dxa"/>
          </w:tcPr>
          <w:p w14:paraId="2E7FCC1B" w14:textId="77777777" w:rsidR="00B41446" w:rsidRDefault="00DF772A">
            <w:pPr>
              <w:spacing w:line="480" w:lineRule="auto"/>
              <w:jc w:val="center"/>
              <w:rPr>
                <w:rFonts w:ascii="Times New Roman" w:eastAsia="Times New Roman" w:hAnsi="Times New Roman" w:cs="Times New Roman"/>
                <w:i/>
              </w:rPr>
            </w:pPr>
            <w:r>
              <w:rPr>
                <w:rFonts w:ascii="Times New Roman" w:eastAsia="Times New Roman" w:hAnsi="Times New Roman" w:cs="Times New Roman"/>
                <w:i/>
              </w:rPr>
              <w:t>country</w:t>
            </w:r>
          </w:p>
        </w:tc>
        <w:tc>
          <w:tcPr>
            <w:tcW w:w="4898" w:type="dxa"/>
          </w:tcPr>
          <w:p w14:paraId="2E7FCC1C" w14:textId="77777777" w:rsidR="00B41446" w:rsidRDefault="00DF772A">
            <w:pPr>
              <w:spacing w:line="480" w:lineRule="auto"/>
              <w:jc w:val="center"/>
              <w:rPr>
                <w:rFonts w:ascii="Times New Roman" w:eastAsia="Times New Roman" w:hAnsi="Times New Roman" w:cs="Times New Roman"/>
              </w:rPr>
            </w:pPr>
            <w:r>
              <w:rPr>
                <w:rFonts w:ascii="Times New Roman" w:eastAsia="Times New Roman" w:hAnsi="Times New Roman" w:cs="Times New Roman"/>
              </w:rPr>
              <w:t>country of sighting</w:t>
            </w:r>
          </w:p>
        </w:tc>
        <w:tc>
          <w:tcPr>
            <w:tcW w:w="2839" w:type="dxa"/>
          </w:tcPr>
          <w:p w14:paraId="2E7FCC1D" w14:textId="77777777" w:rsidR="00B41446" w:rsidRDefault="00DF772A">
            <w:pPr>
              <w:spacing w:line="480" w:lineRule="auto"/>
              <w:jc w:val="center"/>
              <w:rPr>
                <w:rFonts w:ascii="Times New Roman" w:eastAsia="Times New Roman" w:hAnsi="Times New Roman" w:cs="Times New Roman"/>
              </w:rPr>
            </w:pPr>
            <w:r>
              <w:rPr>
                <w:rFonts w:ascii="Times New Roman" w:eastAsia="Times New Roman" w:hAnsi="Times New Roman" w:cs="Times New Roman"/>
              </w:rPr>
              <w:t>string</w:t>
            </w:r>
          </w:p>
        </w:tc>
      </w:tr>
      <w:tr w:rsidR="00B41446" w14:paraId="2E7FCC22" w14:textId="77777777">
        <w:trPr>
          <w:trHeight w:val="203"/>
        </w:trPr>
        <w:tc>
          <w:tcPr>
            <w:tcW w:w="2516" w:type="dxa"/>
          </w:tcPr>
          <w:p w14:paraId="2E7FCC1F" w14:textId="77777777" w:rsidR="00B41446" w:rsidRDefault="00DF772A">
            <w:pPr>
              <w:spacing w:line="480" w:lineRule="auto"/>
              <w:jc w:val="center"/>
              <w:rPr>
                <w:rFonts w:ascii="Times New Roman" w:eastAsia="Times New Roman" w:hAnsi="Times New Roman" w:cs="Times New Roman"/>
                <w:i/>
              </w:rPr>
            </w:pPr>
            <w:r>
              <w:rPr>
                <w:rFonts w:ascii="Times New Roman" w:eastAsia="Times New Roman" w:hAnsi="Times New Roman" w:cs="Times New Roman"/>
                <w:i/>
              </w:rPr>
              <w:t>shape</w:t>
            </w:r>
          </w:p>
        </w:tc>
        <w:tc>
          <w:tcPr>
            <w:tcW w:w="4898" w:type="dxa"/>
          </w:tcPr>
          <w:p w14:paraId="2E7FCC20" w14:textId="77777777" w:rsidR="00B41446" w:rsidRDefault="00DF772A">
            <w:pPr>
              <w:spacing w:line="480" w:lineRule="auto"/>
              <w:jc w:val="center"/>
              <w:rPr>
                <w:rFonts w:ascii="Times New Roman" w:eastAsia="Times New Roman" w:hAnsi="Times New Roman" w:cs="Times New Roman"/>
              </w:rPr>
            </w:pPr>
            <w:r>
              <w:rPr>
                <w:rFonts w:ascii="Times New Roman" w:eastAsia="Times New Roman" w:hAnsi="Times New Roman" w:cs="Times New Roman"/>
              </w:rPr>
              <w:t>shape of UFO</w:t>
            </w:r>
          </w:p>
        </w:tc>
        <w:tc>
          <w:tcPr>
            <w:tcW w:w="2839" w:type="dxa"/>
          </w:tcPr>
          <w:p w14:paraId="2E7FCC21" w14:textId="77777777" w:rsidR="00B41446" w:rsidRDefault="00DF772A">
            <w:pPr>
              <w:spacing w:line="480" w:lineRule="auto"/>
              <w:jc w:val="center"/>
              <w:rPr>
                <w:rFonts w:ascii="Times New Roman" w:eastAsia="Times New Roman" w:hAnsi="Times New Roman" w:cs="Times New Roman"/>
              </w:rPr>
            </w:pPr>
            <w:r>
              <w:rPr>
                <w:rFonts w:ascii="Times New Roman" w:eastAsia="Times New Roman" w:hAnsi="Times New Roman" w:cs="Times New Roman"/>
              </w:rPr>
              <w:t>string</w:t>
            </w:r>
          </w:p>
        </w:tc>
      </w:tr>
      <w:tr w:rsidR="00B41446" w14:paraId="2E7FCC26" w14:textId="77777777">
        <w:trPr>
          <w:trHeight w:val="203"/>
        </w:trPr>
        <w:tc>
          <w:tcPr>
            <w:tcW w:w="2516" w:type="dxa"/>
          </w:tcPr>
          <w:p w14:paraId="2E7FCC23" w14:textId="77777777" w:rsidR="00B41446" w:rsidRDefault="00DF772A">
            <w:pPr>
              <w:spacing w:line="480" w:lineRule="auto"/>
              <w:jc w:val="center"/>
              <w:rPr>
                <w:rFonts w:ascii="Times New Roman" w:eastAsia="Times New Roman" w:hAnsi="Times New Roman" w:cs="Times New Roman"/>
                <w:i/>
              </w:rPr>
            </w:pPr>
            <w:r>
              <w:rPr>
                <w:rFonts w:ascii="Times New Roman" w:eastAsia="Times New Roman" w:hAnsi="Times New Roman" w:cs="Times New Roman"/>
                <w:i/>
              </w:rPr>
              <w:t>duration (seconds)</w:t>
            </w:r>
          </w:p>
        </w:tc>
        <w:tc>
          <w:tcPr>
            <w:tcW w:w="4898" w:type="dxa"/>
          </w:tcPr>
          <w:p w14:paraId="2E7FCC24" w14:textId="77777777" w:rsidR="00B41446" w:rsidRDefault="00DF772A">
            <w:pPr>
              <w:spacing w:line="480" w:lineRule="auto"/>
              <w:jc w:val="center"/>
              <w:rPr>
                <w:rFonts w:ascii="Times New Roman" w:eastAsia="Times New Roman" w:hAnsi="Times New Roman" w:cs="Times New Roman"/>
              </w:rPr>
            </w:pPr>
            <w:r>
              <w:rPr>
                <w:rFonts w:ascii="Times New Roman" w:eastAsia="Times New Roman" w:hAnsi="Times New Roman" w:cs="Times New Roman"/>
              </w:rPr>
              <w:t>duration of sighting in seconds</w:t>
            </w:r>
          </w:p>
        </w:tc>
        <w:tc>
          <w:tcPr>
            <w:tcW w:w="2839" w:type="dxa"/>
          </w:tcPr>
          <w:p w14:paraId="2E7FCC25" w14:textId="77777777" w:rsidR="00B41446" w:rsidRDefault="00DF772A">
            <w:pPr>
              <w:spacing w:line="480" w:lineRule="auto"/>
              <w:jc w:val="center"/>
              <w:rPr>
                <w:rFonts w:ascii="Times New Roman" w:eastAsia="Times New Roman" w:hAnsi="Times New Roman" w:cs="Times New Roman"/>
              </w:rPr>
            </w:pPr>
            <w:r>
              <w:rPr>
                <w:rFonts w:ascii="Times New Roman" w:eastAsia="Times New Roman" w:hAnsi="Times New Roman" w:cs="Times New Roman"/>
              </w:rPr>
              <w:t>numerical</w:t>
            </w:r>
          </w:p>
        </w:tc>
      </w:tr>
      <w:tr w:rsidR="00B41446" w14:paraId="2E7FCC2A" w14:textId="77777777">
        <w:trPr>
          <w:trHeight w:val="213"/>
        </w:trPr>
        <w:tc>
          <w:tcPr>
            <w:tcW w:w="2516" w:type="dxa"/>
          </w:tcPr>
          <w:p w14:paraId="2E7FCC27" w14:textId="77777777" w:rsidR="00B41446" w:rsidRDefault="00DF772A">
            <w:pPr>
              <w:spacing w:line="480" w:lineRule="auto"/>
              <w:jc w:val="center"/>
              <w:rPr>
                <w:rFonts w:ascii="Times New Roman" w:eastAsia="Times New Roman" w:hAnsi="Times New Roman" w:cs="Times New Roman"/>
                <w:i/>
              </w:rPr>
            </w:pPr>
            <w:r>
              <w:rPr>
                <w:rFonts w:ascii="Times New Roman" w:eastAsia="Times New Roman" w:hAnsi="Times New Roman" w:cs="Times New Roman"/>
                <w:i/>
              </w:rPr>
              <w:t>duration (hours/min)</w:t>
            </w:r>
          </w:p>
        </w:tc>
        <w:tc>
          <w:tcPr>
            <w:tcW w:w="4898" w:type="dxa"/>
          </w:tcPr>
          <w:p w14:paraId="2E7FCC28" w14:textId="77777777" w:rsidR="00B41446" w:rsidRDefault="00DF772A">
            <w:pPr>
              <w:spacing w:line="480" w:lineRule="auto"/>
              <w:jc w:val="center"/>
              <w:rPr>
                <w:rFonts w:ascii="Times New Roman" w:eastAsia="Times New Roman" w:hAnsi="Times New Roman" w:cs="Times New Roman"/>
              </w:rPr>
            </w:pPr>
            <w:r>
              <w:rPr>
                <w:rFonts w:ascii="Times New Roman" w:eastAsia="Times New Roman" w:hAnsi="Times New Roman" w:cs="Times New Roman"/>
              </w:rPr>
              <w:t>duration of sighting in minutes/ hours</w:t>
            </w:r>
          </w:p>
        </w:tc>
        <w:tc>
          <w:tcPr>
            <w:tcW w:w="2839" w:type="dxa"/>
          </w:tcPr>
          <w:p w14:paraId="2E7FCC29" w14:textId="77777777" w:rsidR="00B41446" w:rsidRDefault="00DF772A">
            <w:pPr>
              <w:spacing w:line="480" w:lineRule="auto"/>
              <w:jc w:val="center"/>
              <w:rPr>
                <w:rFonts w:ascii="Times New Roman" w:eastAsia="Times New Roman" w:hAnsi="Times New Roman" w:cs="Times New Roman"/>
              </w:rPr>
            </w:pPr>
            <w:r>
              <w:rPr>
                <w:rFonts w:ascii="Times New Roman" w:eastAsia="Times New Roman" w:hAnsi="Times New Roman" w:cs="Times New Roman"/>
              </w:rPr>
              <w:t>numerical, string</w:t>
            </w:r>
          </w:p>
        </w:tc>
      </w:tr>
      <w:tr w:rsidR="00B41446" w14:paraId="2E7FCC2E" w14:textId="77777777">
        <w:trPr>
          <w:trHeight w:val="203"/>
        </w:trPr>
        <w:tc>
          <w:tcPr>
            <w:tcW w:w="2516" w:type="dxa"/>
          </w:tcPr>
          <w:p w14:paraId="2E7FCC2B" w14:textId="77777777" w:rsidR="00B41446" w:rsidRDefault="00DF772A">
            <w:pPr>
              <w:spacing w:line="480" w:lineRule="auto"/>
              <w:jc w:val="center"/>
              <w:rPr>
                <w:rFonts w:ascii="Times New Roman" w:eastAsia="Times New Roman" w:hAnsi="Times New Roman" w:cs="Times New Roman"/>
                <w:i/>
              </w:rPr>
            </w:pPr>
            <w:r>
              <w:rPr>
                <w:rFonts w:ascii="Times New Roman" w:eastAsia="Times New Roman" w:hAnsi="Times New Roman" w:cs="Times New Roman"/>
                <w:i/>
              </w:rPr>
              <w:t>comments</w:t>
            </w:r>
          </w:p>
        </w:tc>
        <w:tc>
          <w:tcPr>
            <w:tcW w:w="4898" w:type="dxa"/>
          </w:tcPr>
          <w:p w14:paraId="2E7FCC2C" w14:textId="77777777" w:rsidR="00B41446" w:rsidRDefault="00DF772A">
            <w:pPr>
              <w:spacing w:line="480" w:lineRule="auto"/>
              <w:jc w:val="center"/>
              <w:rPr>
                <w:rFonts w:ascii="Times New Roman" w:eastAsia="Times New Roman" w:hAnsi="Times New Roman" w:cs="Times New Roman"/>
              </w:rPr>
            </w:pPr>
            <w:r>
              <w:rPr>
                <w:rFonts w:ascii="Times New Roman" w:eastAsia="Times New Roman" w:hAnsi="Times New Roman" w:cs="Times New Roman"/>
              </w:rPr>
              <w:t>witnesses’ comments and UFO descriptions</w:t>
            </w:r>
          </w:p>
        </w:tc>
        <w:tc>
          <w:tcPr>
            <w:tcW w:w="2839" w:type="dxa"/>
          </w:tcPr>
          <w:p w14:paraId="2E7FCC2D" w14:textId="77777777" w:rsidR="00B41446" w:rsidRDefault="00DF772A">
            <w:pPr>
              <w:spacing w:line="480" w:lineRule="auto"/>
              <w:jc w:val="center"/>
              <w:rPr>
                <w:rFonts w:ascii="Times New Roman" w:eastAsia="Times New Roman" w:hAnsi="Times New Roman" w:cs="Times New Roman"/>
              </w:rPr>
            </w:pPr>
            <w:r>
              <w:rPr>
                <w:rFonts w:ascii="Times New Roman" w:eastAsia="Times New Roman" w:hAnsi="Times New Roman" w:cs="Times New Roman"/>
              </w:rPr>
              <w:t>strings, numerical</w:t>
            </w:r>
          </w:p>
        </w:tc>
      </w:tr>
      <w:tr w:rsidR="00B41446" w14:paraId="2E7FCC32" w14:textId="77777777">
        <w:trPr>
          <w:trHeight w:val="203"/>
        </w:trPr>
        <w:tc>
          <w:tcPr>
            <w:tcW w:w="2516" w:type="dxa"/>
          </w:tcPr>
          <w:p w14:paraId="2E7FCC2F" w14:textId="77777777" w:rsidR="00B41446" w:rsidRDefault="00DF772A">
            <w:pPr>
              <w:spacing w:line="480" w:lineRule="auto"/>
              <w:jc w:val="center"/>
              <w:rPr>
                <w:rFonts w:ascii="Times New Roman" w:eastAsia="Times New Roman" w:hAnsi="Times New Roman" w:cs="Times New Roman"/>
                <w:i/>
              </w:rPr>
            </w:pPr>
            <w:r>
              <w:rPr>
                <w:rFonts w:ascii="Times New Roman" w:eastAsia="Times New Roman" w:hAnsi="Times New Roman" w:cs="Times New Roman"/>
                <w:i/>
              </w:rPr>
              <w:t>date posted</w:t>
            </w:r>
          </w:p>
        </w:tc>
        <w:tc>
          <w:tcPr>
            <w:tcW w:w="4898" w:type="dxa"/>
          </w:tcPr>
          <w:p w14:paraId="2E7FCC30" w14:textId="77777777" w:rsidR="00B41446" w:rsidRDefault="00DF772A">
            <w:pPr>
              <w:spacing w:line="480" w:lineRule="auto"/>
              <w:jc w:val="center"/>
              <w:rPr>
                <w:rFonts w:ascii="Times New Roman" w:eastAsia="Times New Roman" w:hAnsi="Times New Roman" w:cs="Times New Roman"/>
              </w:rPr>
            </w:pPr>
            <w:r>
              <w:rPr>
                <w:rFonts w:ascii="Times New Roman" w:eastAsia="Times New Roman" w:hAnsi="Times New Roman" w:cs="Times New Roman"/>
              </w:rPr>
              <w:t>date/place the information was posted</w:t>
            </w:r>
          </w:p>
        </w:tc>
        <w:tc>
          <w:tcPr>
            <w:tcW w:w="2839" w:type="dxa"/>
          </w:tcPr>
          <w:p w14:paraId="2E7FCC31" w14:textId="77777777" w:rsidR="00B41446" w:rsidRDefault="00DF772A">
            <w:pPr>
              <w:spacing w:line="480" w:lineRule="auto"/>
              <w:jc w:val="center"/>
              <w:rPr>
                <w:rFonts w:ascii="Times New Roman" w:eastAsia="Times New Roman" w:hAnsi="Times New Roman" w:cs="Times New Roman"/>
              </w:rPr>
            </w:pPr>
            <w:r>
              <w:rPr>
                <w:rFonts w:ascii="Times New Roman" w:eastAsia="Times New Roman" w:hAnsi="Times New Roman" w:cs="Times New Roman"/>
              </w:rPr>
              <w:t>strings, numerical</w:t>
            </w:r>
          </w:p>
        </w:tc>
      </w:tr>
      <w:tr w:rsidR="00B41446" w14:paraId="2E7FCC36" w14:textId="77777777">
        <w:trPr>
          <w:trHeight w:val="203"/>
        </w:trPr>
        <w:tc>
          <w:tcPr>
            <w:tcW w:w="2516" w:type="dxa"/>
          </w:tcPr>
          <w:p w14:paraId="2E7FCC33" w14:textId="77777777" w:rsidR="00B41446" w:rsidRDefault="00DF772A">
            <w:pPr>
              <w:spacing w:line="480" w:lineRule="auto"/>
              <w:jc w:val="center"/>
              <w:rPr>
                <w:rFonts w:ascii="Times New Roman" w:eastAsia="Times New Roman" w:hAnsi="Times New Roman" w:cs="Times New Roman"/>
                <w:i/>
              </w:rPr>
            </w:pPr>
            <w:r>
              <w:rPr>
                <w:rFonts w:ascii="Times New Roman" w:eastAsia="Times New Roman" w:hAnsi="Times New Roman" w:cs="Times New Roman"/>
                <w:i/>
              </w:rPr>
              <w:t>latitude</w:t>
            </w:r>
          </w:p>
        </w:tc>
        <w:tc>
          <w:tcPr>
            <w:tcW w:w="4898" w:type="dxa"/>
          </w:tcPr>
          <w:p w14:paraId="2E7FCC34" w14:textId="77777777" w:rsidR="00B41446" w:rsidRDefault="00DF772A">
            <w:pPr>
              <w:spacing w:line="480" w:lineRule="auto"/>
              <w:jc w:val="center"/>
              <w:rPr>
                <w:rFonts w:ascii="Times New Roman" w:eastAsia="Times New Roman" w:hAnsi="Times New Roman" w:cs="Times New Roman"/>
              </w:rPr>
            </w:pPr>
            <w:r>
              <w:rPr>
                <w:rFonts w:ascii="Times New Roman" w:eastAsia="Times New Roman" w:hAnsi="Times New Roman" w:cs="Times New Roman"/>
              </w:rPr>
              <w:t>latitude of a UFO sighting location</w:t>
            </w:r>
          </w:p>
        </w:tc>
        <w:tc>
          <w:tcPr>
            <w:tcW w:w="2839" w:type="dxa"/>
          </w:tcPr>
          <w:p w14:paraId="2E7FCC35" w14:textId="77777777" w:rsidR="00B41446" w:rsidRDefault="00DF772A">
            <w:pPr>
              <w:spacing w:line="480" w:lineRule="auto"/>
              <w:jc w:val="center"/>
              <w:rPr>
                <w:rFonts w:ascii="Times New Roman" w:eastAsia="Times New Roman" w:hAnsi="Times New Roman" w:cs="Times New Roman"/>
              </w:rPr>
            </w:pPr>
            <w:r>
              <w:rPr>
                <w:rFonts w:ascii="Times New Roman" w:eastAsia="Times New Roman" w:hAnsi="Times New Roman" w:cs="Times New Roman"/>
              </w:rPr>
              <w:t>numerical</w:t>
            </w:r>
          </w:p>
        </w:tc>
      </w:tr>
      <w:tr w:rsidR="00B41446" w14:paraId="2E7FCC3A" w14:textId="77777777">
        <w:trPr>
          <w:trHeight w:val="329"/>
        </w:trPr>
        <w:tc>
          <w:tcPr>
            <w:tcW w:w="2516" w:type="dxa"/>
          </w:tcPr>
          <w:p w14:paraId="2E7FCC37" w14:textId="77777777" w:rsidR="00B41446" w:rsidRDefault="00DF772A">
            <w:pPr>
              <w:spacing w:line="480" w:lineRule="auto"/>
              <w:jc w:val="center"/>
              <w:rPr>
                <w:rFonts w:ascii="Times New Roman" w:eastAsia="Times New Roman" w:hAnsi="Times New Roman" w:cs="Times New Roman"/>
                <w:i/>
              </w:rPr>
            </w:pPr>
            <w:r>
              <w:rPr>
                <w:rFonts w:ascii="Times New Roman" w:eastAsia="Times New Roman" w:hAnsi="Times New Roman" w:cs="Times New Roman"/>
                <w:i/>
              </w:rPr>
              <w:t>longitude</w:t>
            </w:r>
          </w:p>
        </w:tc>
        <w:tc>
          <w:tcPr>
            <w:tcW w:w="4898" w:type="dxa"/>
          </w:tcPr>
          <w:p w14:paraId="2E7FCC38" w14:textId="77777777" w:rsidR="00B41446" w:rsidRDefault="00DF772A">
            <w:pPr>
              <w:spacing w:line="480" w:lineRule="auto"/>
              <w:jc w:val="center"/>
              <w:rPr>
                <w:rFonts w:ascii="Times New Roman" w:eastAsia="Times New Roman" w:hAnsi="Times New Roman" w:cs="Times New Roman"/>
              </w:rPr>
            </w:pPr>
            <w:r>
              <w:rPr>
                <w:rFonts w:ascii="Times New Roman" w:eastAsia="Times New Roman" w:hAnsi="Times New Roman" w:cs="Times New Roman"/>
              </w:rPr>
              <w:t>longitude of a UFO sighting location</w:t>
            </w:r>
          </w:p>
        </w:tc>
        <w:tc>
          <w:tcPr>
            <w:tcW w:w="2839" w:type="dxa"/>
          </w:tcPr>
          <w:p w14:paraId="2E7FCC39" w14:textId="77777777" w:rsidR="00B41446" w:rsidRDefault="00DF772A">
            <w:pPr>
              <w:spacing w:line="480" w:lineRule="auto"/>
              <w:jc w:val="center"/>
              <w:rPr>
                <w:rFonts w:ascii="Times New Roman" w:eastAsia="Times New Roman" w:hAnsi="Times New Roman" w:cs="Times New Roman"/>
              </w:rPr>
            </w:pPr>
            <w:r>
              <w:rPr>
                <w:rFonts w:ascii="Times New Roman" w:eastAsia="Times New Roman" w:hAnsi="Times New Roman" w:cs="Times New Roman"/>
              </w:rPr>
              <w:t>numerical</w:t>
            </w:r>
          </w:p>
        </w:tc>
      </w:tr>
    </w:tbl>
    <w:p w14:paraId="2E7FCC3B" w14:textId="77777777" w:rsidR="00B41446" w:rsidRDefault="00B41446">
      <w:pPr>
        <w:spacing w:line="480" w:lineRule="auto"/>
        <w:rPr>
          <w:rFonts w:ascii="Times New Roman" w:eastAsia="Times New Roman" w:hAnsi="Times New Roman" w:cs="Times New Roman"/>
          <w:b/>
          <w:sz w:val="28"/>
          <w:szCs w:val="28"/>
          <w:u w:val="single"/>
        </w:rPr>
      </w:pPr>
    </w:p>
    <w:p w14:paraId="2E7FCC3C" w14:textId="77777777" w:rsidR="00B41446" w:rsidRDefault="00B41446">
      <w:pPr>
        <w:spacing w:line="480" w:lineRule="auto"/>
        <w:rPr>
          <w:rFonts w:ascii="Times New Roman" w:eastAsia="Times New Roman" w:hAnsi="Times New Roman" w:cs="Times New Roman"/>
          <w:b/>
          <w:sz w:val="28"/>
          <w:szCs w:val="28"/>
          <w:u w:val="single"/>
        </w:rPr>
      </w:pPr>
    </w:p>
    <w:p w14:paraId="2E7FCC3D" w14:textId="77777777" w:rsidR="00B41446" w:rsidRDefault="00DF772A">
      <w:pPr>
        <w:spacing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Methods and Tools</w:t>
      </w:r>
    </w:p>
    <w:p w14:paraId="2E7FCC3E" w14:textId="77777777" w:rsidR="00B41446" w:rsidRDefault="00DF772A">
      <w:pPr>
        <w:spacing w:line="480" w:lineRule="auto"/>
        <w:rPr>
          <w:rFonts w:ascii="Times New Roman" w:eastAsia="Times New Roman" w:hAnsi="Times New Roman" w:cs="Times New Roman"/>
        </w:rPr>
      </w:pPr>
      <w:r>
        <w:rPr>
          <w:rFonts w:ascii="Times New Roman" w:eastAsia="Times New Roman" w:hAnsi="Times New Roman" w:cs="Times New Roman"/>
        </w:rPr>
        <w:t xml:space="preserve">For this project, I have utilized Python programming language. The dataset was loaded into Google Collab. Pandas tools were used for data cleaning and grouping. </w:t>
      </w:r>
    </w:p>
    <w:p w14:paraId="2E7FCC3F" w14:textId="0D4D5E38" w:rsidR="00B41446" w:rsidRDefault="00967E77">
      <w:pPr>
        <w:spacing w:line="480" w:lineRule="auto"/>
        <w:rPr>
          <w:rFonts w:ascii="Times New Roman" w:eastAsia="Times New Roman" w:hAnsi="Times New Roman" w:cs="Times New Roman"/>
          <w:b/>
          <w:i/>
        </w:rPr>
      </w:pPr>
      <w:r>
        <w:rPr>
          <w:rFonts w:ascii="Times New Roman" w:eastAsia="Times New Roman" w:hAnsi="Times New Roman" w:cs="Times New Roman"/>
          <w:b/>
          <w:i/>
        </w:rPr>
        <w:t>Time Series Analysis</w:t>
      </w:r>
    </w:p>
    <w:p w14:paraId="2E7FCC40" w14:textId="77777777" w:rsidR="00B41446" w:rsidRDefault="00DF772A">
      <w:pPr>
        <w:spacing w:line="480" w:lineRule="auto"/>
        <w:rPr>
          <w:rFonts w:ascii="Times New Roman" w:eastAsia="Times New Roman" w:hAnsi="Times New Roman" w:cs="Times New Roman"/>
        </w:rPr>
      </w:pPr>
      <w:r>
        <w:rPr>
          <w:rFonts w:ascii="Times New Roman" w:eastAsia="Times New Roman" w:hAnsi="Times New Roman" w:cs="Times New Roman"/>
        </w:rPr>
        <w:t xml:space="preserve">I have started with a time-series plot to illustrate the annual number of reported UFO sighting cases between 1905 to 2016. </w:t>
      </w:r>
    </w:p>
    <w:p w14:paraId="2E7FCC41" w14:textId="77777777" w:rsidR="00B41446" w:rsidRDefault="00DF772A">
      <w:pPr>
        <w:spacing w:line="48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E7FCC72" wp14:editId="2E7FCC73">
            <wp:extent cx="6005513" cy="3936045"/>
            <wp:effectExtent l="0" t="0" r="0" b="0"/>
            <wp:docPr id="2034367700" name="image8.png" descr="A graph with numbers and line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8.png" descr="A graph with numbers and lines&#10;&#10;AI-generated content may be incorrect."/>
                    <pic:cNvPicPr preferRelativeResize="0"/>
                  </pic:nvPicPr>
                  <pic:blipFill>
                    <a:blip r:embed="rId10"/>
                    <a:srcRect/>
                    <a:stretch>
                      <a:fillRect/>
                    </a:stretch>
                  </pic:blipFill>
                  <pic:spPr>
                    <a:xfrm>
                      <a:off x="0" y="0"/>
                      <a:ext cx="6005513" cy="3936045"/>
                    </a:xfrm>
                    <a:prstGeom prst="rect">
                      <a:avLst/>
                    </a:prstGeom>
                    <a:ln/>
                  </pic:spPr>
                </pic:pic>
              </a:graphicData>
            </a:graphic>
          </wp:inline>
        </w:drawing>
      </w:r>
    </w:p>
    <w:p w14:paraId="2E7FCC42" w14:textId="6EBFCAFE" w:rsidR="00B41446" w:rsidRDefault="00DF772A">
      <w:pPr>
        <w:spacing w:line="480" w:lineRule="auto"/>
        <w:rPr>
          <w:rFonts w:ascii="Times New Roman" w:eastAsia="Times New Roman" w:hAnsi="Times New Roman" w:cs="Times New Roman"/>
        </w:rPr>
      </w:pPr>
      <w:r>
        <w:rPr>
          <w:rFonts w:ascii="Times New Roman" w:eastAsia="Times New Roman" w:hAnsi="Times New Roman" w:cs="Times New Roman"/>
        </w:rPr>
        <w:t>The analysis reveals a slow and steady increase in sightings throughout the early 20</w:t>
      </w:r>
      <w:r>
        <w:rPr>
          <w:rFonts w:ascii="Times New Roman" w:eastAsia="Times New Roman" w:hAnsi="Times New Roman" w:cs="Times New Roman"/>
          <w:vertAlign w:val="superscript"/>
        </w:rPr>
        <w:t>th</w:t>
      </w:r>
      <w:r>
        <w:rPr>
          <w:rFonts w:ascii="Times New Roman" w:eastAsia="Times New Roman" w:hAnsi="Times New Roman" w:cs="Times New Roman"/>
        </w:rPr>
        <w:t xml:space="preserve"> century, with a noticeable rise beginning around the late 1940s coinciding with Kenneth Arnold's sighting report and the post-World War II era. </w:t>
      </w:r>
      <w:r w:rsidR="00E46FF9">
        <w:rPr>
          <w:rFonts w:ascii="Times New Roman" w:eastAsia="Times New Roman" w:hAnsi="Times New Roman" w:cs="Times New Roman"/>
        </w:rPr>
        <w:t>Sighting</w:t>
      </w:r>
      <w:r>
        <w:rPr>
          <w:rFonts w:ascii="Times New Roman" w:eastAsia="Times New Roman" w:hAnsi="Times New Roman" w:cs="Times New Roman"/>
        </w:rPr>
        <w:t xml:space="preserve"> surged in the 1960s with the highest peaks between the 2000s and 2010s.  </w:t>
      </w:r>
    </w:p>
    <w:p w14:paraId="2E7FCC43" w14:textId="77777777" w:rsidR="00B41446" w:rsidRDefault="00DF772A">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These trends may reflect a combination of factors:</w:t>
      </w:r>
    </w:p>
    <w:p w14:paraId="2E7FCC44" w14:textId="77777777" w:rsidR="00B41446" w:rsidRDefault="00DF772A">
      <w:pPr>
        <w:numPr>
          <w:ilvl w:val="0"/>
          <w:numId w:val="1"/>
        </w:numPr>
        <w:pBdr>
          <w:top w:val="nil"/>
          <w:left w:val="nil"/>
          <w:bottom w:val="nil"/>
          <w:right w:val="nil"/>
          <w:between w:val="nil"/>
        </w:pBd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Technological revolution: smartphones, cameras, and the Internet made it easier to record and report UFO sightings.</w:t>
      </w:r>
    </w:p>
    <w:p w14:paraId="2E7FCC45" w14:textId="651056FC" w:rsidR="00B41446" w:rsidRDefault="00DF772A">
      <w:pPr>
        <w:numPr>
          <w:ilvl w:val="0"/>
          <w:numId w:val="1"/>
        </w:numPr>
        <w:pBdr>
          <w:top w:val="nil"/>
          <w:left w:val="nil"/>
          <w:bottom w:val="nil"/>
          <w:right w:val="nil"/>
          <w:between w:val="nil"/>
        </w:pBd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Cultural factors such as Sci-fi movies and alien conspiracy theories: The X-Files series (1993-2002) turned into prime-time entertainment where agents investigated alien abductions and government </w:t>
      </w:r>
      <w:r w:rsidR="00935E6A">
        <w:rPr>
          <w:rFonts w:ascii="Times New Roman" w:eastAsia="Times New Roman" w:hAnsi="Times New Roman" w:cs="Times New Roman"/>
        </w:rPr>
        <w:t>cover-ups</w:t>
      </w:r>
      <w:r>
        <w:rPr>
          <w:rFonts w:ascii="Times New Roman" w:eastAsia="Times New Roman" w:hAnsi="Times New Roman" w:cs="Times New Roman"/>
          <w:color w:val="000000"/>
        </w:rPr>
        <w:t>; such alien conspiracy theories as Area 51 – military base where allegedly U.S. hides aliens; The Roswell Incident (1947) when something crushed on the ranch in New Mexico and U.S. military claimed different versions only sparking the suspicion that government was hiding the truth;</w:t>
      </w:r>
    </w:p>
    <w:p w14:paraId="2E7FCC46" w14:textId="77777777" w:rsidR="00B41446" w:rsidRDefault="00DF772A">
      <w:pPr>
        <w:numPr>
          <w:ilvl w:val="0"/>
          <w:numId w:val="1"/>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The more recent years have better record-keeping abilities.</w:t>
      </w:r>
    </w:p>
    <w:p w14:paraId="2E7FCC47" w14:textId="77777777" w:rsidR="00B41446" w:rsidRDefault="00DF772A">
      <w:pPr>
        <w:spacing w:line="480" w:lineRule="auto"/>
        <w:rPr>
          <w:rFonts w:ascii="Times New Roman" w:eastAsia="Times New Roman" w:hAnsi="Times New Roman" w:cs="Times New Roman"/>
        </w:rPr>
      </w:pPr>
      <w:r>
        <w:rPr>
          <w:rFonts w:ascii="Times New Roman" w:eastAsia="Times New Roman" w:hAnsi="Times New Roman" w:cs="Times New Roman"/>
        </w:rPr>
        <w:t>The next step was to identify the locations with the highest number of sightings across the Northern American Region.</w:t>
      </w:r>
    </w:p>
    <w:p w14:paraId="2E7FCC48" w14:textId="77777777" w:rsidR="00B41446" w:rsidRDefault="00DF772A">
      <w:pPr>
        <w:spacing w:line="48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E7FCC74" wp14:editId="2E7FCC75">
            <wp:extent cx="3802410" cy="1890278"/>
            <wp:effectExtent l="0" t="0" r="0" b="0"/>
            <wp:docPr id="203436770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3802410" cy="1890278"/>
                    </a:xfrm>
                    <a:prstGeom prst="rect">
                      <a:avLst/>
                    </a:prstGeom>
                    <a:ln/>
                  </pic:spPr>
                </pic:pic>
              </a:graphicData>
            </a:graphic>
          </wp:inline>
        </w:drawing>
      </w:r>
    </w:p>
    <w:p w14:paraId="2E7FCC49" w14:textId="77777777" w:rsidR="00B41446" w:rsidRDefault="00DF772A">
      <w:pPr>
        <w:spacing w:line="480" w:lineRule="auto"/>
        <w:rPr>
          <w:rFonts w:ascii="Times New Roman" w:eastAsia="Times New Roman" w:hAnsi="Times New Roman" w:cs="Times New Roman"/>
        </w:rPr>
      </w:pPr>
      <w:r>
        <w:rPr>
          <w:rFonts w:ascii="Times New Roman" w:eastAsia="Times New Roman" w:hAnsi="Times New Roman" w:cs="Times New Roman"/>
        </w:rPr>
        <w:t xml:space="preserve">Most reports originate from the United States, particularly in Washington, California, Nevada, Arizona, Oregon, Texas, Illinois, and Florida. These results can be explained that these areas are highly populated and have communities dedicated to the aerial phenomenon. In particular, the Mutual UFO Network was founded in Illinois in 1969 to investigate UFO sightings. </w:t>
      </w:r>
      <w:r>
        <w:rPr>
          <w:rFonts w:ascii="Times New Roman" w:eastAsia="Times New Roman" w:hAnsi="Times New Roman" w:cs="Times New Roman"/>
        </w:rPr>
        <w:lastRenderedPageBreak/>
        <w:t xml:space="preserve">Additionally, such states as California, Arizona, and Nevada are known for their dry climates and high sunshine hours. Florida and Texas also have good visibility especially outside of storm seasons. </w:t>
      </w:r>
    </w:p>
    <w:p w14:paraId="2E7FCC4A" w14:textId="77777777" w:rsidR="00B41446" w:rsidRDefault="00DF772A">
      <w:pPr>
        <w:spacing w:line="480" w:lineRule="auto"/>
        <w:rPr>
          <w:rFonts w:ascii="Times New Roman" w:eastAsia="Times New Roman" w:hAnsi="Times New Roman" w:cs="Times New Roman"/>
          <w:b/>
          <w:i/>
        </w:rPr>
      </w:pPr>
      <w:r>
        <w:rPr>
          <w:rFonts w:ascii="Times New Roman" w:eastAsia="Times New Roman" w:hAnsi="Times New Roman" w:cs="Times New Roman"/>
          <w:b/>
          <w:i/>
        </w:rPr>
        <w:t>Exploratory Analysis</w:t>
      </w:r>
    </w:p>
    <w:p w14:paraId="2E7FCC4B" w14:textId="77777777" w:rsidR="00B41446" w:rsidRDefault="00DF772A">
      <w:pPr>
        <w:spacing w:line="480" w:lineRule="auto"/>
        <w:rPr>
          <w:rFonts w:ascii="Times New Roman" w:eastAsia="Times New Roman" w:hAnsi="Times New Roman" w:cs="Times New Roman"/>
        </w:rPr>
      </w:pPr>
      <w:r>
        <w:rPr>
          <w:rFonts w:ascii="Times New Roman" w:eastAsia="Times New Roman" w:hAnsi="Times New Roman" w:cs="Times New Roman"/>
        </w:rPr>
        <w:t xml:space="preserve">Having the basic distribution patterns, I have moved into the exploration phase which is focused on identifying trends, patterns, and relations between variables. </w:t>
      </w:r>
    </w:p>
    <w:p w14:paraId="2E7FCC4C" w14:textId="77777777" w:rsidR="00B41446" w:rsidRDefault="00B41446">
      <w:pPr>
        <w:spacing w:line="480" w:lineRule="auto"/>
        <w:rPr>
          <w:rFonts w:ascii="Times New Roman" w:eastAsia="Times New Roman" w:hAnsi="Times New Roman" w:cs="Times New Roman"/>
        </w:rPr>
      </w:pPr>
    </w:p>
    <w:p w14:paraId="2E7FCC4D" w14:textId="77777777" w:rsidR="00B41446" w:rsidRDefault="00DF772A">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E7FCC76" wp14:editId="2E7FCC77">
            <wp:extent cx="6470165" cy="5215337"/>
            <wp:effectExtent l="0" t="0" r="0" b="0"/>
            <wp:docPr id="203436770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6470165" cy="5215337"/>
                    </a:xfrm>
                    <a:prstGeom prst="rect">
                      <a:avLst/>
                    </a:prstGeom>
                    <a:ln/>
                  </pic:spPr>
                </pic:pic>
              </a:graphicData>
            </a:graphic>
          </wp:inline>
        </w:drawing>
      </w:r>
    </w:p>
    <w:p w14:paraId="2E7FCC4E" w14:textId="77777777" w:rsidR="00B41446" w:rsidRDefault="00DF772A">
      <w:pPr>
        <w:spacing w:line="48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2E7FCC78" wp14:editId="2E7FCC79">
            <wp:extent cx="5163942" cy="3265814"/>
            <wp:effectExtent l="0" t="0" r="0" b="0"/>
            <wp:docPr id="203436770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163942" cy="3265814"/>
                    </a:xfrm>
                    <a:prstGeom prst="rect">
                      <a:avLst/>
                    </a:prstGeom>
                    <a:ln/>
                  </pic:spPr>
                </pic:pic>
              </a:graphicData>
            </a:graphic>
          </wp:inline>
        </w:drawing>
      </w:r>
    </w:p>
    <w:p w14:paraId="2E7FCC4F" w14:textId="77777777" w:rsidR="00B41446" w:rsidRDefault="00B41446">
      <w:pPr>
        <w:spacing w:line="480" w:lineRule="auto"/>
        <w:jc w:val="center"/>
        <w:rPr>
          <w:rFonts w:ascii="Times New Roman" w:eastAsia="Times New Roman" w:hAnsi="Times New Roman" w:cs="Times New Roman"/>
        </w:rPr>
      </w:pPr>
    </w:p>
    <w:p w14:paraId="2E7FCC50" w14:textId="77777777" w:rsidR="00B41446" w:rsidRDefault="00DF772A">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E7FCC7A" wp14:editId="2E7FCC7B">
            <wp:extent cx="6129044" cy="2859878"/>
            <wp:effectExtent l="0" t="0" r="0" b="0"/>
            <wp:docPr id="2034367703" name="image6.png" descr="A comparison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6.png" descr="A comparison of a graph&#10;&#10;AI-generated content may be incorrect."/>
                    <pic:cNvPicPr preferRelativeResize="0"/>
                  </pic:nvPicPr>
                  <pic:blipFill>
                    <a:blip r:embed="rId14"/>
                    <a:srcRect/>
                    <a:stretch>
                      <a:fillRect/>
                    </a:stretch>
                  </pic:blipFill>
                  <pic:spPr>
                    <a:xfrm>
                      <a:off x="0" y="0"/>
                      <a:ext cx="6129044" cy="2859878"/>
                    </a:xfrm>
                    <a:prstGeom prst="rect">
                      <a:avLst/>
                    </a:prstGeom>
                    <a:ln/>
                  </pic:spPr>
                </pic:pic>
              </a:graphicData>
            </a:graphic>
          </wp:inline>
        </w:drawing>
      </w:r>
    </w:p>
    <w:p w14:paraId="2E7FCC51" w14:textId="77777777" w:rsidR="00B41446" w:rsidRDefault="00DF772A">
      <w:pPr>
        <w:spacing w:line="480" w:lineRule="auto"/>
        <w:rPr>
          <w:rFonts w:ascii="Times New Roman" w:eastAsia="Times New Roman" w:hAnsi="Times New Roman" w:cs="Times New Roman"/>
        </w:rPr>
      </w:pPr>
      <w:r>
        <w:rPr>
          <w:rFonts w:ascii="Times New Roman" w:eastAsia="Times New Roman" w:hAnsi="Times New Roman" w:cs="Times New Roman"/>
        </w:rPr>
        <w:t xml:space="preserve">The analysis of UFO sightings by seasons, months, day/night, and weekdays/weekends reveals that the patterns found may heavily rely on environmental and behavioral factors. With a sighting peak in the summer season, particularly in July and August, weekends and night hours, </w:t>
      </w:r>
      <w:r>
        <w:rPr>
          <w:rFonts w:ascii="Times New Roman" w:eastAsia="Times New Roman" w:hAnsi="Times New Roman" w:cs="Times New Roman"/>
        </w:rPr>
        <w:lastRenderedPageBreak/>
        <w:t>it could be explained by the favorable weather when more people spend time outside in the evenings doing barbecues, fireworks, camping, etc. Fireworks around the holidays like the 4</w:t>
      </w:r>
      <w:r>
        <w:rPr>
          <w:rFonts w:ascii="Times New Roman" w:eastAsia="Times New Roman" w:hAnsi="Times New Roman" w:cs="Times New Roman"/>
          <w:vertAlign w:val="superscript"/>
        </w:rPr>
        <w:t>th</w:t>
      </w:r>
      <w:r>
        <w:rPr>
          <w:rFonts w:ascii="Times New Roman" w:eastAsia="Times New Roman" w:hAnsi="Times New Roman" w:cs="Times New Roman"/>
        </w:rPr>
        <w:t xml:space="preserve"> of July could be mistakenly taken as a sighting. In general, summer and weekends are associated with vacations and outdoor activities: people spend time in unfamiliar places focusing on observing things around them, which also may raise the number of UFO reports. Winter months are usually associated with colder weather and unfavorable conditions that keep people indoors, limiting visibility and reducing the chances of seeing anything.</w:t>
      </w:r>
    </w:p>
    <w:p w14:paraId="2E7FCC52" w14:textId="77777777" w:rsidR="00B41446" w:rsidRDefault="00DF772A">
      <w:pPr>
        <w:spacing w:line="480" w:lineRule="auto"/>
        <w:rPr>
          <w:rFonts w:ascii="Times New Roman" w:eastAsia="Times New Roman" w:hAnsi="Times New Roman" w:cs="Times New Roman"/>
          <w:b/>
          <w:i/>
        </w:rPr>
      </w:pPr>
      <w:r>
        <w:rPr>
          <w:rFonts w:ascii="Times New Roman" w:eastAsia="Times New Roman" w:hAnsi="Times New Roman" w:cs="Times New Roman"/>
          <w:b/>
          <w:i/>
        </w:rPr>
        <w:t>Correlation Analysis</w:t>
      </w:r>
    </w:p>
    <w:p w14:paraId="2E7FCC53" w14:textId="77777777" w:rsidR="00B41446" w:rsidRDefault="00DF772A">
      <w:pPr>
        <w:spacing w:line="480" w:lineRule="auto"/>
        <w:rPr>
          <w:rFonts w:ascii="Times New Roman" w:eastAsia="Times New Roman" w:hAnsi="Times New Roman" w:cs="Times New Roman"/>
        </w:rPr>
      </w:pPr>
      <w:r>
        <w:rPr>
          <w:rFonts w:ascii="Times New Roman" w:eastAsia="Times New Roman" w:hAnsi="Times New Roman" w:cs="Times New Roman"/>
        </w:rPr>
        <w:t xml:space="preserve">In the correlation heatmap, Friday, and Saturday demonstrate the highest correlation with evening hours, between 8:00 pm to 11:00 pm, meaning that the likelihood of spotting UFOs in the sky is the highest during these days and times. Other weekdays demonstrate a weaker correlation with evening hours; however, the trend is still observed. This means, with all other things being equal, the best time to observe UFOs is during the evening hours. </w:t>
      </w:r>
    </w:p>
    <w:p w14:paraId="2E7FCC54" w14:textId="77777777" w:rsidR="00B41446" w:rsidRDefault="00DF772A">
      <w:pPr>
        <w:spacing w:line="480" w:lineRule="auto"/>
        <w:jc w:val="center"/>
        <w:rPr>
          <w:rFonts w:ascii="Times New Roman" w:eastAsia="Times New Roman" w:hAnsi="Times New Roman" w:cs="Times New Roman"/>
          <w:b/>
          <w:i/>
        </w:rPr>
      </w:pPr>
      <w:r>
        <w:rPr>
          <w:rFonts w:ascii="Times New Roman" w:eastAsia="Times New Roman" w:hAnsi="Times New Roman" w:cs="Times New Roman"/>
          <w:b/>
          <w:i/>
          <w:noProof/>
        </w:rPr>
        <w:drawing>
          <wp:inline distT="0" distB="0" distL="0" distR="0" wp14:anchorId="2E7FCC7C" wp14:editId="2E7FCC7D">
            <wp:extent cx="5398204" cy="3270939"/>
            <wp:effectExtent l="0" t="0" r="0" b="0"/>
            <wp:docPr id="203436770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398204" cy="3270939"/>
                    </a:xfrm>
                    <a:prstGeom prst="rect">
                      <a:avLst/>
                    </a:prstGeom>
                    <a:ln/>
                  </pic:spPr>
                </pic:pic>
              </a:graphicData>
            </a:graphic>
          </wp:inline>
        </w:drawing>
      </w:r>
    </w:p>
    <w:p w14:paraId="2E7FCC55" w14:textId="77777777" w:rsidR="00B41446" w:rsidRDefault="00DF772A">
      <w:pPr>
        <w:spacing w:line="480" w:lineRule="auto"/>
        <w:rPr>
          <w:rFonts w:ascii="Times New Roman" w:eastAsia="Times New Roman" w:hAnsi="Times New Roman" w:cs="Times New Roman"/>
          <w:b/>
          <w:i/>
        </w:rPr>
      </w:pPr>
      <w:r>
        <w:rPr>
          <w:rFonts w:ascii="Times New Roman" w:eastAsia="Times New Roman" w:hAnsi="Times New Roman" w:cs="Times New Roman"/>
          <w:b/>
          <w:i/>
        </w:rPr>
        <w:lastRenderedPageBreak/>
        <w:t>Text Mining</w:t>
      </w:r>
    </w:p>
    <w:p w14:paraId="2E7FCC56" w14:textId="77777777" w:rsidR="00B41446" w:rsidRDefault="00DF772A">
      <w:pPr>
        <w:spacing w:line="480" w:lineRule="auto"/>
        <w:rPr>
          <w:rFonts w:ascii="Times New Roman" w:eastAsia="Times New Roman" w:hAnsi="Times New Roman" w:cs="Times New Roman"/>
        </w:rPr>
      </w:pPr>
      <w:r>
        <w:rPr>
          <w:rFonts w:ascii="Times New Roman" w:eastAsia="Times New Roman" w:hAnsi="Times New Roman" w:cs="Times New Roman"/>
        </w:rPr>
        <w:t xml:space="preserve">Going further in the exploratory analysis, Natural Language Processing tools were used to identify recurring themes and shapes that appeared throughout the reports. </w:t>
      </w:r>
    </w:p>
    <w:p w14:paraId="2E7FCC57" w14:textId="77777777" w:rsidR="00B41446" w:rsidRDefault="00DF772A">
      <w:pPr>
        <w:spacing w:line="480" w:lineRule="auto"/>
        <w:rPr>
          <w:rFonts w:ascii="Times New Roman" w:eastAsia="Times New Roman" w:hAnsi="Times New Roman" w:cs="Times New Roman"/>
        </w:rPr>
      </w:pPr>
      <w:r>
        <w:rPr>
          <w:rFonts w:ascii="Times New Roman" w:eastAsia="Times New Roman" w:hAnsi="Times New Roman" w:cs="Times New Roman"/>
        </w:rPr>
        <w:t>Among the various shapes reported, light, triangles, and circles appear significantly more often than others. These findings may reflect the association with cliché UFO images promoted in the media and culture. Such categories as “unknown” and “other,” if put together, take the 2</w:t>
      </w:r>
      <w:r>
        <w:rPr>
          <w:rFonts w:ascii="Times New Roman" w:eastAsia="Times New Roman" w:hAnsi="Times New Roman" w:cs="Times New Roman"/>
          <w:vertAlign w:val="superscript"/>
        </w:rPr>
        <w:t>d</w:t>
      </w:r>
      <w:r>
        <w:rPr>
          <w:rFonts w:ascii="Times New Roman" w:eastAsia="Times New Roman" w:hAnsi="Times New Roman" w:cs="Times New Roman"/>
        </w:rPr>
        <w:t xml:space="preserve"> place in the rating. However, “Unknown” typically means that observers could not identify the object, while “other” means that appearances do not fit previous descriptions. It could be due to unusual forms or vague nature.</w:t>
      </w:r>
    </w:p>
    <w:p w14:paraId="2E7FCC58" w14:textId="77777777" w:rsidR="00B41446" w:rsidRDefault="00DF772A">
      <w:pPr>
        <w:spacing w:line="480" w:lineRule="auto"/>
        <w:ind w:firstLine="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E7FCC7E" wp14:editId="2E7FCC7F">
            <wp:extent cx="5418363" cy="2760979"/>
            <wp:effectExtent l="0" t="0" r="0" b="0"/>
            <wp:docPr id="2034367705" name="image7.png" descr="A graph with numbers and a green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7.png" descr="A graph with numbers and a green background&#10;&#10;AI-generated content may be incorrect."/>
                    <pic:cNvPicPr preferRelativeResize="0"/>
                  </pic:nvPicPr>
                  <pic:blipFill>
                    <a:blip r:embed="rId16"/>
                    <a:srcRect/>
                    <a:stretch>
                      <a:fillRect/>
                    </a:stretch>
                  </pic:blipFill>
                  <pic:spPr>
                    <a:xfrm>
                      <a:off x="0" y="0"/>
                      <a:ext cx="5418363" cy="2760979"/>
                    </a:xfrm>
                    <a:prstGeom prst="rect">
                      <a:avLst/>
                    </a:prstGeom>
                    <a:ln/>
                  </pic:spPr>
                </pic:pic>
              </a:graphicData>
            </a:graphic>
          </wp:inline>
        </w:drawing>
      </w:r>
    </w:p>
    <w:p w14:paraId="2E7FCC59" w14:textId="77777777" w:rsidR="00B41446" w:rsidRDefault="00DF772A">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Additionally, the possible relationship between UFO sighting duration and their reported shapes was checked. The y-axis was </w:t>
      </w:r>
      <w:proofErr w:type="gramStart"/>
      <w:r>
        <w:rPr>
          <w:rFonts w:ascii="Times New Roman" w:eastAsia="Times New Roman" w:hAnsi="Times New Roman" w:cs="Times New Roman"/>
        </w:rPr>
        <w:t>log</w:t>
      </w:r>
      <w:proofErr w:type="gramEnd"/>
      <w:r>
        <w:rPr>
          <w:rFonts w:ascii="Times New Roman" w:eastAsia="Times New Roman" w:hAnsi="Times New Roman" w:cs="Times New Roman"/>
        </w:rPr>
        <w:t>-</w:t>
      </w:r>
      <w:proofErr w:type="gramStart"/>
      <w:r>
        <w:rPr>
          <w:rFonts w:ascii="Times New Roman" w:eastAsia="Times New Roman" w:hAnsi="Times New Roman" w:cs="Times New Roman"/>
        </w:rPr>
        <w:t>scaled</w:t>
      </w:r>
      <w:proofErr w:type="gramEnd"/>
      <w:r>
        <w:rPr>
          <w:rFonts w:ascii="Times New Roman" w:eastAsia="Times New Roman" w:hAnsi="Times New Roman" w:cs="Times New Roman"/>
        </w:rPr>
        <w:t xml:space="preserve"> due to a wide range of duration values and extreme outliers.</w:t>
      </w:r>
    </w:p>
    <w:p w14:paraId="2E7FCC5A" w14:textId="77777777" w:rsidR="00B41446" w:rsidRDefault="00DF772A">
      <w:pPr>
        <w:spacing w:line="480" w:lineRule="auto"/>
        <w:ind w:firstLine="72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2E7FCC80" wp14:editId="2E7FCC81">
            <wp:extent cx="5767388" cy="3382603"/>
            <wp:effectExtent l="0" t="0" r="0" b="0"/>
            <wp:docPr id="203436770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767388" cy="3382603"/>
                    </a:xfrm>
                    <a:prstGeom prst="rect">
                      <a:avLst/>
                    </a:prstGeom>
                    <a:ln/>
                  </pic:spPr>
                </pic:pic>
              </a:graphicData>
            </a:graphic>
          </wp:inline>
        </w:drawing>
      </w:r>
    </w:p>
    <w:p w14:paraId="2E7FCC5B" w14:textId="77777777" w:rsidR="00B41446" w:rsidRDefault="00DF772A">
      <w:pPr>
        <w:spacing w:line="480" w:lineRule="auto"/>
        <w:ind w:firstLine="720"/>
        <w:rPr>
          <w:rFonts w:ascii="Times New Roman" w:eastAsia="Times New Roman" w:hAnsi="Times New Roman" w:cs="Times New Roman"/>
        </w:rPr>
      </w:pPr>
      <w:r>
        <w:rPr>
          <w:rFonts w:ascii="Times New Roman" w:eastAsia="Times New Roman" w:hAnsi="Times New Roman" w:cs="Times New Roman"/>
        </w:rPr>
        <w:t>All shape categories are strongly right-skew with short-duration values, but a few extend into longer periods (minutes and more). While most shapes have similar median durations, triangles show more variability and longer upper whiskers assuming they were often reported with longer durations compared to others. Outliers appear across all UFO shapes, indicating substantial variability in sighting durations. This suggests that, regardless of shape, some sightings can last far longer than average.</w:t>
      </w:r>
    </w:p>
    <w:p w14:paraId="2E7FCC5C" w14:textId="77777777" w:rsidR="00B41446" w:rsidRDefault="00DF772A">
      <w:pPr>
        <w:spacing w:line="480" w:lineRule="auto"/>
        <w:rPr>
          <w:rFonts w:ascii="Times New Roman" w:eastAsia="Times New Roman" w:hAnsi="Times New Roman" w:cs="Times New Roman"/>
        </w:rPr>
      </w:pPr>
      <w:r>
        <w:rPr>
          <w:rFonts w:ascii="Times New Roman" w:eastAsia="Times New Roman" w:hAnsi="Times New Roman" w:cs="Times New Roman"/>
        </w:rPr>
        <w:t xml:space="preserve">To assess whether sighting durations differ by UFO shape, a </w:t>
      </w:r>
      <w:r>
        <w:rPr>
          <w:rFonts w:ascii="Times New Roman" w:eastAsia="Times New Roman" w:hAnsi="Times New Roman" w:cs="Times New Roman"/>
          <w:b/>
        </w:rPr>
        <w:t>Kruskal-Wallis H-test</w:t>
      </w:r>
      <w:r>
        <w:rPr>
          <w:rFonts w:ascii="Times New Roman" w:eastAsia="Times New Roman" w:hAnsi="Times New Roman" w:cs="Times New Roman"/>
        </w:rPr>
        <w:t xml:space="preserve"> was conducted. The test yielded a p-value of 0.3191. This p-value exceeds the conventional alpha level of 0.05, indicating that the observed differences in sighting durations across shapes are not statistically significant. The shapes do not appear to have an impact on the duration of sighting. Duration variability could be influenced by other factors such as geographical location, environmental conditions, or subjective perception by witnesses.</w:t>
      </w:r>
    </w:p>
    <w:p w14:paraId="2E7FCC5D" w14:textId="77777777" w:rsidR="00B41446" w:rsidRDefault="00DF772A">
      <w:pPr>
        <w:spacing w:line="480" w:lineRule="auto"/>
        <w:rPr>
          <w:rFonts w:ascii="Times New Roman" w:eastAsia="Times New Roman" w:hAnsi="Times New Roman" w:cs="Times New Roman"/>
          <w:b/>
          <w:i/>
        </w:rPr>
      </w:pPr>
      <w:r>
        <w:rPr>
          <w:rFonts w:ascii="Times New Roman" w:eastAsia="Times New Roman" w:hAnsi="Times New Roman" w:cs="Times New Roman"/>
          <w:b/>
          <w:i/>
        </w:rPr>
        <w:lastRenderedPageBreak/>
        <w:t>Words Frequency Analysis and Bigram Analysis</w:t>
      </w:r>
    </w:p>
    <w:p w14:paraId="2E7FCC5E" w14:textId="77777777" w:rsidR="00B41446" w:rsidRDefault="00DF772A">
      <w:pPr>
        <w:spacing w:line="480" w:lineRule="auto"/>
        <w:rPr>
          <w:rFonts w:ascii="Times New Roman" w:eastAsia="Times New Roman" w:hAnsi="Times New Roman" w:cs="Times New Roman"/>
          <w:b/>
          <w:i/>
        </w:rPr>
      </w:pPr>
      <w:r>
        <w:rPr>
          <w:rFonts w:ascii="Times New Roman" w:eastAsia="Times New Roman" w:hAnsi="Times New Roman" w:cs="Times New Roman"/>
          <w:noProof/>
        </w:rPr>
        <w:drawing>
          <wp:inline distT="0" distB="0" distL="0" distR="0" wp14:anchorId="2E7FCC82" wp14:editId="2E7FCC83">
            <wp:extent cx="4405313" cy="3286125"/>
            <wp:effectExtent l="0" t="0" r="0" b="0"/>
            <wp:docPr id="2034367707" name="image10.png" descr="A close up of word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0.png" descr="A close up of words&#10;&#10;AI-generated content may be incorrect."/>
                    <pic:cNvPicPr preferRelativeResize="0"/>
                  </pic:nvPicPr>
                  <pic:blipFill>
                    <a:blip r:embed="rId18"/>
                    <a:srcRect/>
                    <a:stretch>
                      <a:fillRect/>
                    </a:stretch>
                  </pic:blipFill>
                  <pic:spPr>
                    <a:xfrm>
                      <a:off x="0" y="0"/>
                      <a:ext cx="4405313" cy="3286125"/>
                    </a:xfrm>
                    <a:prstGeom prst="rect">
                      <a:avLst/>
                    </a:prstGeom>
                    <a:ln/>
                  </pic:spPr>
                </pic:pic>
              </a:graphicData>
            </a:graphic>
          </wp:inline>
        </w:drawing>
      </w:r>
      <w:r>
        <w:rPr>
          <w:noProof/>
        </w:rPr>
        <w:drawing>
          <wp:anchor distT="0" distB="0" distL="114300" distR="114300" simplePos="0" relativeHeight="251658240" behindDoc="0" locked="0" layoutInCell="1" hidden="0" allowOverlap="1" wp14:anchorId="2E7FCC84" wp14:editId="2E7FCC85">
            <wp:simplePos x="0" y="0"/>
            <wp:positionH relativeFrom="column">
              <wp:posOffset>4605337</wp:posOffset>
            </wp:positionH>
            <wp:positionV relativeFrom="paragraph">
              <wp:posOffset>314325</wp:posOffset>
            </wp:positionV>
            <wp:extent cx="1204913" cy="2809875"/>
            <wp:effectExtent l="0" t="0" r="0" b="0"/>
            <wp:wrapSquare wrapText="bothSides" distT="0" distB="0" distL="114300" distR="114300"/>
            <wp:docPr id="2034367711" name="image4.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4.png" descr="A screenshot of a computer&#10;&#10;AI-generated content may be incorrect."/>
                    <pic:cNvPicPr preferRelativeResize="0"/>
                  </pic:nvPicPr>
                  <pic:blipFill>
                    <a:blip r:embed="rId19"/>
                    <a:srcRect/>
                    <a:stretch>
                      <a:fillRect/>
                    </a:stretch>
                  </pic:blipFill>
                  <pic:spPr>
                    <a:xfrm>
                      <a:off x="0" y="0"/>
                      <a:ext cx="1204913" cy="2809875"/>
                    </a:xfrm>
                    <a:prstGeom prst="rect">
                      <a:avLst/>
                    </a:prstGeom>
                    <a:ln/>
                  </pic:spPr>
                </pic:pic>
              </a:graphicData>
            </a:graphic>
          </wp:anchor>
        </w:drawing>
      </w:r>
    </w:p>
    <w:p w14:paraId="2E7FCC5F" w14:textId="77777777" w:rsidR="00B41446" w:rsidRDefault="00DF772A">
      <w:pPr>
        <w:spacing w:line="480" w:lineRule="auto"/>
        <w:rPr>
          <w:rFonts w:ascii="Times New Roman" w:eastAsia="Times New Roman" w:hAnsi="Times New Roman" w:cs="Times New Roman"/>
        </w:rPr>
      </w:pPr>
      <w:r>
        <w:rPr>
          <w:rFonts w:ascii="Times New Roman" w:eastAsia="Times New Roman" w:hAnsi="Times New Roman" w:cs="Times New Roman"/>
        </w:rPr>
        <w:t xml:space="preserve">The word cloud visually highlighted dominant terms. Larger and bolder words indicate more frequent usage, affirming the patterns found in our quantitative analysis. Many sightings involve light-based phenomena observed in the night sky that align with classic UFO tropes. </w:t>
      </w:r>
    </w:p>
    <w:p w14:paraId="2E7FCC60" w14:textId="77777777" w:rsidR="00B41446" w:rsidRDefault="00DF772A">
      <w:pPr>
        <w:spacing w:line="480" w:lineRule="auto"/>
        <w:rPr>
          <w:rFonts w:ascii="Times New Roman" w:eastAsia="Times New Roman" w:hAnsi="Times New Roman" w:cs="Times New Roman"/>
        </w:rPr>
      </w:pPr>
      <w:r>
        <w:rPr>
          <w:rFonts w:ascii="Times New Roman" w:eastAsia="Times New Roman" w:hAnsi="Times New Roman" w:cs="Times New Roman"/>
        </w:rPr>
        <w:t xml:space="preserve">The bigrams reinforced the visual and dynamic nature of sightings, often associated with unusual movements, brightness, and mysterious appearances. </w:t>
      </w:r>
    </w:p>
    <w:p w14:paraId="2E7FCC61" w14:textId="77777777" w:rsidR="00B41446" w:rsidRDefault="00DF772A">
      <w:pPr>
        <w:spacing w:line="480" w:lineRule="auto"/>
        <w:rPr>
          <w:rFonts w:ascii="Times New Roman" w:eastAsia="Times New Roman" w:hAnsi="Times New Roman" w:cs="Times New Roman"/>
          <w:b/>
          <w:i/>
        </w:rPr>
      </w:pPr>
      <w:r>
        <w:rPr>
          <w:rFonts w:ascii="Times New Roman" w:eastAsia="Times New Roman" w:hAnsi="Times New Roman" w:cs="Times New Roman"/>
          <w:b/>
          <w:i/>
        </w:rPr>
        <w:t>Probability-Based Modeling</w:t>
      </w:r>
    </w:p>
    <w:p w14:paraId="2E7FCC62" w14:textId="6F42F91A" w:rsidR="00B41446" w:rsidRDefault="00DF772A">
      <w:pPr>
        <w:spacing w:line="480" w:lineRule="auto"/>
        <w:rPr>
          <w:rFonts w:ascii="Times New Roman" w:eastAsia="Times New Roman" w:hAnsi="Times New Roman" w:cs="Times New Roman"/>
        </w:rPr>
      </w:pPr>
      <w:r>
        <w:rPr>
          <w:rFonts w:ascii="Times New Roman" w:eastAsia="Times New Roman" w:hAnsi="Times New Roman" w:cs="Times New Roman"/>
        </w:rPr>
        <w:t xml:space="preserve">Building on all the </w:t>
      </w:r>
      <w:r w:rsidR="00DA5931">
        <w:rPr>
          <w:rFonts w:ascii="Times New Roman" w:eastAsia="Times New Roman" w:hAnsi="Times New Roman" w:cs="Times New Roman"/>
        </w:rPr>
        <w:t>findings, the</w:t>
      </w:r>
      <w:r>
        <w:rPr>
          <w:rFonts w:ascii="Times New Roman" w:eastAsia="Times New Roman" w:hAnsi="Times New Roman" w:cs="Times New Roman"/>
        </w:rPr>
        <w:t xml:space="preserve"> likelihood of UFO sightings by location was computed.</w:t>
      </w:r>
      <w:r>
        <w:rPr>
          <w:rFonts w:ascii="Times New Roman" w:eastAsia="Times New Roman" w:hAnsi="Times New Roman" w:cs="Times New Roman"/>
          <w:noProof/>
        </w:rPr>
        <w:drawing>
          <wp:inline distT="0" distB="0" distL="0" distR="0" wp14:anchorId="2E7FCC86" wp14:editId="2E7FCC87">
            <wp:extent cx="6027420" cy="1082040"/>
            <wp:effectExtent l="0" t="0" r="0" b="0"/>
            <wp:docPr id="203436770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6027420" cy="1082040"/>
                    </a:xfrm>
                    <a:prstGeom prst="rect">
                      <a:avLst/>
                    </a:prstGeom>
                    <a:ln/>
                  </pic:spPr>
                </pic:pic>
              </a:graphicData>
            </a:graphic>
          </wp:inline>
        </w:drawing>
      </w:r>
    </w:p>
    <w:p w14:paraId="2E7FCC63" w14:textId="77777777" w:rsidR="00B41446" w:rsidRDefault="00DF772A">
      <w:pPr>
        <w:spacing w:line="480" w:lineRule="auto"/>
        <w:rPr>
          <w:rFonts w:ascii="Times New Roman" w:eastAsia="Times New Roman" w:hAnsi="Times New Roman" w:cs="Times New Roman"/>
          <w:b/>
          <w:i/>
        </w:rPr>
      </w:pPr>
      <w:r>
        <w:rPr>
          <w:rFonts w:ascii="Times New Roman" w:eastAsia="Times New Roman" w:hAnsi="Times New Roman" w:cs="Times New Roman"/>
          <w:b/>
          <w:i/>
        </w:rPr>
        <w:lastRenderedPageBreak/>
        <w:t>Naïve Bayes Classifier</w:t>
      </w:r>
    </w:p>
    <w:p w14:paraId="2E7FCC64" w14:textId="77777777" w:rsidR="00B41446" w:rsidRDefault="00DF772A">
      <w:pPr>
        <w:spacing w:line="480" w:lineRule="auto"/>
        <w:rPr>
          <w:rFonts w:ascii="Times New Roman" w:eastAsia="Times New Roman" w:hAnsi="Times New Roman" w:cs="Times New Roman"/>
        </w:rPr>
      </w:pPr>
      <w:r>
        <w:rPr>
          <w:rFonts w:ascii="Times New Roman" w:eastAsia="Times New Roman" w:hAnsi="Times New Roman" w:cs="Times New Roman"/>
        </w:rPr>
        <w:t>To move beyond historical patterns and descriptive statistics, a Naïve Bayes probabilistic approach was implemented to estimate the likelihood of UFO sightings occurring under specific conditions: the probability of a sighting occurring in Georgia, on a Wednesday, and at night. The likelihood of a UFO sighting occurring in Georgia is approximately 1.94%, while the probability of such sightings occurring on a Wednesday is around 13.78%. The chances of a UFO sighting taking place at night are quite high, at about 67.08%. When combining these factors, the relative probability of a UFO sighting occurring in Georgia on a Wednesday night is approximately 0.18%. This suggests that, while UFO sightings in Georgia on Wednesday nights are not extremely common, they are still a measurable event within the dataset.</w:t>
      </w:r>
    </w:p>
    <w:p w14:paraId="2E7FCC65" w14:textId="77777777" w:rsidR="00B41446" w:rsidRDefault="00DF772A">
      <w:pPr>
        <w:spacing w:line="480" w:lineRule="auto"/>
        <w:rPr>
          <w:rFonts w:ascii="Times New Roman" w:eastAsia="Times New Roman" w:hAnsi="Times New Roman" w:cs="Times New Roman"/>
          <w:b/>
          <w:i/>
        </w:rPr>
      </w:pPr>
      <w:r>
        <w:rPr>
          <w:rFonts w:ascii="Times New Roman" w:eastAsia="Times New Roman" w:hAnsi="Times New Roman" w:cs="Times New Roman"/>
          <w:b/>
          <w:i/>
        </w:rPr>
        <w:t>Geospatial analysis</w:t>
      </w:r>
    </w:p>
    <w:p w14:paraId="2E7FCC66" w14:textId="77777777" w:rsidR="00B41446" w:rsidRDefault="00DF772A">
      <w:pPr>
        <w:spacing w:line="480" w:lineRule="auto"/>
        <w:rPr>
          <w:rFonts w:ascii="Times New Roman" w:eastAsia="Times New Roman" w:hAnsi="Times New Roman" w:cs="Times New Roman"/>
        </w:rPr>
        <w:sectPr w:rsidR="00B41446">
          <w:headerReference w:type="default" r:id="rId21"/>
          <w:footerReference w:type="default" r:id="rId22"/>
          <w:pgSz w:w="12240" w:h="15840"/>
          <w:pgMar w:top="1440" w:right="1440" w:bottom="1440" w:left="1440" w:header="720" w:footer="720" w:gutter="0"/>
          <w:pgNumType w:start="1"/>
          <w:cols w:space="720"/>
        </w:sectPr>
      </w:pPr>
      <w:r>
        <w:rPr>
          <w:rFonts w:ascii="Times New Roman" w:eastAsia="Times New Roman" w:hAnsi="Times New Roman" w:cs="Times New Roman"/>
        </w:rPr>
        <w:t>There have been long-standing associations between UFO sightings and Area 51 that are often linked to conspiracy theories and extraterrestrial activity. I wanted to explore whether there was any notable geographic clustering of UFO reports near this infamous location. The distance between each sighting and Area 51’s coordinates were calculated. The closest sightings were visualized on an interactive map using the Folium library. Each sighting is represented by a circle color-coded marker. The analysis revealed that there is a noticeable cluster of UFO sightings reported within a few hundred kilometers of Area 51</w:t>
      </w:r>
    </w:p>
    <w:p w14:paraId="2E7FCC67" w14:textId="77777777" w:rsidR="00B41446" w:rsidRDefault="00DF772A">
      <w:pPr>
        <w:spacing w:line="480" w:lineRule="auto"/>
        <w:rPr>
          <w:rFonts w:ascii="Times New Roman" w:eastAsia="Times New Roman" w:hAnsi="Times New Roman" w:cs="Times New Roman"/>
        </w:rPr>
        <w:sectPr w:rsidR="00B41446">
          <w:type w:val="continuous"/>
          <w:pgSz w:w="12240" w:h="15840"/>
          <w:pgMar w:top="1440" w:right="1440" w:bottom="1440" w:left="1440" w:header="720" w:footer="720" w:gutter="0"/>
          <w:pgNumType w:start="1"/>
          <w:cols w:space="720"/>
        </w:sectPr>
      </w:pPr>
      <w:r>
        <w:rPr>
          <w:rFonts w:ascii="Times New Roman" w:eastAsia="Times New Roman" w:hAnsi="Times New Roman" w:cs="Times New Roman"/>
        </w:rPr>
        <w:t xml:space="preserve">The QR-code below provides direct access to the interactive map: </w:t>
      </w:r>
    </w:p>
    <w:p w14:paraId="2E7FCC68" w14:textId="77777777" w:rsidR="00B41446" w:rsidRDefault="00DF772A">
      <w:pPr>
        <w:spacing w:line="48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E7FCC88" wp14:editId="2E7FCC89">
            <wp:extent cx="792630" cy="777387"/>
            <wp:effectExtent l="0" t="0" r="0" b="0"/>
            <wp:docPr id="2034367710" name="image12.png" descr="A qr code with black square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2.png" descr="A qr code with black squares&#10;&#10;AI-generated content may be incorrect."/>
                    <pic:cNvPicPr preferRelativeResize="0"/>
                  </pic:nvPicPr>
                  <pic:blipFill>
                    <a:blip r:embed="rId23"/>
                    <a:srcRect/>
                    <a:stretch>
                      <a:fillRect/>
                    </a:stretch>
                  </pic:blipFill>
                  <pic:spPr>
                    <a:xfrm>
                      <a:off x="0" y="0"/>
                      <a:ext cx="792630" cy="777387"/>
                    </a:xfrm>
                    <a:prstGeom prst="rect">
                      <a:avLst/>
                    </a:prstGeom>
                    <a:ln/>
                  </pic:spPr>
                </pic:pic>
              </a:graphicData>
            </a:graphic>
          </wp:inline>
        </w:drawing>
      </w:r>
    </w:p>
    <w:p w14:paraId="2E7FCC69" w14:textId="77777777" w:rsidR="00B41446" w:rsidRDefault="00DF772A">
      <w:pPr>
        <w:spacing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Limitations</w:t>
      </w:r>
    </w:p>
    <w:p w14:paraId="2E7FCC6A" w14:textId="5CA701C4" w:rsidR="00B41446" w:rsidRDefault="007A2FD5">
      <w:pPr>
        <w:spacing w:line="480" w:lineRule="auto"/>
        <w:rPr>
          <w:rFonts w:ascii="Times New Roman" w:eastAsia="Times New Roman" w:hAnsi="Times New Roman" w:cs="Times New Roman"/>
        </w:rPr>
      </w:pPr>
      <w:r>
        <w:rPr>
          <w:rFonts w:ascii="Times New Roman" w:eastAsia="Times New Roman" w:hAnsi="Times New Roman" w:cs="Times New Roman"/>
        </w:rPr>
        <w:t>Some limitations may</w:t>
      </w:r>
      <w:r w:rsidR="00DF772A">
        <w:rPr>
          <w:rFonts w:ascii="Times New Roman" w:eastAsia="Times New Roman" w:hAnsi="Times New Roman" w:cs="Times New Roman"/>
        </w:rPr>
        <w:t xml:space="preserve"> affect the reliability and interpretability of the analysis results. Subjectivity is one of the major factors as witness reports are often influenced by personal beliefs and emotions leading to misidentifications of ordinary objects or phenomena. Shapes classification as “unknown” and “other” highlight the limitations when dealing with real-world observations. It</w:t>
      </w:r>
      <w:r w:rsidR="00715418">
        <w:rPr>
          <w:rFonts w:ascii="Times New Roman" w:eastAsia="Times New Roman" w:hAnsi="Times New Roman" w:cs="Times New Roman"/>
        </w:rPr>
        <w:t xml:space="preserve"> </w:t>
      </w:r>
      <w:r w:rsidR="00331CE4">
        <w:rPr>
          <w:rFonts w:ascii="Times New Roman" w:eastAsia="Times New Roman" w:hAnsi="Times New Roman" w:cs="Times New Roman"/>
        </w:rPr>
        <w:t>emphasizes</w:t>
      </w:r>
      <w:r w:rsidR="00DF772A">
        <w:rPr>
          <w:rFonts w:ascii="Times New Roman" w:eastAsia="Times New Roman" w:hAnsi="Times New Roman" w:cs="Times New Roman"/>
        </w:rPr>
        <w:t xml:space="preserve"> the necessity of flexible data collection methods to account for a wide range of human perceptions. The lack of</w:t>
      </w:r>
      <w:r w:rsidR="00BC7CD9">
        <w:rPr>
          <w:rFonts w:ascii="Times New Roman" w:eastAsia="Times New Roman" w:hAnsi="Times New Roman" w:cs="Times New Roman"/>
        </w:rPr>
        <w:t xml:space="preserve"> visual confirmation </w:t>
      </w:r>
      <w:r w:rsidR="00B314A5">
        <w:rPr>
          <w:rFonts w:ascii="Times New Roman" w:eastAsia="Times New Roman" w:hAnsi="Times New Roman" w:cs="Times New Roman"/>
        </w:rPr>
        <w:t xml:space="preserve">makes it harder to confirm the claims outside of the witness’s </w:t>
      </w:r>
      <w:r w:rsidR="001302E3">
        <w:rPr>
          <w:rFonts w:ascii="Times New Roman" w:eastAsia="Times New Roman" w:hAnsi="Times New Roman" w:cs="Times New Roman"/>
        </w:rPr>
        <w:t xml:space="preserve">testimony. </w:t>
      </w:r>
      <w:r w:rsidR="00DF772A">
        <w:rPr>
          <w:rFonts w:ascii="Times New Roman" w:eastAsia="Times New Roman" w:hAnsi="Times New Roman" w:cs="Times New Roman"/>
        </w:rPr>
        <w:t>Technological limitations such as low-quality recordings hinder the collection of evidence.</w:t>
      </w:r>
    </w:p>
    <w:p w14:paraId="2E7FCC6B" w14:textId="052344F2" w:rsidR="00B41446" w:rsidRDefault="001302E3">
      <w:pPr>
        <w:spacing w:line="480" w:lineRule="auto"/>
        <w:rPr>
          <w:rFonts w:ascii="Times New Roman" w:eastAsia="Times New Roman" w:hAnsi="Times New Roman" w:cs="Times New Roman"/>
        </w:rPr>
      </w:pPr>
      <w:r>
        <w:rPr>
          <w:rFonts w:ascii="Times New Roman" w:eastAsia="Times New Roman" w:hAnsi="Times New Roman" w:cs="Times New Roman"/>
        </w:rPr>
        <w:t>Conditions</w:t>
      </w:r>
      <w:r w:rsidR="00DF772A">
        <w:rPr>
          <w:rFonts w:ascii="Times New Roman" w:eastAsia="Times New Roman" w:hAnsi="Times New Roman" w:cs="Times New Roman"/>
        </w:rPr>
        <w:t>, location</w:t>
      </w:r>
      <w:r w:rsidR="008670E6">
        <w:rPr>
          <w:rFonts w:ascii="Times New Roman" w:eastAsia="Times New Roman" w:hAnsi="Times New Roman" w:cs="Times New Roman"/>
        </w:rPr>
        <w:t>s</w:t>
      </w:r>
      <w:r w:rsidR="00DF772A">
        <w:rPr>
          <w:rFonts w:ascii="Times New Roman" w:eastAsia="Times New Roman" w:hAnsi="Times New Roman" w:cs="Times New Roman"/>
        </w:rPr>
        <w:t xml:space="preserve">, and timing of sightings </w:t>
      </w:r>
      <w:r w:rsidR="008670E6">
        <w:rPr>
          <w:rFonts w:ascii="Times New Roman" w:eastAsia="Times New Roman" w:hAnsi="Times New Roman" w:cs="Times New Roman"/>
        </w:rPr>
        <w:t>persist</w:t>
      </w:r>
      <w:r w:rsidR="00DF772A">
        <w:rPr>
          <w:rFonts w:ascii="Times New Roman" w:eastAsia="Times New Roman" w:hAnsi="Times New Roman" w:cs="Times New Roman"/>
        </w:rPr>
        <w:t xml:space="preserve"> to be inconsistent making it hard to establish patterns. The absence of standardized reporting</w:t>
      </w:r>
      <w:r w:rsidR="00DF772A">
        <w:rPr>
          <w:rFonts w:ascii="Times New Roman" w:eastAsia="Times New Roman" w:hAnsi="Times New Roman" w:cs="Times New Roman"/>
          <w:b/>
        </w:rPr>
        <w:t xml:space="preserve"> </w:t>
      </w:r>
      <w:r w:rsidR="00DF772A">
        <w:rPr>
          <w:rFonts w:ascii="Times New Roman" w:eastAsia="Times New Roman" w:hAnsi="Times New Roman" w:cs="Times New Roman"/>
        </w:rPr>
        <w:t xml:space="preserve">criteria makes it even more complicated, as different organizations may collect disparate </w:t>
      </w:r>
      <w:r w:rsidR="008670E6">
        <w:rPr>
          <w:rFonts w:ascii="Times New Roman" w:eastAsia="Times New Roman" w:hAnsi="Times New Roman" w:cs="Times New Roman"/>
        </w:rPr>
        <w:t>data types</w:t>
      </w:r>
      <w:r w:rsidR="00DF772A">
        <w:rPr>
          <w:rFonts w:ascii="Times New Roman" w:eastAsia="Times New Roman" w:hAnsi="Times New Roman" w:cs="Times New Roman"/>
        </w:rPr>
        <w:t xml:space="preserve">, resulting in unclear or incomplete information. Media plays a significant role in shaping our memories and co-beliefs creating cultural narratives that influence how people perceive and interpret UFO sightings. </w:t>
      </w:r>
    </w:p>
    <w:p w14:paraId="2E7FCC6C" w14:textId="77777777" w:rsidR="00B41446" w:rsidRDefault="00DF772A">
      <w:pPr>
        <w:spacing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Conclusion</w:t>
      </w:r>
    </w:p>
    <w:p w14:paraId="2E7FCC6D" w14:textId="247DC778" w:rsidR="00B41446" w:rsidRDefault="00DF772A">
      <w:pPr>
        <w:spacing w:line="480" w:lineRule="auto"/>
        <w:rPr>
          <w:rFonts w:ascii="Times New Roman" w:eastAsia="Times New Roman" w:hAnsi="Times New Roman" w:cs="Times New Roman"/>
        </w:rPr>
      </w:pPr>
      <w:r>
        <w:rPr>
          <w:rFonts w:ascii="Times New Roman" w:eastAsia="Times New Roman" w:hAnsi="Times New Roman" w:cs="Times New Roman"/>
        </w:rPr>
        <w:t xml:space="preserve">In this project, a comprehensive dataset of UFO sightings spanning over a century was explored. Analysis was focused on determining temporal, spatial, and descriptive patterns. Sightings steadily increased after the 1940s, </w:t>
      </w:r>
      <w:r w:rsidR="009238E0">
        <w:rPr>
          <w:rFonts w:ascii="Times New Roman" w:eastAsia="Times New Roman" w:hAnsi="Times New Roman" w:cs="Times New Roman"/>
        </w:rPr>
        <w:t>with</w:t>
      </w:r>
      <w:r>
        <w:rPr>
          <w:rFonts w:ascii="Times New Roman" w:eastAsia="Times New Roman" w:hAnsi="Times New Roman" w:cs="Times New Roman"/>
        </w:rPr>
        <w:t xml:space="preserve"> geographic distribution hotspots in such </w:t>
      </w:r>
      <w:r w:rsidR="00CF5FAD">
        <w:rPr>
          <w:rFonts w:ascii="Times New Roman" w:eastAsia="Times New Roman" w:hAnsi="Times New Roman" w:cs="Times New Roman"/>
        </w:rPr>
        <w:t>states</w:t>
      </w:r>
      <w:r>
        <w:rPr>
          <w:rFonts w:ascii="Times New Roman" w:eastAsia="Times New Roman" w:hAnsi="Times New Roman" w:cs="Times New Roman"/>
        </w:rPr>
        <w:t xml:space="preserve"> as Washington, Arizona, Illinois, California, Nevada, and Florida.</w:t>
      </w:r>
    </w:p>
    <w:p w14:paraId="2E7FCC6E" w14:textId="1488CA9B" w:rsidR="00B41446" w:rsidRDefault="00DF2790">
      <w:pPr>
        <w:spacing w:line="480" w:lineRule="auto"/>
        <w:rPr>
          <w:rFonts w:ascii="Times New Roman" w:eastAsia="Times New Roman" w:hAnsi="Times New Roman" w:cs="Times New Roman"/>
        </w:rPr>
      </w:pPr>
      <w:r>
        <w:rPr>
          <w:rFonts w:ascii="Times New Roman" w:eastAsia="Times New Roman" w:hAnsi="Times New Roman" w:cs="Times New Roman"/>
        </w:rPr>
        <w:t>Patterns</w:t>
      </w:r>
      <w:r w:rsidR="00DF772A">
        <w:rPr>
          <w:rFonts w:ascii="Times New Roman" w:eastAsia="Times New Roman" w:hAnsi="Times New Roman" w:cs="Times New Roman"/>
        </w:rPr>
        <w:t xml:space="preserve"> of higher sighting rates</w:t>
      </w:r>
      <w:r>
        <w:rPr>
          <w:rFonts w:ascii="Times New Roman" w:eastAsia="Times New Roman" w:hAnsi="Times New Roman" w:cs="Times New Roman"/>
        </w:rPr>
        <w:t xml:space="preserve"> were detected</w:t>
      </w:r>
      <w:r w:rsidR="00DF772A">
        <w:rPr>
          <w:rFonts w:ascii="Times New Roman" w:eastAsia="Times New Roman" w:hAnsi="Times New Roman" w:cs="Times New Roman"/>
        </w:rPr>
        <w:t xml:space="preserve"> during the summer months, weekends, and evening hours, potentially influenced by weather, social activities, and environmental visibility. The NLP techniques highlighted recurring themes and shapes, reinforcing the influence of media </w:t>
      </w:r>
      <w:r w:rsidR="00DF772A">
        <w:rPr>
          <w:rFonts w:ascii="Times New Roman" w:eastAsia="Times New Roman" w:hAnsi="Times New Roman" w:cs="Times New Roman"/>
        </w:rPr>
        <w:lastRenderedPageBreak/>
        <w:t>and popular culture on people’s perceptions. The probability of sightings based on specific conditions was calculated.</w:t>
      </w:r>
    </w:p>
    <w:p w14:paraId="2E7FCC6F" w14:textId="3FF9F8AD" w:rsidR="00B41446" w:rsidRDefault="00B74655">
      <w:pPr>
        <w:spacing w:line="480" w:lineRule="auto"/>
        <w:rPr>
          <w:rFonts w:ascii="Times New Roman" w:eastAsia="Times New Roman" w:hAnsi="Times New Roman" w:cs="Times New Roman"/>
        </w:rPr>
      </w:pPr>
      <w:r>
        <w:rPr>
          <w:rFonts w:ascii="Times New Roman" w:eastAsia="Times New Roman" w:hAnsi="Times New Roman" w:cs="Times New Roman"/>
        </w:rPr>
        <w:t>The</w:t>
      </w:r>
      <w:r w:rsidR="00DF772A">
        <w:rPr>
          <w:rFonts w:ascii="Times New Roman" w:eastAsia="Times New Roman" w:hAnsi="Times New Roman" w:cs="Times New Roman"/>
        </w:rPr>
        <w:t xml:space="preserve"> set of limitations </w:t>
      </w:r>
      <w:r w:rsidR="00BE3CAD">
        <w:rPr>
          <w:rFonts w:ascii="Times New Roman" w:eastAsia="Times New Roman" w:hAnsi="Times New Roman" w:cs="Times New Roman"/>
        </w:rPr>
        <w:t>contributes</w:t>
      </w:r>
      <w:r w:rsidR="00DF772A">
        <w:rPr>
          <w:rFonts w:ascii="Times New Roman" w:eastAsia="Times New Roman" w:hAnsi="Times New Roman" w:cs="Times New Roman"/>
        </w:rPr>
        <w:t xml:space="preserve"> to the UFO perception and reporting. Among those are subjectivity, lack of physical evidence, inconsistent reporting, collection methods, and cultural influences.</w:t>
      </w:r>
    </w:p>
    <w:p w14:paraId="2E7FCC70" w14:textId="22BEB886" w:rsidR="00B41446" w:rsidRDefault="00DF772A">
      <w:pPr>
        <w:spacing w:line="480" w:lineRule="auto"/>
        <w:rPr>
          <w:rFonts w:ascii="Times New Roman" w:eastAsia="Times New Roman" w:hAnsi="Times New Roman" w:cs="Times New Roman"/>
        </w:rPr>
      </w:pPr>
      <w:r>
        <w:rPr>
          <w:rFonts w:ascii="Times New Roman" w:eastAsia="Times New Roman" w:hAnsi="Times New Roman" w:cs="Times New Roman"/>
        </w:rPr>
        <w:t xml:space="preserve">Ultimately, as the dataset evaluation revealed meaningful discoveries associated with UFO sightings, it also highlighted the need for standardized reporting and continued research. Future studies can refine predictive models and offer new perspectives on the nature of UFO sightings, helping to differentiate genuine phenomena from </w:t>
      </w:r>
      <w:r w:rsidR="008519F5">
        <w:rPr>
          <w:rFonts w:ascii="Times New Roman" w:eastAsia="Times New Roman" w:hAnsi="Times New Roman" w:cs="Times New Roman"/>
        </w:rPr>
        <w:t>misperceptions,</w:t>
      </w:r>
      <w:r>
        <w:rPr>
          <w:rFonts w:ascii="Times New Roman" w:eastAsia="Times New Roman" w:hAnsi="Times New Roman" w:cs="Times New Roman"/>
        </w:rPr>
        <w:t xml:space="preserve"> </w:t>
      </w:r>
      <w:r w:rsidR="008519F5">
        <w:rPr>
          <w:rFonts w:ascii="Times New Roman" w:eastAsia="Times New Roman" w:hAnsi="Times New Roman" w:cs="Times New Roman"/>
        </w:rPr>
        <w:t xml:space="preserve">and </w:t>
      </w:r>
      <w:r>
        <w:rPr>
          <w:rFonts w:ascii="Times New Roman" w:eastAsia="Times New Roman" w:hAnsi="Times New Roman" w:cs="Times New Roman"/>
        </w:rPr>
        <w:t xml:space="preserve">suggesting a scientifically grounded understanding of the topic. </w:t>
      </w:r>
    </w:p>
    <w:p w14:paraId="2E7FCC71" w14:textId="77777777" w:rsidR="00B41446" w:rsidRDefault="00B41446">
      <w:pPr>
        <w:spacing w:line="480" w:lineRule="auto"/>
        <w:rPr>
          <w:rFonts w:ascii="Times New Roman" w:eastAsia="Times New Roman" w:hAnsi="Times New Roman" w:cs="Times New Roman"/>
          <w:b/>
          <w:sz w:val="28"/>
          <w:szCs w:val="28"/>
          <w:u w:val="single"/>
        </w:rPr>
      </w:pPr>
    </w:p>
    <w:sectPr w:rsidR="00B41446">
      <w:type w:val="continuous"/>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FBE810" w14:textId="77777777" w:rsidR="004515F1" w:rsidRDefault="004515F1">
      <w:pPr>
        <w:spacing w:after="0" w:line="240" w:lineRule="auto"/>
      </w:pPr>
      <w:r>
        <w:separator/>
      </w:r>
    </w:p>
  </w:endnote>
  <w:endnote w:type="continuationSeparator" w:id="0">
    <w:p w14:paraId="34A73A8C" w14:textId="77777777" w:rsidR="004515F1" w:rsidRDefault="004515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CC73070B-D130-449C-A24F-A228FEB5358F}"/>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25080DE8-8A3D-4CBB-85A9-9BB33B4A095D}"/>
    <w:embedItalic r:id="rId3" w:fontKey="{ECEE2DB2-4761-4C64-B900-6D4659A38718}"/>
  </w:font>
  <w:font w:name="Aptos Display">
    <w:charset w:val="00"/>
    <w:family w:val="swiss"/>
    <w:pitch w:val="variable"/>
    <w:sig w:usb0="20000287" w:usb1="00000003" w:usb2="00000000" w:usb3="00000000" w:csb0="0000019F" w:csb1="00000000"/>
    <w:embedRegular r:id="rId4" w:fontKey="{49A48327-0EBE-4DBC-956D-3F12AA69FA97}"/>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7FCC8C" w14:textId="77777777" w:rsidR="00B41446" w:rsidRDefault="00B41446">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CBF94A" w14:textId="77777777" w:rsidR="004515F1" w:rsidRDefault="004515F1">
      <w:pPr>
        <w:spacing w:after="0" w:line="240" w:lineRule="auto"/>
      </w:pPr>
      <w:r>
        <w:separator/>
      </w:r>
    </w:p>
  </w:footnote>
  <w:footnote w:type="continuationSeparator" w:id="0">
    <w:p w14:paraId="65B39E39" w14:textId="77777777" w:rsidR="004515F1" w:rsidRDefault="004515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7FCC8A" w14:textId="77777777" w:rsidR="00B41446" w:rsidRDefault="00B41446">
    <w:pPr>
      <w:pBdr>
        <w:top w:val="nil"/>
        <w:left w:val="nil"/>
        <w:bottom w:val="nil"/>
        <w:right w:val="nil"/>
        <w:between w:val="nil"/>
      </w:pBdr>
      <w:tabs>
        <w:tab w:val="center" w:pos="4680"/>
        <w:tab w:val="right" w:pos="9360"/>
      </w:tabs>
      <w:spacing w:after="0" w:line="240" w:lineRule="auto"/>
      <w:jc w:val="center"/>
      <w:rPr>
        <w:color w:val="000000"/>
      </w:rPr>
    </w:pPr>
  </w:p>
  <w:p w14:paraId="2E7FCC8B" w14:textId="77777777" w:rsidR="00B41446" w:rsidRDefault="00B41446">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7BE0C32"/>
    <w:multiLevelType w:val="multilevel"/>
    <w:tmpl w:val="375873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8174111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1446"/>
    <w:rsid w:val="001302E3"/>
    <w:rsid w:val="00331CE4"/>
    <w:rsid w:val="004515F1"/>
    <w:rsid w:val="00715418"/>
    <w:rsid w:val="007A2FD5"/>
    <w:rsid w:val="008519F5"/>
    <w:rsid w:val="008670E6"/>
    <w:rsid w:val="009238E0"/>
    <w:rsid w:val="00935E6A"/>
    <w:rsid w:val="00967E77"/>
    <w:rsid w:val="00B314A5"/>
    <w:rsid w:val="00B41446"/>
    <w:rsid w:val="00B74655"/>
    <w:rsid w:val="00BC7CD9"/>
    <w:rsid w:val="00BE3CAD"/>
    <w:rsid w:val="00C21B2B"/>
    <w:rsid w:val="00CF5FAD"/>
    <w:rsid w:val="00DA5931"/>
    <w:rsid w:val="00DF2790"/>
    <w:rsid w:val="00DF772A"/>
    <w:rsid w:val="00E46FF9"/>
    <w:rsid w:val="00F819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7FCBF1"/>
  <w15:docId w15:val="{25D9F801-2C5D-495B-ACD8-0B54D98D1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2CE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92CE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92CE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92CE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92CE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92CE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2CE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2CE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2CE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92C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92C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92C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92C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92C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92C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92C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2C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2C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2CE7"/>
    <w:rPr>
      <w:rFonts w:eastAsiaTheme="majorEastAsia" w:cstheme="majorBidi"/>
      <w:color w:val="272727" w:themeColor="text1" w:themeTint="D8"/>
    </w:rPr>
  </w:style>
  <w:style w:type="character" w:customStyle="1" w:styleId="TitleChar">
    <w:name w:val="Title Char"/>
    <w:basedOn w:val="DefaultParagraphFont"/>
    <w:link w:val="Title"/>
    <w:uiPriority w:val="10"/>
    <w:rsid w:val="00C92C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C92C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2CE7"/>
    <w:pPr>
      <w:spacing w:before="160"/>
      <w:jc w:val="center"/>
    </w:pPr>
    <w:rPr>
      <w:i/>
      <w:iCs/>
      <w:color w:val="404040" w:themeColor="text1" w:themeTint="BF"/>
    </w:rPr>
  </w:style>
  <w:style w:type="character" w:customStyle="1" w:styleId="QuoteChar">
    <w:name w:val="Quote Char"/>
    <w:basedOn w:val="DefaultParagraphFont"/>
    <w:link w:val="Quote"/>
    <w:uiPriority w:val="29"/>
    <w:rsid w:val="00C92CE7"/>
    <w:rPr>
      <w:i/>
      <w:iCs/>
      <w:color w:val="404040" w:themeColor="text1" w:themeTint="BF"/>
    </w:rPr>
  </w:style>
  <w:style w:type="paragraph" w:styleId="ListParagraph">
    <w:name w:val="List Paragraph"/>
    <w:basedOn w:val="Normal"/>
    <w:uiPriority w:val="34"/>
    <w:qFormat/>
    <w:rsid w:val="00C92CE7"/>
    <w:pPr>
      <w:ind w:left="720"/>
      <w:contextualSpacing/>
    </w:pPr>
  </w:style>
  <w:style w:type="character" w:styleId="IntenseEmphasis">
    <w:name w:val="Intense Emphasis"/>
    <w:basedOn w:val="DefaultParagraphFont"/>
    <w:uiPriority w:val="21"/>
    <w:qFormat/>
    <w:rsid w:val="00C92CE7"/>
    <w:rPr>
      <w:i/>
      <w:iCs/>
      <w:color w:val="0F4761" w:themeColor="accent1" w:themeShade="BF"/>
    </w:rPr>
  </w:style>
  <w:style w:type="paragraph" w:styleId="IntenseQuote">
    <w:name w:val="Intense Quote"/>
    <w:basedOn w:val="Normal"/>
    <w:next w:val="Normal"/>
    <w:link w:val="IntenseQuoteChar"/>
    <w:uiPriority w:val="30"/>
    <w:qFormat/>
    <w:rsid w:val="00C92C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92CE7"/>
    <w:rPr>
      <w:i/>
      <w:iCs/>
      <w:color w:val="0F4761" w:themeColor="accent1" w:themeShade="BF"/>
    </w:rPr>
  </w:style>
  <w:style w:type="character" w:styleId="IntenseReference">
    <w:name w:val="Intense Reference"/>
    <w:basedOn w:val="DefaultParagraphFont"/>
    <w:uiPriority w:val="32"/>
    <w:qFormat/>
    <w:rsid w:val="00C92CE7"/>
    <w:rPr>
      <w:b/>
      <w:bCs/>
      <w:smallCaps/>
      <w:color w:val="0F4761" w:themeColor="accent1" w:themeShade="BF"/>
      <w:spacing w:val="5"/>
    </w:rPr>
  </w:style>
  <w:style w:type="character" w:styleId="Hyperlink">
    <w:name w:val="Hyperlink"/>
    <w:basedOn w:val="DefaultParagraphFont"/>
    <w:uiPriority w:val="99"/>
    <w:unhideWhenUsed/>
    <w:rsid w:val="008B29D5"/>
    <w:rPr>
      <w:color w:val="467886" w:themeColor="hyperlink"/>
      <w:u w:val="single"/>
    </w:rPr>
  </w:style>
  <w:style w:type="character" w:styleId="UnresolvedMention">
    <w:name w:val="Unresolved Mention"/>
    <w:basedOn w:val="DefaultParagraphFont"/>
    <w:uiPriority w:val="99"/>
    <w:semiHidden/>
    <w:unhideWhenUsed/>
    <w:rsid w:val="008B29D5"/>
    <w:rPr>
      <w:color w:val="605E5C"/>
      <w:shd w:val="clear" w:color="auto" w:fill="E1DFDD"/>
    </w:rPr>
  </w:style>
  <w:style w:type="table" w:styleId="TableGrid">
    <w:name w:val="Table Grid"/>
    <w:basedOn w:val="TableNormal"/>
    <w:uiPriority w:val="39"/>
    <w:rsid w:val="002A42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47F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7F09"/>
  </w:style>
  <w:style w:type="paragraph" w:styleId="Footer">
    <w:name w:val="footer"/>
    <w:basedOn w:val="Normal"/>
    <w:link w:val="FooterChar"/>
    <w:uiPriority w:val="99"/>
    <w:unhideWhenUsed/>
    <w:rsid w:val="00447F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7F09"/>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en.wikipedia.org/wiki/Echelon_formation"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kaggle.com/datasets/NUFORC/ufo-sightings/data" TargetMode="External"/><Relationship Id="rId14" Type="http://schemas.openxmlformats.org/officeDocument/2006/relationships/image" Target="media/image5.png"/><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d5VEwv5cxYozvNUSmqK5648rjw==">CgMxLjA4AHIhMXo1YlYxallhT1FjRndxVjMtbjk3aV9iMlllanl0ZHVr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14</Pages>
  <Words>1876</Words>
  <Characters>11237</Characters>
  <Application>Microsoft Office Word</Application>
  <DocSecurity>0</DocSecurity>
  <Lines>234</Lines>
  <Paragraphs>109</Paragraphs>
  <ScaleCrop>false</ScaleCrop>
  <Company/>
  <LinksUpToDate>false</LinksUpToDate>
  <CharactersWithSpaces>13004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Anastasia Volokhova</dc:creator>
  <cp:lastModifiedBy>Anastasia Volokhova</cp:lastModifiedBy>
  <cp:revision>19</cp:revision>
  <dcterms:created xsi:type="dcterms:W3CDTF">2025-04-27T02:06:00Z</dcterms:created>
  <dcterms:modified xsi:type="dcterms:W3CDTF">2025-04-29T20:22:00Z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3fc0c3bf-8cb7-4e70-a0eb-c747dc201133</vt:lpwstr>
  </property>
</Properties>
</file>