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descr="эмблема ЕКТС 2009" id="7" name="Shape 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Практическое занятие №7.3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Выполнила: Яковлева А.Н.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ПР-21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8-1: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координаты вершины параболы y = ax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+bx+c (a≠0). Коэффициенты a, b, c ввести.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a, b, c - коэффициенты параболы, вещественный;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x0, y0 - координаты вершины параболы, вещественный.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83023" cy="709443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3023" cy="7094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</w:t>
      </w:r>
    </w:p>
    <w:p w:rsidR="00000000" w:rsidDel="00000000" w:rsidP="00000000" w:rsidRDefault="00000000" w:rsidRPr="00000000" w14:paraId="00000022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392f0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23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18"/>
          <w:szCs w:val="18"/>
          <w:rtl w:val="0"/>
        </w:rPr>
        <w:t xml:space="preserve">"Введите a: 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a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18"/>
          <w:szCs w:val="18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18"/>
          <w:szCs w:val="18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18"/>
          <w:szCs w:val="18"/>
          <w:rtl w:val="0"/>
        </w:rPr>
        <w:t xml:space="preserve">"Введите b: 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b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18"/>
          <w:szCs w:val="18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18"/>
          <w:szCs w:val="18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18"/>
          <w:szCs w:val="18"/>
          <w:rtl w:val="0"/>
        </w:rPr>
        <w:t xml:space="preserve">"Введите c: 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c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18"/>
          <w:szCs w:val="18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18"/>
          <w:szCs w:val="18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2B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0.0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18"/>
          <w:szCs w:val="18"/>
          <w:rtl w:val="0"/>
        </w:rPr>
        <w:t xml:space="preserve">"а не может быть = 0"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else -&gt; 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x0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24292e" w:val="clear"/>
        <w:rPr>
          <w:rFonts w:ascii="Courier New" w:cs="Courier New" w:eastAsia="Courier New" w:hAnsi="Courier New"/>
          <w:b w:val="1"/>
          <w:color w:val="79b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y0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b392f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392f0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x0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c</w:t>
      </w:r>
    </w:p>
    <w:p w:rsidR="00000000" w:rsidDel="00000000" w:rsidP="00000000" w:rsidRDefault="00000000" w:rsidRPr="00000000" w14:paraId="0000002F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18"/>
          <w:szCs w:val="18"/>
          <w:rtl w:val="0"/>
        </w:rPr>
        <w:t xml:space="preserve">"Вершина параболы в точке: (${</w:t>
      </w:r>
      <w:r w:rsidDel="00000000" w:rsidR="00000000" w:rsidRPr="00000000">
        <w:rPr>
          <w:rFonts w:ascii="Courier New" w:cs="Courier New" w:eastAsia="Courier New" w:hAnsi="Courier New"/>
          <w:b w:val="1"/>
          <w:color w:val="b392f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18"/>
          <w:szCs w:val="18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18"/>
          <w:szCs w:val="18"/>
          <w:rtl w:val="0"/>
        </w:rPr>
        <w:t xml:space="preserve">}; ${</w:t>
      </w:r>
      <w:r w:rsidDel="00000000" w:rsidR="00000000" w:rsidRPr="00000000">
        <w:rPr>
          <w:rFonts w:ascii="Courier New" w:cs="Courier New" w:eastAsia="Courier New" w:hAnsi="Courier New"/>
          <w:b w:val="1"/>
          <w:color w:val="b392f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18"/>
          <w:szCs w:val="18"/>
          <w:rtl w:val="0"/>
        </w:rPr>
        <w:t xml:space="preserve">"%.2f”, y0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18"/>
          <w:szCs w:val="18"/>
          <w:rtl w:val="0"/>
        </w:rPr>
        <w:t xml:space="preserve">})"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1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2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392f0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35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18"/>
          <w:szCs w:val="18"/>
          <w:rtl w:val="0"/>
        </w:rPr>
        <w:t xml:space="preserve">"Неверный формат данных"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shd w:fill="24292e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017732" cy="108514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7732" cy="1085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759373" cy="111327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9373" cy="111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229803" cy="716402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9803" cy="716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18-1: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сторона равностороннего треугольника. Найти его площадь и радиусы описанной и вписанной окружностей.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- сторона треугольника, вещественный;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- площадь треугольника, вещественный;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- радиус вписанной окружности, вещественный;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- радиус описанной окружности, вещественный.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34000" cy="72675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26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43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392f0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44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18"/>
          <w:szCs w:val="18"/>
          <w:rtl w:val="0"/>
        </w:rPr>
        <w:t xml:space="preserve">"Введите сторону равностороннего треугольника: 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18"/>
          <w:szCs w:val="18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18"/>
          <w:szCs w:val="18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18"/>
          <w:szCs w:val="18"/>
          <w:rtl w:val="0"/>
        </w:rPr>
        <w:t xml:space="preserve">"Сторона не может быть меньше 0"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else -&gt; 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24292e" w:val="clear"/>
        <w:rPr>
          <w:rFonts w:ascii="Courier New" w:cs="Courier New" w:eastAsia="Courier New" w:hAnsi="Courier New"/>
          <w:b w:val="1"/>
          <w:color w:val="79b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392f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392f0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b392f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392f0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4B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b392f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392f0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b392f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392f0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D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18"/>
          <w:szCs w:val="18"/>
          <w:rtl w:val="0"/>
        </w:rPr>
        <w:t xml:space="preserve">"Площадь = ${</w:t>
      </w:r>
      <w:r w:rsidDel="00000000" w:rsidR="00000000" w:rsidRPr="00000000">
        <w:rPr>
          <w:rFonts w:ascii="Courier New" w:cs="Courier New" w:eastAsia="Courier New" w:hAnsi="Courier New"/>
          <w:b w:val="1"/>
          <w:color w:val="b392f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18"/>
          <w:szCs w:val="18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18"/>
          <w:szCs w:val="18"/>
          <w:rtl w:val="0"/>
        </w:rPr>
        <w:t xml:space="preserve">}\nРадиус описанной окружности = ${</w:t>
      </w:r>
      <w:r w:rsidDel="00000000" w:rsidR="00000000" w:rsidRPr="00000000">
        <w:rPr>
          <w:rFonts w:ascii="Courier New" w:cs="Courier New" w:eastAsia="Courier New" w:hAnsi="Courier New"/>
          <w:b w:val="1"/>
          <w:color w:val="b392f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18"/>
          <w:szCs w:val="18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18"/>
          <w:szCs w:val="18"/>
          <w:rtl w:val="0"/>
        </w:rPr>
        <w:t xml:space="preserve">}\nРадиус вписанной окружности = ${</w:t>
      </w:r>
      <w:r w:rsidDel="00000000" w:rsidR="00000000" w:rsidRPr="00000000">
        <w:rPr>
          <w:rFonts w:ascii="Courier New" w:cs="Courier New" w:eastAsia="Courier New" w:hAnsi="Courier New"/>
          <w:b w:val="1"/>
          <w:color w:val="b392f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18"/>
          <w:szCs w:val="18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18"/>
          <w:szCs w:val="18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4F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0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392f0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53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18"/>
          <w:szCs w:val="18"/>
          <w:rtl w:val="0"/>
        </w:rPr>
        <w:t xml:space="preserve">"Неверный формат данных"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24292e" w:val="clear"/>
        <w:rPr>
          <w:rFonts w:ascii="Courier New" w:cs="Courier New" w:eastAsia="Courier New" w:hAnsi="Courier New"/>
          <w:b w:val="1"/>
          <w:color w:val="d1d5d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shd w:fill="24292e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57550" cy="5524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43275" cy="5048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76625" cy="9715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8-2: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Даны вещественные числа a, b, c. Если они могут быть длинами сторон, то вычислить периметр и площадь треугольника.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a, b, c - стороны треугольника, вещественный;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- площадь треугольника, вещественный;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- периметр треугольника, вещественный.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jp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