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算法基本思路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数据段定义说明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流程图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运行界面截图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感想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DAEE2"/>
    <w:multiLevelType w:val="singleLevel"/>
    <w:tmpl w:val="43EDAEE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D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2019-10-16T16:42:50Z</dcterms:created>
  <dc:creator>Anastasia</dc:creator>
  <cp:lastModifiedBy>若你喜欢怪人，其实我很美</cp:lastModifiedBy>
  <dcterms:modified xsi:type="dcterms:W3CDTF">2019-10-16T16:43:59Z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