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C4262" w14:textId="77777777" w:rsidR="009E77BE" w:rsidRPr="00CE0857" w:rsidRDefault="00000000">
      <w:pPr>
        <w:spacing w:line="276" w:lineRule="auto"/>
        <w:jc w:val="center"/>
        <w:rPr>
          <w:rFonts w:ascii="Times New Roman" w:hAnsi="Times New Roman" w:cs="Times New Roman"/>
        </w:rPr>
      </w:pPr>
      <w:r w:rsidRPr="00CE0857">
        <w:rPr>
          <w:rFonts w:ascii="Times New Roman" w:eastAsia="Cambria" w:hAnsi="Times New Roman" w:cs="Times New Roman"/>
          <w:b/>
          <w:bCs/>
          <w:color w:val="000000"/>
          <w:highlight w:val="white"/>
        </w:rPr>
        <w:t>Anastasiia Ciloci</w:t>
      </w:r>
    </w:p>
    <w:p w14:paraId="1E5B658C" w14:textId="77777777" w:rsidR="009E77BE" w:rsidRPr="00CE0857" w:rsidRDefault="00000000">
      <w:pPr>
        <w:spacing w:line="276" w:lineRule="auto"/>
        <w:jc w:val="center"/>
        <w:rPr>
          <w:rFonts w:ascii="Times New Roman" w:hAnsi="Times New Roman" w:cs="Times New Roman"/>
        </w:rPr>
      </w:pPr>
      <w:hyperlink r:id="rId5">
        <w:r w:rsidRPr="00CE0857">
          <w:rPr>
            <w:rFonts w:ascii="Times New Roman" w:eastAsia="Cambria" w:hAnsi="Times New Roman" w:cs="Times New Roman"/>
            <w:color w:val="000000"/>
            <w:highlight w:val="white"/>
            <w:u w:val="single"/>
          </w:rPr>
          <w:t>anaciloci95@gmail.com</w:t>
        </w:r>
      </w:hyperlink>
      <w:r w:rsidRPr="00CE0857">
        <w:rPr>
          <w:rFonts w:ascii="Times New Roman" w:eastAsia="Cambria" w:hAnsi="Times New Roman" w:cs="Times New Roman"/>
          <w:color w:val="000000"/>
        </w:rPr>
        <w:t xml:space="preserve">  </w:t>
      </w:r>
    </w:p>
    <w:p w14:paraId="33536B53" w14:textId="77777777" w:rsidR="009E77BE" w:rsidRPr="00CE0857" w:rsidRDefault="00000000">
      <w:pPr>
        <w:spacing w:line="276" w:lineRule="auto"/>
        <w:jc w:val="center"/>
        <w:rPr>
          <w:rFonts w:ascii="Times New Roman" w:hAnsi="Times New Roman" w:cs="Times New Roman"/>
        </w:rPr>
      </w:pPr>
      <w:hyperlink r:id="rId6">
        <w:r w:rsidRPr="00CE0857">
          <w:rPr>
            <w:rFonts w:ascii="Times New Roman" w:eastAsia="Cambria" w:hAnsi="Times New Roman" w:cs="Times New Roman"/>
            <w:color w:val="000000"/>
            <w:highlight w:val="white"/>
            <w:u w:val="single"/>
          </w:rPr>
          <w:t>linkedin.com/in/ana-ciloci-46771b130</w:t>
        </w:r>
      </w:hyperlink>
    </w:p>
    <w:p w14:paraId="22492339" w14:textId="77777777" w:rsidR="009E77BE" w:rsidRPr="00CE0857" w:rsidRDefault="00000000">
      <w:pPr>
        <w:spacing w:line="276" w:lineRule="auto"/>
        <w:jc w:val="center"/>
        <w:rPr>
          <w:rFonts w:ascii="Times New Roman" w:hAnsi="Times New Roman" w:cs="Times New Roman"/>
        </w:rPr>
      </w:pPr>
      <w:r w:rsidRPr="00CE0857">
        <w:rPr>
          <w:rFonts w:ascii="Times New Roman" w:eastAsia="Cambria" w:hAnsi="Times New Roman" w:cs="Times New Roman"/>
          <w:color w:val="000000"/>
          <w:highlight w:val="white"/>
        </w:rPr>
        <w:t xml:space="preserve">Virginia Beach, </w:t>
      </w:r>
      <w:r w:rsidRPr="00CE0857">
        <w:rPr>
          <w:rFonts w:ascii="Times New Roman" w:eastAsia="Cambria" w:hAnsi="Times New Roman" w:cs="Times New Roman"/>
          <w:color w:val="000000"/>
        </w:rPr>
        <w:t>VA, 23456</w:t>
      </w:r>
    </w:p>
    <w:p w14:paraId="6AD913E7" w14:textId="77777777" w:rsidR="009E77BE" w:rsidRPr="00CE0857" w:rsidRDefault="00000000">
      <w:pPr>
        <w:spacing w:line="276" w:lineRule="auto"/>
        <w:jc w:val="center"/>
        <w:rPr>
          <w:rFonts w:ascii="Times New Roman" w:hAnsi="Times New Roman" w:cs="Times New Roman"/>
        </w:rPr>
      </w:pPr>
      <w:r w:rsidRPr="00CE0857">
        <w:rPr>
          <w:rFonts w:ascii="Times New Roman" w:eastAsia="Cambria" w:hAnsi="Times New Roman" w:cs="Times New Roman"/>
          <w:b/>
          <w:color w:val="000000"/>
          <w:highlight w:val="white"/>
        </w:rPr>
        <w:t>Senior BI Developer</w:t>
      </w:r>
    </w:p>
    <w:p w14:paraId="24DD68B9" w14:textId="77777777" w:rsidR="009E77BE" w:rsidRPr="00CE0857" w:rsidRDefault="009E77BE">
      <w:pPr>
        <w:spacing w:line="276" w:lineRule="auto"/>
        <w:jc w:val="center"/>
        <w:rPr>
          <w:rFonts w:ascii="Times New Roman" w:eastAsia="Cambria" w:hAnsi="Times New Roman" w:cs="Times New Roman"/>
          <w:b/>
          <w:color w:val="000000"/>
          <w:highlight w:val="white"/>
        </w:rPr>
      </w:pPr>
    </w:p>
    <w:p w14:paraId="5D0758F2" w14:textId="77777777" w:rsidR="009E77BE" w:rsidRPr="00CE0857" w:rsidRDefault="00000000">
      <w:pPr>
        <w:spacing w:before="57" w:after="57"/>
        <w:jc w:val="both"/>
        <w:rPr>
          <w:rFonts w:ascii="Times New Roman" w:hAnsi="Times New Roman" w:cs="Times New Roman"/>
        </w:rPr>
      </w:pPr>
      <w:r w:rsidRPr="00CE0857">
        <w:rPr>
          <w:rFonts w:ascii="Times New Roman" w:eastAsia="Cambria" w:hAnsi="Times New Roman" w:cs="Times New Roman"/>
          <w:i/>
          <w:color w:val="000000"/>
          <w:highlight w:val="white"/>
        </w:rPr>
        <w:t xml:space="preserve">MS Business Intelligence Developer with 5+ years of experience working with BI applications such as SSMS, SSIS, SSRS, SSAS in Development, Test and Production Environments. </w:t>
      </w:r>
    </w:p>
    <w:p w14:paraId="7DEC30A6" w14:textId="77777777" w:rsidR="009E77BE" w:rsidRPr="00CE0857" w:rsidRDefault="00000000">
      <w:pPr>
        <w:spacing w:before="57" w:after="57"/>
        <w:jc w:val="both"/>
        <w:rPr>
          <w:rFonts w:ascii="Times New Roman" w:hAnsi="Times New Roman" w:cs="Times New Roman"/>
        </w:rPr>
      </w:pPr>
      <w:r w:rsidRPr="00CE0857">
        <w:rPr>
          <w:rFonts w:ascii="Times New Roman" w:eastAsia="Cambria" w:hAnsi="Times New Roman" w:cs="Times New Roman"/>
          <w:i/>
          <w:color w:val="000000"/>
        </w:rPr>
        <w:t>Specialized in Power BI, SQL Server, Database and SQL Server Integration Services Development.</w:t>
      </w:r>
    </w:p>
    <w:p w14:paraId="6913505B" w14:textId="77777777" w:rsidR="009E77BE" w:rsidRPr="00CE0857" w:rsidRDefault="00000000">
      <w:pPr>
        <w:spacing w:before="57" w:after="57"/>
        <w:jc w:val="both"/>
        <w:rPr>
          <w:rFonts w:ascii="Times New Roman" w:hAnsi="Times New Roman" w:cs="Times New Roman"/>
        </w:rPr>
      </w:pPr>
      <w:r w:rsidRPr="00CE0857">
        <w:rPr>
          <w:rFonts w:ascii="Times New Roman" w:eastAsia="Cambria" w:hAnsi="Times New Roman" w:cs="Times New Roman"/>
          <w:i/>
          <w:color w:val="000000"/>
        </w:rPr>
        <w:t>I possess great analytical and problem-solving skills with the ability to multi-task and adapt to shifting priorities in a fast-paced environment.</w:t>
      </w:r>
    </w:p>
    <w:p w14:paraId="24FE9D3C" w14:textId="77777777" w:rsidR="009E77BE" w:rsidRPr="00CE0857" w:rsidRDefault="00000000">
      <w:pPr>
        <w:spacing w:before="240" w:after="160" w:line="276" w:lineRule="auto"/>
        <w:jc w:val="center"/>
        <w:rPr>
          <w:rFonts w:ascii="Times New Roman" w:hAnsi="Times New Roman" w:cs="Times New Roman"/>
        </w:rPr>
      </w:pPr>
      <w:r w:rsidRPr="00CE0857">
        <w:rPr>
          <w:rFonts w:ascii="Times New Roman" w:eastAsia="Cambria" w:hAnsi="Times New Roman" w:cs="Times New Roman"/>
          <w:color w:val="000000"/>
          <w:highlight w:val="white"/>
        </w:rPr>
        <w:t>PROFESSIONAL SUMMARY</w:t>
      </w:r>
    </w:p>
    <w:p w14:paraId="56E2C908"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Proficient in Microsoft SQL Management Studio, MS Office, Excel; </w:t>
      </w:r>
    </w:p>
    <w:p w14:paraId="554727A0"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Experienced in creating and maintaining complex queries in unique RDBMS settings, including Microsoft SQL Server, Oracle, and MySQL;</w:t>
      </w:r>
    </w:p>
    <w:p w14:paraId="25C7F84C"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Strong writing skills for </w:t>
      </w:r>
      <w:r w:rsidRPr="00CE0857">
        <w:rPr>
          <w:rFonts w:ascii="Times New Roman" w:eastAsia="Cambria" w:hAnsi="Times New Roman" w:cs="Times New Roman"/>
          <w:b/>
          <w:bCs/>
          <w:color w:val="000000"/>
          <w:highlight w:val="white"/>
        </w:rPr>
        <w:t>T-SQL</w:t>
      </w:r>
      <w:r w:rsidRPr="00CE0857">
        <w:rPr>
          <w:rFonts w:ascii="Times New Roman" w:eastAsia="Cambria" w:hAnsi="Times New Roman" w:cs="Times New Roman"/>
          <w:color w:val="000000"/>
          <w:highlight w:val="white"/>
        </w:rPr>
        <w:t xml:space="preserve"> queries, Stored Procedures, User Defined Functions, Derived Tables, Window Functions and Views, and SQL Performance Tuning;</w:t>
      </w:r>
    </w:p>
    <w:p w14:paraId="038D46EB"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Having experience configuring various connection managers using </w:t>
      </w:r>
      <w:r w:rsidRPr="00CE0857">
        <w:rPr>
          <w:rFonts w:ascii="Times New Roman" w:eastAsia="Cambria" w:hAnsi="Times New Roman" w:cs="Times New Roman"/>
          <w:b/>
          <w:color w:val="000000"/>
          <w:highlight w:val="white"/>
        </w:rPr>
        <w:t>SSIS</w:t>
      </w:r>
      <w:r w:rsidRPr="00CE0857">
        <w:rPr>
          <w:rFonts w:ascii="Times New Roman" w:eastAsia="Cambria" w:hAnsi="Times New Roman" w:cs="Times New Roman"/>
          <w:color w:val="000000"/>
          <w:highlight w:val="white"/>
        </w:rPr>
        <w:t xml:space="preserve"> and maintaining error and batch loggings with the help of event handlers; </w:t>
      </w:r>
    </w:p>
    <w:p w14:paraId="5DE64789"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rPr>
        <w:t>Developed</w:t>
      </w:r>
      <w:r w:rsidRPr="00CE0857">
        <w:rPr>
          <w:rFonts w:ascii="Times New Roman" w:eastAsia="Cambria" w:hAnsi="Times New Roman" w:cs="Times New Roman"/>
          <w:color w:val="000000"/>
          <w:highlight w:val="white"/>
        </w:rPr>
        <w:t xml:space="preserve"> Simple and Parameterized Reports using </w:t>
      </w:r>
      <w:r w:rsidRPr="00CE0857">
        <w:rPr>
          <w:rFonts w:ascii="Times New Roman" w:eastAsia="Cambria" w:hAnsi="Times New Roman" w:cs="Times New Roman"/>
          <w:b/>
          <w:color w:val="000000"/>
          <w:highlight w:val="white"/>
        </w:rPr>
        <w:t>SSRS</w:t>
      </w:r>
      <w:r w:rsidRPr="00CE0857">
        <w:rPr>
          <w:rFonts w:ascii="Times New Roman" w:eastAsia="Cambria" w:hAnsi="Times New Roman" w:cs="Times New Roman"/>
          <w:color w:val="000000"/>
          <w:highlight w:val="white"/>
        </w:rPr>
        <w:t xml:space="preserve"> and </w:t>
      </w:r>
      <w:r w:rsidRPr="00CE0857">
        <w:rPr>
          <w:rFonts w:ascii="Times New Roman" w:eastAsia="Cambria" w:hAnsi="Times New Roman" w:cs="Times New Roman"/>
          <w:b/>
          <w:color w:val="000000"/>
          <w:highlight w:val="white"/>
        </w:rPr>
        <w:t>Power BI</w:t>
      </w:r>
      <w:r w:rsidRPr="00CE0857">
        <w:rPr>
          <w:rFonts w:ascii="Times New Roman" w:eastAsia="Cambria" w:hAnsi="Times New Roman" w:cs="Times New Roman"/>
          <w:color w:val="000000"/>
          <w:highlight w:val="white"/>
        </w:rPr>
        <w:t>;</w:t>
      </w:r>
    </w:p>
    <w:p w14:paraId="66534C60" w14:textId="2A1EB024" w:rsidR="009E77BE" w:rsidRPr="00CE0857" w:rsidRDefault="00000000" w:rsidP="00CE0857">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Created visual reports, dashboards, and KPIs (</w:t>
      </w:r>
      <w:r w:rsidR="00CE0857">
        <w:rPr>
          <w:rFonts w:ascii="Times New Roman" w:hAnsi="Times New Roman" w:cs="Times New Roman"/>
        </w:rPr>
        <w:t xml:space="preserve">Inpatient admits, Outpatient visits, Er visits, Readmission rate, </w:t>
      </w:r>
      <w:r w:rsidR="00CE0857" w:rsidRPr="00CE0857">
        <w:rPr>
          <w:rFonts w:ascii="Times New Roman" w:eastAsia="Cambria" w:hAnsi="Times New Roman" w:cs="Times New Roman"/>
          <w:color w:val="000000"/>
          <w:highlight w:val="white"/>
        </w:rPr>
        <w:t>LOS,</w:t>
      </w:r>
      <w:r w:rsidR="00CE0857">
        <w:rPr>
          <w:rFonts w:ascii="Times New Roman" w:eastAsia="Cambria" w:hAnsi="Times New Roman" w:cs="Times New Roman"/>
          <w:color w:val="000000"/>
          <w:highlight w:val="white"/>
        </w:rPr>
        <w:t xml:space="preserve"> MER, Visitsper1000</w:t>
      </w:r>
      <w:r w:rsidRPr="00CE0857">
        <w:rPr>
          <w:rFonts w:ascii="Times New Roman" w:eastAsia="Cambria" w:hAnsi="Times New Roman" w:cs="Times New Roman"/>
          <w:color w:val="000000"/>
          <w:highlight w:val="white"/>
        </w:rPr>
        <w:t>) with Power BI Desktop and Power BI Services platforms, as well as importing them into document server and cloud services with the proper organization of crucial row stage safety settings;</w:t>
      </w:r>
    </w:p>
    <w:p w14:paraId="24A5F783"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Understand of Entity Relationship model layout requirements for OLTP and OLAP Systems; </w:t>
      </w:r>
    </w:p>
    <w:p w14:paraId="0E152101"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Experienced in Data Conversion and Transformation in SSIS </w:t>
      </w:r>
      <w:r w:rsidRPr="00CE0857">
        <w:rPr>
          <w:rFonts w:ascii="Times New Roman" w:eastAsia="Cambria" w:hAnsi="Times New Roman" w:cs="Times New Roman"/>
          <w:color w:val="000000"/>
        </w:rPr>
        <w:t>the use of</w:t>
      </w:r>
      <w:r w:rsidRPr="00CE0857">
        <w:rPr>
          <w:rFonts w:ascii="Times New Roman" w:eastAsia="Cambria" w:hAnsi="Times New Roman" w:cs="Times New Roman"/>
          <w:color w:val="000000"/>
          <w:highlight w:val="white"/>
        </w:rPr>
        <w:t xml:space="preserve"> Data Conversion, Derived Column, Merge, Merge Join and Union all; </w:t>
      </w:r>
    </w:p>
    <w:p w14:paraId="5B9FD09E"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Worked with Microsoft Word, Excel, PowerPoint, Access, Outlook and Basics of XML; </w:t>
      </w:r>
    </w:p>
    <w:p w14:paraId="1D133284"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hAnsi="Times New Roman" w:cs="Times New Roman"/>
          <w:color w:val="000000"/>
        </w:rPr>
        <w:t>Adept in Performance Tuning and Query Optimization.</w:t>
      </w:r>
    </w:p>
    <w:p w14:paraId="0485A1C3"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hAnsi="Times New Roman" w:cs="Times New Roman"/>
          <w:color w:val="000000"/>
        </w:rPr>
        <w:t>Master the maintenance and Administration of SSIS, including creating Jobs, Alerts, SQL Mail Agent, and scheduling SSIS Packages.</w:t>
      </w:r>
    </w:p>
    <w:p w14:paraId="159B64F9"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Experienced in </w:t>
      </w:r>
      <w:r w:rsidRPr="00CE0857">
        <w:rPr>
          <w:rFonts w:ascii="Times New Roman" w:eastAsia="Cambria" w:hAnsi="Times New Roman" w:cs="Times New Roman"/>
          <w:color w:val="000000"/>
        </w:rPr>
        <w:t>varieties of</w:t>
      </w:r>
      <w:r w:rsidRPr="00CE0857">
        <w:rPr>
          <w:rFonts w:ascii="Times New Roman" w:eastAsia="Cambria" w:hAnsi="Times New Roman" w:cs="Times New Roman"/>
          <w:color w:val="000000"/>
          <w:highlight w:val="white"/>
        </w:rPr>
        <w:t xml:space="preserve"> SSIS Deployments </w:t>
      </w:r>
      <w:r w:rsidRPr="00CE0857">
        <w:rPr>
          <w:rFonts w:ascii="Times New Roman" w:eastAsia="Cambria" w:hAnsi="Times New Roman" w:cs="Times New Roman"/>
          <w:color w:val="000000"/>
        </w:rPr>
        <w:t>along with</w:t>
      </w:r>
      <w:r w:rsidRPr="00CE0857">
        <w:rPr>
          <w:rFonts w:ascii="Times New Roman" w:eastAsia="Cambria" w:hAnsi="Times New Roman" w:cs="Times New Roman"/>
          <w:color w:val="000000"/>
          <w:highlight w:val="white"/>
        </w:rPr>
        <w:t xml:space="preserve"> File Based Deployment, and SQL Server Deployment; </w:t>
      </w:r>
    </w:p>
    <w:p w14:paraId="057D619A"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Strong problem-solving skills and ability to quickly adapt to changing priorities or tasks.</w:t>
      </w:r>
    </w:p>
    <w:p w14:paraId="36160CD0"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Work with a variety of stakeholders to easily visualize data from multiple sources in a single platform to aid in the design and development of complex business solutions.</w:t>
      </w:r>
    </w:p>
    <w:p w14:paraId="06F6666D"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hAnsi="Times New Roman" w:cs="Times New Roman"/>
        </w:rPr>
        <w:t>Provide operational support for existing Power BI dashboards and reports.</w:t>
      </w:r>
    </w:p>
    <w:p w14:paraId="35C4156D"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hAnsi="Times New Roman" w:cs="Times New Roman"/>
          <w:color w:val="000000"/>
        </w:rPr>
        <w:t>Experience presenting dashboards and quantitative data to stakeholders and leadership.</w:t>
      </w:r>
    </w:p>
    <w:p w14:paraId="3E76C86B" w14:textId="4F2C4688"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Staying up-to-date with new Microsoft improvements </w:t>
      </w:r>
      <w:r w:rsidRPr="00CE0857">
        <w:rPr>
          <w:rFonts w:ascii="Times New Roman" w:eastAsia="Cambria" w:hAnsi="Times New Roman" w:cs="Times New Roman"/>
          <w:color w:val="000000"/>
        </w:rPr>
        <w:t>along with</w:t>
      </w:r>
      <w:r w:rsidRPr="00CE0857">
        <w:rPr>
          <w:rFonts w:ascii="Times New Roman" w:eastAsia="Cambria" w:hAnsi="Times New Roman" w:cs="Times New Roman"/>
          <w:color w:val="000000"/>
          <w:highlight w:val="white"/>
        </w:rPr>
        <w:t xml:space="preserve"> SQL Server 2019, Power BI, Azure and </w:t>
      </w:r>
      <w:r w:rsidR="00CE0857" w:rsidRPr="00CE0857">
        <w:rPr>
          <w:rFonts w:ascii="Times New Roman" w:eastAsia="Cambria" w:hAnsi="Times New Roman" w:cs="Times New Roman"/>
          <w:color w:val="000000"/>
          <w:highlight w:val="white"/>
        </w:rPr>
        <w:t>etc.</w:t>
      </w:r>
      <w:r w:rsidRPr="00CE0857">
        <w:rPr>
          <w:rFonts w:ascii="Times New Roman" w:eastAsia="Cambria" w:hAnsi="Times New Roman" w:cs="Times New Roman"/>
          <w:color w:val="000000"/>
          <w:highlight w:val="white"/>
        </w:rPr>
        <w:t>;</w:t>
      </w:r>
    </w:p>
    <w:p w14:paraId="6DF39832" w14:textId="77777777" w:rsidR="009E77BE" w:rsidRPr="00CE0857" w:rsidRDefault="009E77BE">
      <w:pPr>
        <w:ind w:left="720"/>
        <w:jc w:val="center"/>
        <w:rPr>
          <w:rFonts w:ascii="Times New Roman" w:eastAsia="Cambria" w:hAnsi="Times New Roman" w:cs="Times New Roman"/>
          <w:color w:val="000000"/>
          <w:highlight w:val="white"/>
        </w:rPr>
      </w:pPr>
    </w:p>
    <w:p w14:paraId="3522A283" w14:textId="77777777" w:rsidR="009E77BE" w:rsidRPr="00CE0857" w:rsidRDefault="00000000">
      <w:pPr>
        <w:jc w:val="center"/>
        <w:rPr>
          <w:rFonts w:ascii="Times New Roman" w:hAnsi="Times New Roman" w:cs="Times New Roman"/>
        </w:rPr>
      </w:pPr>
      <w:r w:rsidRPr="00CE0857">
        <w:rPr>
          <w:rFonts w:ascii="Times New Roman" w:eastAsia="Cambria" w:hAnsi="Times New Roman" w:cs="Times New Roman"/>
          <w:color w:val="000000"/>
          <w:highlight w:val="white"/>
        </w:rPr>
        <w:lastRenderedPageBreak/>
        <w:t>WORK EXPERIENCE</w:t>
      </w:r>
    </w:p>
    <w:p w14:paraId="0CC1483F" w14:textId="77777777" w:rsidR="009E77BE" w:rsidRPr="00CE0857" w:rsidRDefault="009E77BE">
      <w:pPr>
        <w:jc w:val="center"/>
        <w:rPr>
          <w:rFonts w:ascii="Times New Roman" w:eastAsia="Cambria" w:hAnsi="Times New Roman" w:cs="Times New Roman"/>
          <w:color w:val="000000"/>
          <w:highlight w:val="white"/>
        </w:rPr>
      </w:pPr>
    </w:p>
    <w:p w14:paraId="6DFD4564" w14:textId="2AD3BFBB" w:rsidR="009E77BE" w:rsidRPr="00CE0857" w:rsidRDefault="00000000">
      <w:pPr>
        <w:spacing w:before="12"/>
        <w:rPr>
          <w:rFonts w:ascii="Times New Roman" w:hAnsi="Times New Roman" w:cs="Times New Roman"/>
        </w:rPr>
      </w:pPr>
      <w:r w:rsidRPr="00CE0857">
        <w:rPr>
          <w:rFonts w:ascii="Times New Roman" w:eastAsia="Cambria" w:hAnsi="Times New Roman" w:cs="Times New Roman"/>
          <w:b/>
          <w:bCs/>
          <w:color w:val="000000"/>
        </w:rPr>
        <w:t>Community First Health Plans|</w:t>
      </w:r>
      <w:r w:rsidRPr="00CE0857">
        <w:rPr>
          <w:rFonts w:ascii="Times New Roman" w:eastAsia="Cambria" w:hAnsi="Times New Roman" w:cs="Times New Roman"/>
          <w:b/>
          <w:bCs/>
          <w:color w:val="000000"/>
          <w:highlight w:val="white"/>
        </w:rPr>
        <w:t xml:space="preserve"> San Antonio, TX</w:t>
      </w:r>
      <w:r w:rsidRPr="00CE0857">
        <w:rPr>
          <w:rFonts w:ascii="Times New Roman" w:eastAsia="Cambria" w:hAnsi="Times New Roman" w:cs="Times New Roman"/>
          <w:b/>
          <w:bCs/>
          <w:color w:val="000000"/>
          <w:highlight w:val="white"/>
        </w:rPr>
        <w:tab/>
      </w:r>
      <w:r w:rsidRPr="00CE0857">
        <w:rPr>
          <w:rFonts w:ascii="Times New Roman" w:eastAsia="Cambria" w:hAnsi="Times New Roman" w:cs="Times New Roman"/>
          <w:b/>
          <w:bCs/>
          <w:color w:val="000000"/>
          <w:highlight w:val="white"/>
        </w:rPr>
        <w:tab/>
      </w:r>
      <w:r w:rsidR="00CE0857">
        <w:rPr>
          <w:rFonts w:ascii="Times New Roman" w:eastAsia="Cambria" w:hAnsi="Times New Roman" w:cs="Times New Roman"/>
          <w:b/>
          <w:bCs/>
          <w:color w:val="000000"/>
        </w:rPr>
        <w:tab/>
      </w:r>
      <w:r w:rsid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05/2023 – Present</w:t>
      </w:r>
      <w:r w:rsidRPr="00CE0857">
        <w:rPr>
          <w:rFonts w:ascii="Times New Roman" w:eastAsia="Cambria" w:hAnsi="Times New Roman" w:cs="Times New Roman"/>
          <w:b/>
          <w:bCs/>
          <w:i/>
          <w:color w:val="000000"/>
          <w:highlight w:val="white"/>
        </w:rPr>
        <w:tab/>
        <w:t xml:space="preserve"> </w:t>
      </w:r>
    </w:p>
    <w:p w14:paraId="285C097C" w14:textId="665CB9B3" w:rsidR="009E77BE" w:rsidRPr="00CE0857" w:rsidRDefault="00000000">
      <w:pPr>
        <w:spacing w:before="12"/>
        <w:ind w:left="360"/>
        <w:rPr>
          <w:rFonts w:ascii="Times New Roman" w:hAnsi="Times New Roman" w:cs="Times New Roman"/>
        </w:rPr>
      </w:pPr>
      <w:r w:rsidRPr="00CE0857">
        <w:rPr>
          <w:rFonts w:ascii="Times New Roman" w:eastAsia="Cambria" w:hAnsi="Times New Roman" w:cs="Times New Roman"/>
          <w:b/>
          <w:bCs/>
          <w:i/>
          <w:color w:val="000000"/>
          <w:highlight w:val="white"/>
        </w:rPr>
        <w:t>Sr BI Developer (</w:t>
      </w:r>
      <w:r w:rsidR="00CE0857" w:rsidRPr="00CE0857">
        <w:rPr>
          <w:rFonts w:ascii="Times New Roman" w:eastAsia="Cambria" w:hAnsi="Times New Roman" w:cs="Times New Roman"/>
          <w:b/>
          <w:bCs/>
          <w:i/>
          <w:color w:val="000000"/>
          <w:highlight w:val="white"/>
        </w:rPr>
        <w:t>Remote</w:t>
      </w:r>
      <w:r w:rsidRPr="00CE0857">
        <w:rPr>
          <w:rFonts w:ascii="Times New Roman" w:eastAsia="Cambria" w:hAnsi="Times New Roman" w:cs="Times New Roman"/>
          <w:b/>
          <w:bCs/>
          <w:i/>
          <w:color w:val="000000"/>
          <w:highlight w:val="white"/>
        </w:rPr>
        <w:t>)</w:t>
      </w:r>
    </w:p>
    <w:p w14:paraId="6DE4B322" w14:textId="77777777" w:rsidR="009E77BE" w:rsidRPr="00CE0857" w:rsidRDefault="009E77BE">
      <w:pPr>
        <w:spacing w:before="12"/>
        <w:rPr>
          <w:rFonts w:ascii="Times New Roman" w:eastAsia="Cambria" w:hAnsi="Times New Roman" w:cs="Times New Roman"/>
          <w:b/>
          <w:bCs/>
          <w:i/>
          <w:color w:val="000000"/>
          <w:highlight w:val="white"/>
        </w:rPr>
      </w:pPr>
    </w:p>
    <w:p w14:paraId="79B91E6D"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Involved in the development and maintenance of Business intelligence projects as BI developer;</w:t>
      </w:r>
    </w:p>
    <w:p w14:paraId="4DD13E32" w14:textId="409C606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Assist the project manager</w:t>
      </w:r>
      <w:r w:rsidR="004F735C">
        <w:rPr>
          <w:rFonts w:ascii="Times New Roman" w:eastAsia="Cambria" w:hAnsi="Times New Roman" w:cs="Times New Roman"/>
          <w:color w:val="000000"/>
          <w:highlight w:val="white"/>
        </w:rPr>
        <w:t xml:space="preserve"> and BI team</w:t>
      </w:r>
      <w:r w:rsidRPr="00CE0857">
        <w:rPr>
          <w:rFonts w:ascii="Times New Roman" w:eastAsia="Cambria" w:hAnsi="Times New Roman" w:cs="Times New Roman"/>
          <w:color w:val="000000"/>
          <w:highlight w:val="white"/>
        </w:rPr>
        <w:t xml:space="preserve"> lead multi-functional project</w:t>
      </w:r>
      <w:r w:rsidR="004F735C">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highlight w:val="white"/>
        </w:rPr>
        <w:t>in implementing data conversion methodologies and informing team members of essential information;</w:t>
      </w:r>
    </w:p>
    <w:p w14:paraId="6F4BF514"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Develop T-SQL Stored Procedures, UDFs, CTEs, Indexed Views, and Staging Tables to process the data and populate them into the appropriate destination tables;</w:t>
      </w:r>
    </w:p>
    <w:p w14:paraId="5005F634"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Implemented T-SQL scripts for data manipulation tasks, including inserts, updates, and deletes.</w:t>
      </w:r>
    </w:p>
    <w:p w14:paraId="0FC2FF2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Designed database schemas using T-SQL, including tables, views, and relationships.</w:t>
      </w:r>
    </w:p>
    <w:p w14:paraId="46C297D0"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rPr>
        <w:t>Gathered requirements then d</w:t>
      </w:r>
      <w:r w:rsidRPr="00CE0857">
        <w:rPr>
          <w:rFonts w:ascii="Times New Roman" w:hAnsi="Times New Roman" w:cs="Times New Roman"/>
          <w:color w:val="000000"/>
          <w:highlight w:val="white"/>
        </w:rPr>
        <w:t>esigned and created interactive and visually compelling reports and dashboards using Power BI.</w:t>
      </w:r>
    </w:p>
    <w:p w14:paraId="3246E5F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Create and share with user groups, scheduled, and maintained the Power BI reports published to the Power BI Service;</w:t>
      </w:r>
    </w:p>
    <w:p w14:paraId="64F05785"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Operate Power Query for acquisition of data and develop calculated columns and measures using DAX in Power BI desktop to design rich visuals using visualizations;</w:t>
      </w:r>
    </w:p>
    <w:p w14:paraId="735A64A7"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 Create a variety of reports, including Chart reports, Sub-reports, Drill-down reports, Drill-through reports, and Parameterized reports. These reports were deployed and scheduled within the Report Manager to generate daily, weekly, monthly, and quarterly reports;</w:t>
      </w:r>
    </w:p>
    <w:p w14:paraId="6DD4449D"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rPr>
        <w:t>Configured and scheduled data refresh to keep reports up-to-date.</w:t>
      </w:r>
    </w:p>
    <w:p w14:paraId="0359353F" w14:textId="77777777" w:rsidR="009E77BE" w:rsidRPr="00CE0857" w:rsidRDefault="00000000">
      <w:pPr>
        <w:pStyle w:val="BodyText"/>
        <w:numPr>
          <w:ilvl w:val="0"/>
          <w:numId w:val="1"/>
        </w:numPr>
        <w:tabs>
          <w:tab w:val="clear" w:pos="720"/>
          <w:tab w:val="left" w:pos="360"/>
        </w:tabs>
        <w:spacing w:before="57" w:after="57" w:line="240" w:lineRule="auto"/>
        <w:jc w:val="both"/>
        <w:rPr>
          <w:rFonts w:ascii="Times New Roman" w:hAnsi="Times New Roman" w:cs="Times New Roman"/>
        </w:rPr>
      </w:pPr>
      <w:r w:rsidRPr="00CE0857">
        <w:rPr>
          <w:rFonts w:ascii="Times New Roman" w:hAnsi="Times New Roman" w:cs="Times New Roman"/>
          <w:color w:val="000000"/>
        </w:rPr>
        <w:t xml:space="preserve">Design and optimize DAX expressions for calculated columns, measures, and calculated tables to ensure efficient and accurate data modeling. </w:t>
      </w:r>
    </w:p>
    <w:p w14:paraId="105C6F42" w14:textId="77777777" w:rsidR="009E77BE" w:rsidRPr="00CE0857" w:rsidRDefault="00000000">
      <w:pPr>
        <w:pStyle w:val="BodyText"/>
        <w:numPr>
          <w:ilvl w:val="0"/>
          <w:numId w:val="1"/>
        </w:numPr>
        <w:tabs>
          <w:tab w:val="clear" w:pos="720"/>
          <w:tab w:val="left" w:pos="360"/>
        </w:tabs>
        <w:spacing w:before="57" w:after="57" w:line="240" w:lineRule="auto"/>
        <w:jc w:val="both"/>
        <w:rPr>
          <w:rFonts w:ascii="Times New Roman" w:hAnsi="Times New Roman" w:cs="Times New Roman"/>
        </w:rPr>
      </w:pPr>
      <w:r w:rsidRPr="00CE0857">
        <w:rPr>
          <w:rFonts w:ascii="Times New Roman" w:eastAsia="Cambria" w:hAnsi="Times New Roman" w:cs="Times New Roman"/>
          <w:color w:val="000000"/>
          <w:highlight w:val="white"/>
        </w:rPr>
        <w:t>Provide end-user training, technical demonstrations, and presentations to stakeholders.</w:t>
      </w:r>
    </w:p>
    <w:p w14:paraId="4524E16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Utilized SSIS Data Flow Tasks for mapping and transforming data between source and destination systems.</w:t>
      </w:r>
    </w:p>
    <w:p w14:paraId="32E76576"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 xml:space="preserve">Engaged in designing, developing, maintaining, and delivering Power BI reports with DAX query measures, columns, drill down, drill through, hyperlink options, dynamic slicing and dicing features, custom tooltips and KPIs by using different visualization like charts, histograms, pie charts, matrices, doughnut charts, tabular and </w:t>
      </w:r>
      <w:proofErr w:type="spellStart"/>
      <w:r w:rsidRPr="00CE0857">
        <w:rPr>
          <w:rFonts w:ascii="Times New Roman" w:eastAsia="Cambria" w:hAnsi="Times New Roman" w:cs="Times New Roman"/>
          <w:color w:val="000000"/>
          <w:highlight w:val="white"/>
        </w:rPr>
        <w:t>etc</w:t>
      </w:r>
      <w:proofErr w:type="spellEnd"/>
      <w:r w:rsidRPr="00CE0857">
        <w:rPr>
          <w:rFonts w:ascii="Times New Roman" w:eastAsia="Cambria" w:hAnsi="Times New Roman" w:cs="Times New Roman"/>
          <w:color w:val="000000"/>
          <w:highlight w:val="white"/>
        </w:rPr>
        <w:t xml:space="preserve">; </w:t>
      </w:r>
    </w:p>
    <w:p w14:paraId="722C392E"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Configured and managed Connection Managers to connect SSIS packages to various data sources, including SQL Server, Excel, and flat files.</w:t>
      </w:r>
    </w:p>
    <w:p w14:paraId="259A8755"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Create dynamic SSIS packages using complex expressions, variables, and control flow components such as for each Loop Container to loop over a Directory to load inbound files present daily;</w:t>
      </w:r>
    </w:p>
    <w:p w14:paraId="344697D4"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Wrote C# code in script task for ETLs, updated/maintained the ETL packages with high performance;</w:t>
      </w:r>
    </w:p>
    <w:p w14:paraId="133B7297"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hAnsi="Times New Roman" w:cs="Times New Roman"/>
          <w:color w:val="000000"/>
          <w:highlight w:val="white"/>
        </w:rPr>
        <w:t>Applied data cleansing and transformation techniques within SSIS to ensure data quality.</w:t>
      </w:r>
    </w:p>
    <w:p w14:paraId="6AA7C4C6" w14:textId="77777777" w:rsidR="009E77BE" w:rsidRPr="00CE0857" w:rsidRDefault="009E77BE">
      <w:pPr>
        <w:tabs>
          <w:tab w:val="left" w:pos="360"/>
        </w:tabs>
        <w:spacing w:before="57" w:after="57"/>
        <w:jc w:val="both"/>
        <w:rPr>
          <w:rFonts w:ascii="Times New Roman" w:eastAsia="Cambria" w:hAnsi="Times New Roman" w:cs="Times New Roman"/>
          <w:b/>
          <w:bCs/>
          <w:color w:val="000000"/>
          <w:highlight w:val="white"/>
        </w:rPr>
      </w:pPr>
    </w:p>
    <w:p w14:paraId="4134C96E" w14:textId="77777777" w:rsidR="009E77BE" w:rsidRPr="00CE0857" w:rsidRDefault="009E77BE">
      <w:pPr>
        <w:tabs>
          <w:tab w:val="left" w:pos="360"/>
        </w:tabs>
        <w:jc w:val="both"/>
        <w:rPr>
          <w:rFonts w:ascii="Times New Roman" w:eastAsia="Cambria" w:hAnsi="Times New Roman" w:cs="Times New Roman"/>
          <w:b/>
          <w:bCs/>
          <w:color w:val="000000"/>
          <w:highlight w:val="white"/>
        </w:rPr>
      </w:pPr>
    </w:p>
    <w:p w14:paraId="21205136" w14:textId="1D52B243" w:rsidR="009E77BE" w:rsidRPr="00CE0857" w:rsidRDefault="00000000">
      <w:pPr>
        <w:tabs>
          <w:tab w:val="left" w:pos="360"/>
        </w:tabs>
        <w:jc w:val="both"/>
        <w:rPr>
          <w:rFonts w:ascii="Times New Roman" w:hAnsi="Times New Roman" w:cs="Times New Roman"/>
        </w:rPr>
      </w:pPr>
      <w:r w:rsidRPr="00CE0857">
        <w:rPr>
          <w:rFonts w:ascii="Times New Roman" w:eastAsia="Cambria" w:hAnsi="Times New Roman" w:cs="Times New Roman"/>
          <w:b/>
          <w:bCs/>
          <w:color w:val="000000"/>
        </w:rPr>
        <w:t>Hoya Vision Care |</w:t>
      </w:r>
      <w:r w:rsidRPr="00CE0857">
        <w:rPr>
          <w:rFonts w:ascii="Times New Roman" w:eastAsia="Cambria" w:hAnsi="Times New Roman" w:cs="Times New Roman"/>
          <w:b/>
          <w:bCs/>
          <w:color w:val="000000"/>
          <w:highlight w:val="white"/>
        </w:rPr>
        <w:t xml:space="preserve"> Lewisville, TX</w:t>
      </w:r>
      <w:r w:rsidRPr="00CE0857">
        <w:rPr>
          <w:rFonts w:ascii="Times New Roman" w:eastAsia="Cambria" w:hAnsi="Times New Roman" w:cs="Times New Roman"/>
          <w:b/>
          <w:bCs/>
          <w:color w:val="000000"/>
          <w:highlight w:val="white"/>
        </w:rPr>
        <w:tab/>
      </w:r>
      <w:r w:rsidRPr="00CE0857">
        <w:rPr>
          <w:rFonts w:ascii="Times New Roman" w:eastAsia="Cambria" w:hAnsi="Times New Roman" w:cs="Times New Roman"/>
          <w:b/>
          <w:bCs/>
          <w:color w:val="000000"/>
          <w:highlight w:val="white"/>
        </w:rPr>
        <w:tab/>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004F735C">
        <w:rPr>
          <w:rFonts w:ascii="Times New Roman" w:eastAsia="Cambria" w:hAnsi="Times New Roman" w:cs="Times New Roman"/>
          <w:b/>
          <w:bCs/>
          <w:color w:val="000000"/>
        </w:rPr>
        <w:tab/>
      </w:r>
      <w:r w:rsidR="004F735C">
        <w:rPr>
          <w:rFonts w:ascii="Times New Roman" w:eastAsia="Cambria" w:hAnsi="Times New Roman" w:cs="Times New Roman"/>
          <w:b/>
          <w:bCs/>
          <w:color w:val="000000"/>
        </w:rPr>
        <w:tab/>
      </w:r>
      <w:r w:rsidRPr="00CE0857">
        <w:rPr>
          <w:rFonts w:ascii="Times New Roman" w:eastAsia="Cambria" w:hAnsi="Times New Roman" w:cs="Times New Roman"/>
          <w:b/>
          <w:bCs/>
          <w:color w:val="000000"/>
        </w:rPr>
        <w:t>05/2022 – 04/2023</w:t>
      </w:r>
    </w:p>
    <w:p w14:paraId="6FD84CB2" w14:textId="77777777" w:rsidR="009E77BE" w:rsidRPr="00CE0857" w:rsidRDefault="00000000">
      <w:pPr>
        <w:spacing w:line="276" w:lineRule="auto"/>
        <w:ind w:left="180"/>
        <w:rPr>
          <w:rFonts w:ascii="Times New Roman" w:hAnsi="Times New Roman" w:cs="Times New Roman"/>
        </w:rPr>
      </w:pPr>
      <w:r w:rsidRPr="00CE0857">
        <w:rPr>
          <w:rFonts w:ascii="Times New Roman" w:eastAsia="Cambria" w:hAnsi="Times New Roman" w:cs="Times New Roman"/>
          <w:b/>
          <w:bCs/>
          <w:i/>
          <w:color w:val="000000"/>
          <w:highlight w:val="white"/>
        </w:rPr>
        <w:t>Business Intelligence Developer (Power BI) (Remote)</w:t>
      </w:r>
    </w:p>
    <w:p w14:paraId="58033ED3" w14:textId="77777777" w:rsidR="009E77BE" w:rsidRPr="00CE0857" w:rsidRDefault="009E77BE">
      <w:pPr>
        <w:spacing w:line="276" w:lineRule="auto"/>
        <w:ind w:left="720"/>
        <w:rPr>
          <w:rFonts w:ascii="Times New Roman" w:eastAsia="Cambria" w:hAnsi="Times New Roman" w:cs="Times New Roman"/>
          <w:b/>
          <w:bCs/>
          <w:i/>
          <w:color w:val="000000"/>
          <w:highlight w:val="white"/>
        </w:rPr>
      </w:pPr>
    </w:p>
    <w:p w14:paraId="0F8E0FBA"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Troubleshoot slow performing developed BI components using different possible techniques and Microsoft SQL server tools;</w:t>
      </w:r>
    </w:p>
    <w:p w14:paraId="57FE1BB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Implement various possible techniques and Microsoft SQL server tools to handle different errors that occurred during BI development to ensure efficient execution and improve performance;</w:t>
      </w:r>
    </w:p>
    <w:p w14:paraId="4A7986A8"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Develop T-SQL Stored Procedures, UDFs, CTEs, Indexed Views, and Staging Tables to process the data and populate them into the appropriate destination tables;</w:t>
      </w:r>
    </w:p>
    <w:p w14:paraId="332FB2B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Create pipelines in Azure Data Factory with different sources Azure blob storage, data lakes, SQL server, flat files;</w:t>
      </w:r>
    </w:p>
    <w:p w14:paraId="47E7446F"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Create complex ETL packages, using both SSIS and Azure Data Factory ADF2 pipelines for processing Fact and Dimensions tables using various transformations;</w:t>
      </w:r>
    </w:p>
    <w:p w14:paraId="0E39342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Administrate the migrated of SQL Server schemas to the cloud on Azure SQL Server DB and Azure VM. Responsible for the development and maintenance of databases both on-premises and cloud deployments;</w:t>
      </w:r>
    </w:p>
    <w:p w14:paraId="4391E613"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Create dashboards, reports, and visualization of data in Power BI;</w:t>
      </w:r>
    </w:p>
    <w:p w14:paraId="4F344C0E"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By using Microsoft Power BI Power Query, extract data from external sources and modify data to required formats for Excel, then to create SSIS packages to load excel sheets from PC to the database;</w:t>
      </w:r>
    </w:p>
    <w:p w14:paraId="28F21D8C" w14:textId="79F8DEB9" w:rsidR="009E77BE" w:rsidRPr="00CE0857" w:rsidRDefault="00000000" w:rsidP="00CE0857">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Produce SSIS Packages using Pivot Transformation, Fuzzy Lookup, Derived Columns, Condition Split, Term extraction, Aggregate, Execute SQL Task, Data Flow Task, and Execute Package Tasks;</w:t>
      </w:r>
    </w:p>
    <w:p w14:paraId="6B643DED" w14:textId="77777777" w:rsidR="009E77BE" w:rsidRPr="00CE0857" w:rsidRDefault="00000000">
      <w:pPr>
        <w:numPr>
          <w:ilvl w:val="0"/>
          <w:numId w:val="1"/>
        </w:numPr>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Use Warehouse data to generate reports to support business decision-making and business performance monitoring;</w:t>
      </w:r>
    </w:p>
    <w:p w14:paraId="7FA8A488" w14:textId="77777777" w:rsidR="009E77BE" w:rsidRPr="00CE0857" w:rsidRDefault="009E77BE">
      <w:pPr>
        <w:tabs>
          <w:tab w:val="left" w:pos="360"/>
        </w:tabs>
        <w:spacing w:before="57" w:after="57"/>
        <w:jc w:val="both"/>
        <w:rPr>
          <w:rFonts w:ascii="Times New Roman" w:eastAsia="Cambria" w:hAnsi="Times New Roman" w:cs="Times New Roman"/>
          <w:color w:val="000000"/>
        </w:rPr>
      </w:pPr>
    </w:p>
    <w:p w14:paraId="03BCE3EE" w14:textId="35921A8E" w:rsidR="009E77BE" w:rsidRPr="00CE0857" w:rsidRDefault="00000000">
      <w:pPr>
        <w:spacing w:before="240" w:line="276" w:lineRule="auto"/>
        <w:jc w:val="both"/>
        <w:rPr>
          <w:rFonts w:ascii="Times New Roman" w:hAnsi="Times New Roman" w:cs="Times New Roman"/>
        </w:rPr>
      </w:pPr>
      <w:r w:rsidRPr="00CE0857">
        <w:rPr>
          <w:rFonts w:ascii="Times New Roman" w:eastAsia="Cambria" w:hAnsi="Times New Roman" w:cs="Times New Roman"/>
          <w:b/>
          <w:bCs/>
          <w:color w:val="000000"/>
          <w:highlight w:val="white"/>
        </w:rPr>
        <w:t>Data Ideology</w:t>
      </w:r>
      <w:r w:rsidRPr="00CE0857">
        <w:rPr>
          <w:rFonts w:ascii="Times New Roman" w:eastAsia="Cambria" w:hAnsi="Times New Roman" w:cs="Times New Roman"/>
          <w:b/>
          <w:bCs/>
          <w:color w:val="000000"/>
        </w:rPr>
        <w:t xml:space="preserve"> |</w:t>
      </w:r>
      <w:r w:rsidRPr="00CE0857">
        <w:rPr>
          <w:rFonts w:ascii="Times New Roman" w:eastAsia="Cambria" w:hAnsi="Times New Roman" w:cs="Times New Roman"/>
          <w:b/>
          <w:bCs/>
          <w:color w:val="000000"/>
          <w:highlight w:val="white"/>
        </w:rPr>
        <w:t xml:space="preserve"> Pittsburgh, PA</w:t>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004F735C">
        <w:rPr>
          <w:rFonts w:ascii="Times New Roman" w:eastAsia="Cambria" w:hAnsi="Times New Roman" w:cs="Times New Roman"/>
          <w:b/>
          <w:bCs/>
          <w:color w:val="000000"/>
        </w:rPr>
        <w:tab/>
      </w:r>
      <w:r w:rsidR="004F735C">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t>05/2019– 04/202</w:t>
      </w:r>
      <w:r w:rsidRPr="00CE0857">
        <w:rPr>
          <w:rFonts w:ascii="Times New Roman" w:eastAsia="Cambria" w:hAnsi="Times New Roman" w:cs="Times New Roman"/>
          <w:b/>
          <w:bCs/>
        </w:rPr>
        <w:t>2</w:t>
      </w:r>
    </w:p>
    <w:p w14:paraId="0080D1F2" w14:textId="77777777" w:rsidR="009E77BE" w:rsidRPr="00CE0857" w:rsidRDefault="00000000">
      <w:pPr>
        <w:spacing w:line="276" w:lineRule="auto"/>
        <w:ind w:left="269"/>
        <w:rPr>
          <w:rFonts w:ascii="Times New Roman" w:hAnsi="Times New Roman" w:cs="Times New Roman"/>
        </w:rPr>
      </w:pPr>
      <w:r w:rsidRPr="00CE0857">
        <w:rPr>
          <w:rFonts w:ascii="Times New Roman" w:eastAsia="Cambria" w:hAnsi="Times New Roman" w:cs="Times New Roman"/>
          <w:b/>
          <w:bCs/>
          <w:i/>
          <w:color w:val="000000"/>
          <w:highlight w:val="white"/>
        </w:rPr>
        <w:t xml:space="preserve">Data analyst </w:t>
      </w:r>
    </w:p>
    <w:p w14:paraId="6902D208" w14:textId="77777777" w:rsidR="009E77BE" w:rsidRPr="00CE0857" w:rsidRDefault="00000000">
      <w:pPr>
        <w:numPr>
          <w:ilvl w:val="0"/>
          <w:numId w:val="1"/>
        </w:numPr>
        <w:shd w:val="clear" w:color="auto" w:fill="FFFFFF"/>
        <w:tabs>
          <w:tab w:val="clear" w:pos="720"/>
          <w:tab w:val="left" w:pos="360"/>
        </w:tabs>
        <w:spacing w:before="240"/>
        <w:jc w:val="both"/>
        <w:rPr>
          <w:rFonts w:ascii="Times New Roman" w:hAnsi="Times New Roman" w:cs="Times New Roman"/>
        </w:rPr>
      </w:pPr>
      <w:r w:rsidRPr="00CE0857">
        <w:rPr>
          <w:rFonts w:ascii="Times New Roman" w:eastAsia="Cambria" w:hAnsi="Times New Roman" w:cs="Times New Roman"/>
          <w:color w:val="000000"/>
        </w:rPr>
        <w:t xml:space="preserve">Generated logic and indexed tables, views, stored procedures based on the business requirements and rules. Involved in writing heavy T-SQL queries, complex joins, Merge, Except commands and </w:t>
      </w:r>
      <w:proofErr w:type="spellStart"/>
      <w:r w:rsidRPr="00CE0857">
        <w:rPr>
          <w:rFonts w:ascii="Times New Roman" w:eastAsia="Cambria" w:hAnsi="Times New Roman" w:cs="Times New Roman"/>
          <w:color w:val="000000"/>
        </w:rPr>
        <w:t>etc</w:t>
      </w:r>
      <w:proofErr w:type="spellEnd"/>
      <w:r w:rsidRPr="00CE0857">
        <w:rPr>
          <w:rFonts w:ascii="Times New Roman" w:eastAsia="Cambria" w:hAnsi="Times New Roman" w:cs="Times New Roman"/>
          <w:color w:val="000000"/>
        </w:rPr>
        <w:t>;</w:t>
      </w:r>
    </w:p>
    <w:p w14:paraId="2C4061B0"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Deployed SSIS packages for integrating data from multiple sources like Flat Files (delimited, fixed width), Excel, SQL Server, Flat File into the central OLTP database;</w:t>
      </w:r>
    </w:p>
    <w:p w14:paraId="3CF067A4"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Performed regular reviews on the database to identify any performance problems, ineffectual programming, and data duplication problems;</w:t>
      </w:r>
    </w:p>
    <w:p w14:paraId="6DC4DC16"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Engaged in normalization of the tables and maintained Integrity by using Primary and Foreign Keys;</w:t>
      </w:r>
    </w:p>
    <w:p w14:paraId="343C2C35"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Migrated on premise database structure to confidential Redshift Datawarehouse;</w:t>
      </w:r>
    </w:p>
    <w:p w14:paraId="49E8477F"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Identified, analyzed, and interpreted trends or patterns in complex data sets;</w:t>
      </w:r>
    </w:p>
    <w:p w14:paraId="6F0BAE06"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 xml:space="preserve">Developed and implemented databases, data collection systems, data analytics and other strategies that optimize statistical efficiency and quality; </w:t>
      </w:r>
    </w:p>
    <w:p w14:paraId="2E2002AF"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Filtered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and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cleaned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data,</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checked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computer</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reports,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printouts,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and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performance</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counters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to</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identify</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and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fix</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code</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issues;</w:t>
      </w:r>
    </w:p>
    <w:p w14:paraId="1D13B9A2" w14:textId="77777777" w:rsidR="009E77BE" w:rsidRPr="00CE0857" w:rsidRDefault="00000000">
      <w:pPr>
        <w:numPr>
          <w:ilvl w:val="0"/>
          <w:numId w:val="1"/>
        </w:numPr>
        <w:spacing w:before="57" w:after="57"/>
        <w:jc w:val="both"/>
        <w:rPr>
          <w:rFonts w:ascii="Times New Roman" w:hAnsi="Times New Roman" w:cs="Times New Roman"/>
        </w:rPr>
      </w:pPr>
      <w:r w:rsidRPr="00CE0857">
        <w:rPr>
          <w:rFonts w:ascii="Times New Roman" w:eastAsia="Cambria" w:hAnsi="Times New Roman" w:cs="Times New Roman"/>
          <w:color w:val="000000"/>
        </w:rPr>
        <w:lastRenderedPageBreak/>
        <w:t>Normalized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tables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with</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primary</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and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foreign</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keys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to</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maintain</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integrity;</w:t>
      </w:r>
    </w:p>
    <w:p w14:paraId="18C54F53"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Evaluated the source systems, standardized the incoming data formats, comprehended the business/data transformation rules, the organizational structure, and the hierarchical relationships;</w:t>
      </w:r>
    </w:p>
    <w:p w14:paraId="6480E3F7"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rPr>
        <w:t>Developed</w:t>
      </w:r>
      <w:r w:rsidRPr="00CE0857">
        <w:rPr>
          <w:rFonts w:ascii="Times New Roman" w:eastAsia="Cambria" w:hAnsi="Times New Roman" w:cs="Times New Roman"/>
          <w:color w:val="000000"/>
          <w:highlight w:val="white"/>
        </w:rPr>
        <w:t xml:space="preserve"> and optimized </w:t>
      </w:r>
      <w:r w:rsidRPr="00CE0857">
        <w:rPr>
          <w:rFonts w:ascii="Times New Roman" w:eastAsia="Cambria" w:hAnsi="Times New Roman" w:cs="Times New Roman"/>
          <w:color w:val="000000"/>
        </w:rPr>
        <w:t>stored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procedures,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queries,</w:t>
      </w:r>
      <w:r w:rsidRPr="00CE0857">
        <w:rPr>
          <w:rFonts w:ascii="Times New Roman" w:eastAsia="Cambria" w:hAnsi="Times New Roman" w:cs="Times New Roman"/>
          <w:color w:val="000000"/>
          <w:highlight w:val="white"/>
        </w:rPr>
        <w:t xml:space="preserve"> user-defined functions, </w:t>
      </w:r>
      <w:r w:rsidRPr="00CE0857">
        <w:rPr>
          <w:rFonts w:ascii="Times New Roman" w:eastAsia="Cambria" w:hAnsi="Times New Roman" w:cs="Times New Roman"/>
          <w:color w:val="000000"/>
        </w:rPr>
        <w:t>views,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joins,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and</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indexes</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using</w:t>
      </w:r>
      <w:r w:rsidRPr="00CE0857">
        <w:rPr>
          <w:rFonts w:ascii="Times New Roman" w:eastAsia="Cambria" w:hAnsi="Times New Roman" w:cs="Times New Roman"/>
          <w:color w:val="000000"/>
          <w:highlight w:val="white"/>
        </w:rPr>
        <w:t xml:space="preserve"> </w:t>
      </w:r>
      <w:r w:rsidRPr="00CE0857">
        <w:rPr>
          <w:rFonts w:ascii="Times New Roman" w:eastAsia="Cambria" w:hAnsi="Times New Roman" w:cs="Times New Roman"/>
          <w:color w:val="000000"/>
        </w:rPr>
        <w:t>T-SQL;</w:t>
      </w:r>
      <w:r w:rsidRPr="00CE0857">
        <w:rPr>
          <w:rFonts w:ascii="Times New Roman" w:eastAsia="Cambria" w:hAnsi="Times New Roman" w:cs="Times New Roman"/>
          <w:color w:val="000000"/>
          <w:highlight w:val="white"/>
        </w:rPr>
        <w:t xml:space="preserve"> </w:t>
      </w:r>
    </w:p>
    <w:p w14:paraId="3FB65924"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Wrote queries by utilizing already-existing fields, quantifying outcomes through calculations, and combining various tables to validate data with various data biases;</w:t>
      </w:r>
    </w:p>
    <w:p w14:paraId="51868ED2"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Build new ETL processes to make new and existing data sources readily available to statisticians, analysts, applications, and outside business partners using SQL Server and SSIS;</w:t>
      </w:r>
    </w:p>
    <w:p w14:paraId="3221F8D7"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Designed and developed various SSIS packages (ETL) for data extraction and transformation, and participated in SSIS package planning;</w:t>
      </w:r>
    </w:p>
    <w:p w14:paraId="5C540ED2" w14:textId="77777777" w:rsidR="009E77BE" w:rsidRPr="00CE0857" w:rsidRDefault="00000000">
      <w:pPr>
        <w:numPr>
          <w:ilvl w:val="0"/>
          <w:numId w:val="1"/>
        </w:numPr>
        <w:shd w:val="clear" w:color="auto" w:fill="FFFFFF"/>
        <w:tabs>
          <w:tab w:val="clear" w:pos="720"/>
          <w:tab w:val="left" w:pos="360"/>
        </w:tabs>
        <w:spacing w:before="57" w:after="57"/>
        <w:jc w:val="both"/>
        <w:rPr>
          <w:rFonts w:ascii="Times New Roman" w:hAnsi="Times New Roman" w:cs="Times New Roman"/>
        </w:rPr>
      </w:pPr>
      <w:r w:rsidRPr="00CE0857">
        <w:rPr>
          <w:rFonts w:ascii="Times New Roman" w:eastAsia="Cambria" w:hAnsi="Times New Roman" w:cs="Times New Roman"/>
          <w:color w:val="000000"/>
          <w:highlight w:val="white"/>
        </w:rPr>
        <w:t>Created and managed event handlers, package configuration, logging, checkpoints, and custom variables for SSIS packages;</w:t>
      </w:r>
    </w:p>
    <w:p w14:paraId="1FC96967" w14:textId="77777777" w:rsidR="009E77BE" w:rsidRPr="00CE0857" w:rsidRDefault="00000000">
      <w:pPr>
        <w:numPr>
          <w:ilvl w:val="0"/>
          <w:numId w:val="1"/>
        </w:numPr>
        <w:shd w:val="clear" w:color="auto" w:fill="FFFFFF"/>
        <w:tabs>
          <w:tab w:val="clear" w:pos="720"/>
          <w:tab w:val="left" w:pos="360"/>
        </w:tabs>
        <w:jc w:val="both"/>
        <w:rPr>
          <w:rFonts w:ascii="Times New Roman" w:hAnsi="Times New Roman" w:cs="Times New Roman"/>
        </w:rPr>
      </w:pPr>
      <w:r w:rsidRPr="00CE0857">
        <w:rPr>
          <w:rFonts w:ascii="Times New Roman" w:eastAsia="Cambria" w:hAnsi="Times New Roman" w:cs="Times New Roman"/>
          <w:color w:val="000000"/>
          <w:highlight w:val="white"/>
        </w:rPr>
        <w:t>Developed ETL packages for different data sources (SQL Server, flat files, XML, etc.) and perform various types of transformations such as conditional splits, derived columns, data transformations, lookups, merge joins, etc. as needed. Execute to load the data into the target data source at SSIS;</w:t>
      </w:r>
      <w:r w:rsidRPr="00CE0857">
        <w:rPr>
          <w:rFonts w:ascii="Times New Roman" w:eastAsia="Cambria" w:hAnsi="Times New Roman" w:cs="Times New Roman"/>
          <w:color w:val="000000"/>
          <w:highlight w:val="white"/>
        </w:rPr>
        <w:tab/>
      </w:r>
    </w:p>
    <w:p w14:paraId="0CDD6977" w14:textId="77777777" w:rsidR="009E77BE" w:rsidRDefault="00000000">
      <w:pPr>
        <w:spacing w:before="240"/>
        <w:rPr>
          <w:rFonts w:ascii="Times New Roman" w:eastAsia="Cambria" w:hAnsi="Times New Roman" w:cs="Times New Roman"/>
          <w:b/>
          <w:bCs/>
          <w:color w:val="000000"/>
        </w:rPr>
      </w:pPr>
      <w:r w:rsidRPr="00CE0857">
        <w:rPr>
          <w:rFonts w:ascii="Times New Roman" w:eastAsia="Cambria" w:hAnsi="Times New Roman" w:cs="Times New Roman"/>
          <w:color w:val="000000"/>
        </w:rPr>
        <w:tab/>
      </w:r>
      <w:r w:rsidRPr="00CE0857">
        <w:rPr>
          <w:rFonts w:ascii="Times New Roman" w:eastAsia="Cambria" w:hAnsi="Times New Roman" w:cs="Times New Roman"/>
          <w:color w:val="000000"/>
        </w:rPr>
        <w:tab/>
      </w:r>
      <w:r w:rsidRPr="00CE0857">
        <w:rPr>
          <w:rFonts w:ascii="Times New Roman" w:eastAsia="Cambria" w:hAnsi="Times New Roman" w:cs="Times New Roman"/>
          <w:color w:val="000000"/>
        </w:rPr>
        <w:tab/>
      </w:r>
      <w:r w:rsidRPr="00CE0857">
        <w:rPr>
          <w:rFonts w:ascii="Times New Roman" w:eastAsia="Cambria" w:hAnsi="Times New Roman" w:cs="Times New Roman"/>
          <w:color w:val="000000"/>
        </w:rPr>
        <w:tab/>
      </w:r>
      <w:r w:rsidRPr="00CE0857">
        <w:rPr>
          <w:rFonts w:ascii="Times New Roman" w:eastAsia="Cambria" w:hAnsi="Times New Roman" w:cs="Times New Roman"/>
          <w:color w:val="000000"/>
        </w:rPr>
        <w:tab/>
      </w:r>
      <w:r w:rsidRPr="00CE0857">
        <w:rPr>
          <w:rFonts w:ascii="Times New Roman" w:eastAsia="Cambria" w:hAnsi="Times New Roman" w:cs="Times New Roman"/>
          <w:color w:val="000000"/>
        </w:rPr>
        <w:tab/>
      </w:r>
      <w:r w:rsidRPr="00CE0857">
        <w:rPr>
          <w:rFonts w:ascii="Times New Roman" w:eastAsia="Cambria" w:hAnsi="Times New Roman" w:cs="Times New Roman"/>
          <w:b/>
          <w:bCs/>
          <w:color w:val="000000"/>
        </w:rPr>
        <w:t xml:space="preserve">EDUCATION </w:t>
      </w:r>
    </w:p>
    <w:p w14:paraId="56831A1C" w14:textId="77777777" w:rsidR="004F735C" w:rsidRPr="00CE0857" w:rsidRDefault="004F735C">
      <w:pPr>
        <w:spacing w:before="240"/>
        <w:rPr>
          <w:rFonts w:ascii="Times New Roman" w:hAnsi="Times New Roman" w:cs="Times New Roman"/>
        </w:rPr>
      </w:pPr>
    </w:p>
    <w:p w14:paraId="17FAC49D" w14:textId="4649809C" w:rsidR="00CE0857" w:rsidRPr="00CE0857" w:rsidRDefault="00CE0857" w:rsidP="00CE0857">
      <w:pPr>
        <w:spacing w:line="276" w:lineRule="auto"/>
        <w:rPr>
          <w:rFonts w:ascii="Times New Roman" w:eastAsia="Cambria" w:hAnsi="Times New Roman" w:cs="Times New Roman"/>
          <w:b/>
          <w:bCs/>
          <w:color w:val="000000"/>
        </w:rPr>
      </w:pPr>
      <w:r w:rsidRPr="00CE0857">
        <w:rPr>
          <w:rFonts w:ascii="Times New Roman" w:eastAsia="Cambria" w:hAnsi="Times New Roman" w:cs="Times New Roman"/>
          <w:b/>
          <w:bCs/>
          <w:color w:val="000000"/>
        </w:rPr>
        <w:t xml:space="preserve">Tidewater Community College — </w:t>
      </w:r>
      <w:r w:rsidRPr="00CE0857">
        <w:rPr>
          <w:rFonts w:ascii="Times New Roman" w:eastAsia="Cambria" w:hAnsi="Times New Roman" w:cs="Times New Roman"/>
          <w:b/>
          <w:bCs/>
          <w:i/>
          <w:iCs/>
          <w:color w:val="000000"/>
        </w:rPr>
        <w:t>Associate of Science in Computer Science</w:t>
      </w:r>
      <w:r w:rsidRPr="00CE0857">
        <w:rPr>
          <w:rFonts w:ascii="Times New Roman" w:eastAsia="Cambria" w:hAnsi="Times New Roman" w:cs="Times New Roman"/>
          <w:b/>
          <w:bCs/>
          <w:i/>
          <w:iCs/>
          <w:color w:val="000000"/>
        </w:rPr>
        <w:t xml:space="preserve">    </w:t>
      </w:r>
      <w:r w:rsidR="004F735C">
        <w:rPr>
          <w:rFonts w:ascii="Times New Roman" w:eastAsia="Cambria" w:hAnsi="Times New Roman" w:cs="Times New Roman"/>
          <w:b/>
          <w:bCs/>
          <w:i/>
          <w:iCs/>
          <w:color w:val="000000"/>
        </w:rPr>
        <w:t xml:space="preserve">        </w:t>
      </w:r>
      <w:r w:rsidRPr="00CE0857">
        <w:rPr>
          <w:rFonts w:ascii="Times New Roman" w:eastAsia="Cambria" w:hAnsi="Times New Roman" w:cs="Times New Roman"/>
          <w:b/>
          <w:bCs/>
          <w:i/>
          <w:iCs/>
          <w:color w:val="000000"/>
        </w:rPr>
        <w:t xml:space="preserve"> </w:t>
      </w:r>
      <w:r w:rsidRPr="00CE0857">
        <w:rPr>
          <w:rFonts w:ascii="Times New Roman" w:eastAsia="Cambria" w:hAnsi="Times New Roman" w:cs="Times New Roman"/>
          <w:b/>
          <w:bCs/>
          <w:color w:val="000000"/>
        </w:rPr>
        <w:t>2024 – Present</w:t>
      </w:r>
      <w:r w:rsidRPr="00CE0857">
        <w:rPr>
          <w:rFonts w:ascii="Times New Roman" w:eastAsia="Cambria" w:hAnsi="Times New Roman" w:cs="Times New Roman"/>
          <w:b/>
          <w:bCs/>
          <w:color w:val="000000"/>
        </w:rPr>
        <w:br/>
      </w:r>
      <w:r w:rsidRPr="00CE0857">
        <w:rPr>
          <w:rFonts w:ascii="Times New Roman" w:eastAsia="Cambria" w:hAnsi="Times New Roman" w:cs="Times New Roman"/>
          <w:i/>
          <w:iCs/>
          <w:color w:val="000000"/>
        </w:rPr>
        <w:t>Virginia Beach, VA</w:t>
      </w:r>
      <w:r w:rsidRPr="00CE0857">
        <w:rPr>
          <w:rFonts w:ascii="Times New Roman" w:eastAsia="Cambria" w:hAnsi="Times New Roman" w:cs="Times New Roman"/>
          <w:color w:val="000000"/>
        </w:rPr>
        <w:t> </w:t>
      </w:r>
      <w:r w:rsidRPr="00CE0857">
        <w:rPr>
          <w:rFonts w:ascii="Times New Roman" w:eastAsia="Cambria" w:hAnsi="Times New Roman" w:cs="Times New Roman"/>
          <w:color w:val="000000"/>
        </w:rPr>
        <w:t>|</w:t>
      </w:r>
      <w:r w:rsidRPr="00CE0857">
        <w:rPr>
          <w:rFonts w:ascii="Times New Roman" w:eastAsia="Cambria" w:hAnsi="Times New Roman" w:cs="Times New Roman"/>
          <w:color w:val="000000"/>
        </w:rPr>
        <w:t> </w:t>
      </w:r>
      <w:r w:rsidRPr="00CE0857">
        <w:rPr>
          <w:rFonts w:ascii="Times New Roman" w:eastAsia="Cambria" w:hAnsi="Times New Roman" w:cs="Times New Roman"/>
          <w:i/>
          <w:iCs/>
          <w:color w:val="000000"/>
        </w:rPr>
        <w:t>Expected Graduation: 2026</w:t>
      </w:r>
    </w:p>
    <w:p w14:paraId="7A5BD867" w14:textId="77777777" w:rsidR="00CE0857" w:rsidRPr="00CE0857" w:rsidRDefault="00CE0857" w:rsidP="00CE0857">
      <w:pPr>
        <w:spacing w:line="276" w:lineRule="auto"/>
        <w:rPr>
          <w:rFonts w:ascii="Times New Roman" w:eastAsia="Cambria" w:hAnsi="Times New Roman" w:cs="Times New Roman"/>
          <w:b/>
          <w:bCs/>
          <w:color w:val="000000"/>
        </w:rPr>
      </w:pPr>
    </w:p>
    <w:p w14:paraId="0A5576E8" w14:textId="548CAAD8" w:rsidR="00CE0857" w:rsidRPr="00CE0857" w:rsidRDefault="00CE0857" w:rsidP="00CE0857">
      <w:pPr>
        <w:spacing w:line="276" w:lineRule="auto"/>
        <w:rPr>
          <w:rFonts w:ascii="Times New Roman" w:eastAsia="Cambria" w:hAnsi="Times New Roman" w:cs="Times New Roman"/>
          <w:i/>
          <w:iCs/>
          <w:color w:val="000000"/>
        </w:rPr>
      </w:pPr>
      <w:r w:rsidRPr="00CE0857">
        <w:rPr>
          <w:rFonts w:ascii="Times New Roman" w:eastAsia="Cambria" w:hAnsi="Times New Roman" w:cs="Times New Roman"/>
          <w:b/>
          <w:bCs/>
          <w:color w:val="000000"/>
        </w:rPr>
        <w:t xml:space="preserve">University of North Carolina — </w:t>
      </w:r>
      <w:r w:rsidRPr="00CE0857">
        <w:rPr>
          <w:rFonts w:ascii="Times New Roman" w:eastAsia="Cambria" w:hAnsi="Times New Roman" w:cs="Times New Roman"/>
          <w:b/>
          <w:bCs/>
          <w:i/>
          <w:iCs/>
          <w:color w:val="000000"/>
        </w:rPr>
        <w:t>Certificate in Full Stack Web Development</w:t>
      </w:r>
      <w:r w:rsidRPr="00CE0857">
        <w:rPr>
          <w:rFonts w:ascii="Times New Roman" w:eastAsia="Cambria" w:hAnsi="Times New Roman" w:cs="Times New Roman"/>
          <w:b/>
          <w:bCs/>
          <w:i/>
          <w:iCs/>
          <w:color w:val="000000"/>
        </w:rPr>
        <w:tab/>
      </w:r>
      <w:r w:rsidRPr="00CE0857">
        <w:rPr>
          <w:rFonts w:ascii="Times New Roman" w:eastAsia="Cambria" w:hAnsi="Times New Roman" w:cs="Times New Roman"/>
          <w:b/>
          <w:bCs/>
          <w:i/>
          <w:iCs/>
          <w:color w:val="000000"/>
        </w:rPr>
        <w:tab/>
      </w:r>
      <w:r w:rsidR="004F735C">
        <w:rPr>
          <w:rFonts w:ascii="Times New Roman" w:eastAsia="Cambria" w:hAnsi="Times New Roman" w:cs="Times New Roman"/>
          <w:b/>
          <w:bCs/>
          <w:i/>
          <w:iCs/>
          <w:color w:val="000000"/>
        </w:rPr>
        <w:t xml:space="preserve">              </w:t>
      </w:r>
      <w:r w:rsidRPr="004F735C">
        <w:rPr>
          <w:rFonts w:ascii="Times New Roman" w:eastAsia="Cambria" w:hAnsi="Times New Roman" w:cs="Times New Roman"/>
          <w:b/>
          <w:bCs/>
          <w:color w:val="000000"/>
        </w:rPr>
        <w:t>2023</w:t>
      </w:r>
      <w:r w:rsidRPr="00CE0857">
        <w:rPr>
          <w:rFonts w:ascii="Times New Roman" w:eastAsia="Cambria" w:hAnsi="Times New Roman" w:cs="Times New Roman"/>
          <w:b/>
          <w:bCs/>
          <w:color w:val="000000"/>
        </w:rPr>
        <w:br/>
      </w:r>
      <w:r w:rsidRPr="00CE0857">
        <w:rPr>
          <w:rFonts w:ascii="Times New Roman" w:eastAsia="Cambria" w:hAnsi="Times New Roman" w:cs="Times New Roman"/>
          <w:i/>
          <w:iCs/>
          <w:color w:val="000000"/>
        </w:rPr>
        <w:t>Online Program</w:t>
      </w:r>
      <w:r w:rsidRPr="00CE0857">
        <w:rPr>
          <w:rFonts w:ascii="Times New Roman" w:eastAsia="Cambria" w:hAnsi="Times New Roman" w:cs="Times New Roman"/>
          <w:color w:val="000000"/>
        </w:rPr>
        <w:t> </w:t>
      </w:r>
      <w:r w:rsidRPr="00CE0857">
        <w:rPr>
          <w:rFonts w:ascii="Times New Roman" w:eastAsia="Cambria" w:hAnsi="Times New Roman" w:cs="Times New Roman"/>
          <w:color w:val="000000"/>
        </w:rPr>
        <w:t>|</w:t>
      </w:r>
      <w:r w:rsidRPr="00CE0857">
        <w:rPr>
          <w:rFonts w:ascii="Times New Roman" w:eastAsia="Cambria" w:hAnsi="Times New Roman" w:cs="Times New Roman"/>
          <w:color w:val="000000"/>
        </w:rPr>
        <w:t> </w:t>
      </w:r>
      <w:r w:rsidRPr="00CE0857">
        <w:rPr>
          <w:rFonts w:ascii="Times New Roman" w:eastAsia="Cambria" w:hAnsi="Times New Roman" w:cs="Times New Roman"/>
          <w:i/>
          <w:iCs/>
          <w:color w:val="000000"/>
        </w:rPr>
        <w:t>Completed: 2023</w:t>
      </w:r>
    </w:p>
    <w:p w14:paraId="326E3434" w14:textId="77777777" w:rsidR="00CE0857" w:rsidRPr="00CE0857" w:rsidRDefault="00CE0857" w:rsidP="00CE0857">
      <w:pPr>
        <w:spacing w:line="276" w:lineRule="auto"/>
        <w:rPr>
          <w:rFonts w:ascii="Times New Roman" w:eastAsia="Cambria" w:hAnsi="Times New Roman" w:cs="Times New Roman"/>
          <w:b/>
          <w:bCs/>
          <w:color w:val="000000"/>
        </w:rPr>
      </w:pPr>
    </w:p>
    <w:p w14:paraId="5868176F" w14:textId="48419EB2" w:rsidR="00CE0857" w:rsidRPr="00CE0857" w:rsidRDefault="00CE0857" w:rsidP="00CE0857">
      <w:pPr>
        <w:spacing w:line="276" w:lineRule="auto"/>
        <w:rPr>
          <w:rFonts w:ascii="Times New Roman" w:eastAsia="Cambria" w:hAnsi="Times New Roman" w:cs="Times New Roman"/>
          <w:b/>
          <w:bCs/>
          <w:color w:val="000000"/>
        </w:rPr>
      </w:pPr>
      <w:r w:rsidRPr="00CE0857">
        <w:rPr>
          <w:rFonts w:ascii="Times New Roman" w:eastAsia="Cambria" w:hAnsi="Times New Roman" w:cs="Times New Roman"/>
          <w:b/>
          <w:bCs/>
          <w:color w:val="000000"/>
        </w:rPr>
        <w:t xml:space="preserve">Far Eastern Federal University — </w:t>
      </w:r>
      <w:r w:rsidRPr="00CE0857">
        <w:rPr>
          <w:rFonts w:ascii="Times New Roman" w:eastAsia="Cambria" w:hAnsi="Times New Roman" w:cs="Times New Roman"/>
          <w:b/>
          <w:bCs/>
          <w:i/>
          <w:iCs/>
          <w:color w:val="000000"/>
        </w:rPr>
        <w:t>Bachelor of Arts in Linguistics</w:t>
      </w:r>
      <w:r w:rsidRPr="00CE0857">
        <w:rPr>
          <w:rFonts w:ascii="Times New Roman" w:eastAsia="Cambria" w:hAnsi="Times New Roman" w:cs="Times New Roman"/>
          <w:b/>
          <w:bCs/>
          <w:i/>
          <w:iCs/>
          <w:color w:val="000000"/>
        </w:rPr>
        <w:t xml:space="preserve">       </w:t>
      </w:r>
      <w:r w:rsidRPr="00CE0857">
        <w:rPr>
          <w:rFonts w:ascii="Times New Roman" w:eastAsia="Cambria" w:hAnsi="Times New Roman" w:cs="Times New Roman"/>
          <w:b/>
          <w:bCs/>
          <w:i/>
          <w:iCs/>
          <w:color w:val="000000"/>
        </w:rPr>
        <w:tab/>
        <w:t xml:space="preserve">           </w:t>
      </w:r>
      <w:r w:rsidR="004F735C">
        <w:rPr>
          <w:rFonts w:ascii="Times New Roman" w:eastAsia="Cambria" w:hAnsi="Times New Roman" w:cs="Times New Roman"/>
          <w:b/>
          <w:bCs/>
          <w:i/>
          <w:iCs/>
          <w:color w:val="000000"/>
        </w:rPr>
        <w:t xml:space="preserve">             </w:t>
      </w:r>
      <w:r w:rsidRPr="00CE0857">
        <w:rPr>
          <w:rFonts w:ascii="Times New Roman" w:eastAsia="Cambria" w:hAnsi="Times New Roman" w:cs="Times New Roman"/>
          <w:b/>
          <w:bCs/>
          <w:i/>
          <w:iCs/>
          <w:color w:val="000000"/>
        </w:rPr>
        <w:t xml:space="preserve">  </w:t>
      </w:r>
      <w:r w:rsidRPr="00CE0857">
        <w:rPr>
          <w:rFonts w:ascii="Times New Roman" w:eastAsia="Cambria" w:hAnsi="Times New Roman" w:cs="Times New Roman"/>
          <w:b/>
          <w:bCs/>
          <w:color w:val="000000"/>
        </w:rPr>
        <w:t>2013 – 2016</w:t>
      </w:r>
    </w:p>
    <w:p w14:paraId="0BBF5AC8" w14:textId="34276420" w:rsidR="00CE0857" w:rsidRPr="00CE0857" w:rsidRDefault="00CE0857" w:rsidP="00CE0857">
      <w:pPr>
        <w:spacing w:line="276" w:lineRule="auto"/>
        <w:rPr>
          <w:rFonts w:ascii="Times New Roman" w:eastAsia="Cambria" w:hAnsi="Times New Roman" w:cs="Times New Roman"/>
          <w:b/>
          <w:bCs/>
          <w:color w:val="000000"/>
        </w:rPr>
      </w:pPr>
      <w:r w:rsidRPr="00CE0857">
        <w:rPr>
          <w:rFonts w:ascii="Times New Roman" w:eastAsia="Cambria" w:hAnsi="Times New Roman" w:cs="Times New Roman"/>
          <w:i/>
          <w:iCs/>
          <w:color w:val="000000"/>
        </w:rPr>
        <w:t>Russia</w:t>
      </w:r>
      <w:r w:rsidRPr="00CE0857">
        <w:rPr>
          <w:rFonts w:ascii="Times New Roman" w:eastAsia="Cambria" w:hAnsi="Times New Roman" w:cs="Times New Roman"/>
          <w:color w:val="000000"/>
        </w:rPr>
        <w:t> </w:t>
      </w:r>
      <w:r w:rsidRPr="00CE0857">
        <w:rPr>
          <w:rFonts w:ascii="Times New Roman" w:eastAsia="Cambria" w:hAnsi="Times New Roman" w:cs="Times New Roman"/>
          <w:color w:val="000000"/>
        </w:rPr>
        <w:t>|</w:t>
      </w:r>
      <w:r w:rsidRPr="00CE0857">
        <w:rPr>
          <w:rFonts w:ascii="Times New Roman" w:eastAsia="Cambria" w:hAnsi="Times New Roman" w:cs="Times New Roman"/>
          <w:color w:val="000000"/>
        </w:rPr>
        <w:t> </w:t>
      </w:r>
      <w:r w:rsidRPr="00CE0857">
        <w:rPr>
          <w:rFonts w:ascii="Times New Roman" w:eastAsia="Cambria" w:hAnsi="Times New Roman" w:cs="Times New Roman"/>
          <w:i/>
          <w:iCs/>
          <w:color w:val="000000"/>
        </w:rPr>
        <w:t>Graduated: 2016</w:t>
      </w:r>
    </w:p>
    <w:p w14:paraId="2523B3ED" w14:textId="0950FA32" w:rsidR="009E77BE" w:rsidRPr="00CE0857" w:rsidRDefault="00000000">
      <w:pPr>
        <w:spacing w:line="276" w:lineRule="auto"/>
        <w:rPr>
          <w:rFonts w:ascii="Times New Roman" w:eastAsia="Cambria" w:hAnsi="Times New Roman" w:cs="Times New Roman"/>
          <w:b/>
          <w:bCs/>
          <w:color w:val="000000"/>
        </w:rPr>
      </w:pP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r w:rsidRPr="00CE0857">
        <w:rPr>
          <w:rFonts w:ascii="Times New Roman" w:eastAsia="Cambria" w:hAnsi="Times New Roman" w:cs="Times New Roman"/>
          <w:b/>
          <w:bCs/>
          <w:color w:val="000000"/>
        </w:rPr>
        <w:tab/>
      </w:r>
    </w:p>
    <w:sectPr w:rsidR="009E77BE" w:rsidRPr="00CE0857">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87F1A"/>
    <w:multiLevelType w:val="multilevel"/>
    <w:tmpl w:val="C1F8D7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EF4D5D"/>
    <w:multiLevelType w:val="multilevel"/>
    <w:tmpl w:val="637611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03786758">
    <w:abstractNumId w:val="1"/>
  </w:num>
  <w:num w:numId="2" w16cid:durableId="214716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BE"/>
    <w:rsid w:val="004F439E"/>
    <w:rsid w:val="004F735C"/>
    <w:rsid w:val="009E77BE"/>
    <w:rsid w:val="00CE08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C617"/>
  <w15:docId w15:val="{42E7393D-D023-4F21-B27E-044D0865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lang/>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a-ciloci-46771b130" TargetMode="External"/><Relationship Id="rId5" Type="http://schemas.openxmlformats.org/officeDocument/2006/relationships/hyperlink" Target="mailto:anaciloci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 bekchanov</dc:creator>
  <dc:description/>
  <cp:lastModifiedBy>Anastasiia Ciloci</cp:lastModifiedBy>
  <cp:revision>5</cp:revision>
  <dcterms:created xsi:type="dcterms:W3CDTF">2024-01-24T21:45:00Z</dcterms:created>
  <dcterms:modified xsi:type="dcterms:W3CDTF">2025-08-12T19:54:00Z</dcterms:modified>
  <dc:language>en-US</dc:language>
</cp:coreProperties>
</file>