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Definition"/>
      </w:pPr>
      <w:r>
        <w:rPr>
          <w:i/>
        </w:rPr>
        <w:t xml:space="preserve">Rosetta Code Experiement:</w:t>
      </w:r>
      <w:r>
        <w:t xml:space="preserve"> </w:t>
      </w:r>
      <w:hyperlink r:id="rId33">
        <w:r>
          <w:rPr>
            <w:rStyle w:val="Link"/>
          </w:rPr>
          <w:t xml:space="preserve">Repository</w:t>
        </w:r>
      </w:hyperlink>
    </w:p>
    <w:bookmarkStart w:id="34" w:name="research-publications"/>
    <w:p>
      <w:pPr>
        <w:pStyle w:val="Heading2"/>
      </w:pPr>
      <w:r>
        <w:t xml:space="preserve">Research Publications</w:t>
      </w:r>
    </w:p>
    <w:bookmarkEnd w:id="34"/>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5">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6">
        <w:r>
          <w:rPr>
            <w:rStyle w:val="Link"/>
          </w:rPr>
          <w:t xml:space="preserve">Link</w:t>
        </w:r>
      </w:hyperlink>
    </w:p>
    <w:bookmarkStart w:id="37" w:name="grands-awards-languages-and-living-abroad"/>
    <w:p>
      <w:pPr>
        <w:pStyle w:val="Heading2"/>
      </w:pPr>
      <w:r>
        <w:t xml:space="preserve">Grands, Awards, Languages, and Living Abroad</w:t>
      </w:r>
    </w:p>
    <w:bookmarkEnd w:id="37"/>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Staying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hyperlink r:id="rId38">
        <w:r>
          <w:rPr>
            <w:rStyle w:val="Link"/>
          </w:rPr>
          <w:t xml:space="preserve">sgeorgiou@aueb.gr</w:t>
        </w:r>
      </w:hyperlink>
      <w:r>
        <w:br w:type="textWrapping"/>
      </w:r>
      <w:r>
        <w:t xml:space="preserve">Troias 2, ground floor, Room 03 -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adbc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25b32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8" Target="mailto:sgeorgiou@aueb.gr"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8" Target="mailto:sgeorgiou@aueb.gr"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