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EB0E0" w14:textId="68D58ABD" w:rsidR="00D15E6D" w:rsidRDefault="00D061AC" w:rsidP="00D061AC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061AC">
        <w:rPr>
          <w:rFonts w:ascii="Times New Roman" w:hAnsi="Times New Roman" w:cs="Times New Roman"/>
          <w:b/>
          <w:bCs/>
          <w:sz w:val="28"/>
          <w:szCs w:val="28"/>
        </w:rPr>
        <w:t>1.2.2.2 Мета створення програмного продукту</w:t>
      </w:r>
    </w:p>
    <w:p w14:paraId="18DFE1FD" w14:textId="5FED5451" w:rsidR="00D061AC" w:rsidRPr="00D061AC" w:rsidRDefault="00D061AC" w:rsidP="00D061AC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EC8841D" w14:textId="44113775" w:rsidR="00D061AC" w:rsidRPr="00D061AC" w:rsidRDefault="00925E24" w:rsidP="00925E2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925E24">
        <w:rPr>
          <w:rFonts w:ascii="Times New Roman" w:hAnsi="Times New Roman" w:cs="Times New Roman"/>
          <w:sz w:val="28"/>
          <w:szCs w:val="28"/>
        </w:rPr>
        <w:t>Підвищення інформативності студентів та викладачів з урахуванням інтересів кожного, структуризація афіш та загальної інформації щодо заходів що будуть проводитись у навчальному закладі.</w:t>
      </w:r>
    </w:p>
    <w:sectPr w:rsidR="00D061AC" w:rsidRPr="00D0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ED"/>
    <w:rsid w:val="001309ED"/>
    <w:rsid w:val="00742467"/>
    <w:rsid w:val="007621BE"/>
    <w:rsid w:val="00925E24"/>
    <w:rsid w:val="00A20A52"/>
    <w:rsid w:val="00D061AC"/>
    <w:rsid w:val="00D1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5A9FE"/>
  <w15:chartTrackingRefBased/>
  <w15:docId w15:val="{C618DD16-3392-4372-BDBA-50C41DB5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7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6</cp:revision>
  <dcterms:created xsi:type="dcterms:W3CDTF">2020-10-24T18:57:00Z</dcterms:created>
  <dcterms:modified xsi:type="dcterms:W3CDTF">2020-10-24T19:04:00Z</dcterms:modified>
</cp:coreProperties>
</file>