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50B" w:rsidRDefault="00D7350B" w:rsidP="00D73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7350B">
        <w:rPr>
          <w:rFonts w:ascii="Times New Roman" w:hAnsi="Times New Roman" w:cs="Times New Roman"/>
          <w:sz w:val="28"/>
          <w:szCs w:val="28"/>
          <w:lang w:val="uk-UA"/>
        </w:rPr>
        <w:t>Сценаріїв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прецедентів </w:t>
      </w:r>
      <w:r w:rsidRPr="00D7350B"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:rsidR="00D7350B" w:rsidRDefault="00D7350B" w:rsidP="00D73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авторизація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запрошує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авторизаці</w:t>
      </w:r>
      <w:r w:rsidRPr="00D7350B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</w:t>
      </w:r>
      <w:r w:rsidRPr="00D7350B">
        <w:rPr>
          <w:rFonts w:ascii="Times New Roman" w:hAnsi="Times New Roman" w:cs="Times New Roman"/>
          <w:sz w:val="28"/>
          <w:szCs w:val="28"/>
        </w:rPr>
        <w:t>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</w:t>
      </w:r>
      <w:r w:rsidRPr="00D7350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прецеденті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7350B">
        <w:rPr>
          <w:rFonts w:ascii="Times New Roman" w:hAnsi="Times New Roman" w:cs="Times New Roman"/>
          <w:sz w:val="28"/>
          <w:szCs w:val="28"/>
        </w:rPr>
        <w:t>.​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Альтернативний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</w:t>
      </w:r>
      <w:r w:rsidRPr="00D7350B">
        <w:rPr>
          <w:rFonts w:ascii="Times New Roman" w:hAnsi="Times New Roman" w:cs="Times New Roman"/>
          <w:sz w:val="28"/>
          <w:szCs w:val="28"/>
          <w:u w:val="single"/>
        </w:rPr>
        <w:t>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авторизація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3.1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виявля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неправильні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>;​</w:t>
      </w:r>
    </w:p>
    <w:p w:rsidR="008E2E17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3.2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і переходить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1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.</w:t>
      </w: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</w:t>
      </w:r>
      <w:r w:rsidRPr="00D7350B">
        <w:rPr>
          <w:rFonts w:ascii="Times New Roman" w:hAnsi="Times New Roman" w:cs="Times New Roman"/>
          <w:sz w:val="28"/>
          <w:szCs w:val="28"/>
          <w:u w:val="single"/>
        </w:rPr>
        <w:t>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«перегляд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Передумова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</w:t>
      </w:r>
      <w:r>
        <w:rPr>
          <w:rFonts w:ascii="Times New Roman" w:hAnsi="Times New Roman" w:cs="Times New Roman"/>
          <w:sz w:val="28"/>
          <w:szCs w:val="28"/>
        </w:rPr>
        <w:t>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>.​</w:t>
      </w:r>
    </w:p>
    <w:p w:rsidR="00D7350B" w:rsidRPr="00D7350B" w:rsidRDefault="00D7350B" w:rsidP="00D735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</w:t>
      </w:r>
      <w:r w:rsidRPr="00D7350B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перегляду;​</w:t>
      </w:r>
    </w:p>
    <w:p w:rsidR="00D7350B" w:rsidRPr="00D7350B" w:rsidRDefault="00D7350B" w:rsidP="00D735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один з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детального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перегляду;​</w:t>
      </w:r>
    </w:p>
    <w:p w:rsidR="00D7350B" w:rsidRPr="00D7350B" w:rsidRDefault="00D7350B" w:rsidP="00D735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обра</w:t>
      </w:r>
      <w:r w:rsidRPr="00D7350B">
        <w:rPr>
          <w:rFonts w:ascii="Times New Roman" w:hAnsi="Times New Roman" w:cs="Times New Roman"/>
          <w:sz w:val="28"/>
          <w:szCs w:val="28"/>
        </w:rPr>
        <w:t>ної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перейти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сценарію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прецедент</w:t>
      </w:r>
      <w:r>
        <w:rPr>
          <w:rFonts w:ascii="Times New Roman" w:hAnsi="Times New Roman" w:cs="Times New Roman"/>
          <w:sz w:val="28"/>
          <w:szCs w:val="28"/>
        </w:rPr>
        <w:t>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4.2.а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детального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перегляду;​</w:t>
      </w: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4.2.б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lastRenderedPageBreak/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додання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  <w:u w:val="single"/>
        </w:rPr>
        <w:t>до</w:t>
      </w:r>
      <w:proofErr w:type="gram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списку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обраного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Передумова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авторизованим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знаходитись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деталь</w:t>
      </w:r>
      <w:r>
        <w:rPr>
          <w:rFonts w:ascii="Times New Roman" w:hAnsi="Times New Roman" w:cs="Times New Roman"/>
          <w:sz w:val="28"/>
          <w:szCs w:val="28"/>
        </w:rPr>
        <w:t>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афішу</w:t>
      </w:r>
      <w:proofErr w:type="spellEnd"/>
      <w:r>
        <w:rPr>
          <w:rFonts w:ascii="Times New Roman" w:hAnsi="Times New Roman" w:cs="Times New Roman"/>
          <w:sz w:val="28"/>
          <w:szCs w:val="28"/>
        </w:rPr>
        <w:t>.​</w:t>
      </w:r>
    </w:p>
    <w:p w:rsidR="00D7350B" w:rsidRPr="00D7350B" w:rsidRDefault="00D7350B" w:rsidP="00D7350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обраної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>К</w:t>
      </w:r>
      <w:r w:rsidRPr="00D7350B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кнопк</w:t>
      </w:r>
      <w:r w:rsidRPr="00D7350B">
        <w:rPr>
          <w:rFonts w:ascii="Times New Roman" w:hAnsi="Times New Roman" w:cs="Times New Roman"/>
          <w:sz w:val="28"/>
          <w:szCs w:val="28"/>
        </w:rPr>
        <w:t>у «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дану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.</w:t>
      </w: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</w:t>
      </w:r>
      <w:r w:rsidRPr="00D7350B">
        <w:rPr>
          <w:rFonts w:ascii="Times New Roman" w:hAnsi="Times New Roman" w:cs="Times New Roman"/>
          <w:sz w:val="28"/>
          <w:szCs w:val="28"/>
          <w:u w:val="single"/>
        </w:rPr>
        <w:t>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Передумова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авторизован</w:t>
      </w:r>
      <w:r>
        <w:rPr>
          <w:rFonts w:ascii="Times New Roman" w:hAnsi="Times New Roman" w:cs="Times New Roman"/>
          <w:sz w:val="28"/>
          <w:szCs w:val="28"/>
        </w:rPr>
        <w:t>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регляду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>
        <w:rPr>
          <w:rFonts w:ascii="Times New Roman" w:hAnsi="Times New Roman" w:cs="Times New Roman"/>
          <w:sz w:val="28"/>
          <w:szCs w:val="28"/>
        </w:rPr>
        <w:t>.​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</w:t>
      </w:r>
      <w:r w:rsidRPr="00D7350B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перегляду;​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</w:t>
      </w:r>
      <w:r w:rsidRPr="00D7350B">
        <w:rPr>
          <w:rFonts w:ascii="Times New Roman" w:hAnsi="Times New Roman" w:cs="Times New Roman"/>
          <w:sz w:val="28"/>
          <w:szCs w:val="28"/>
        </w:rPr>
        <w:t>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</w:t>
      </w:r>
      <w:r w:rsidRPr="00D7350B">
        <w:rPr>
          <w:rFonts w:ascii="Times New Roman" w:hAnsi="Times New Roman" w:cs="Times New Roman"/>
          <w:sz w:val="28"/>
          <w:szCs w:val="28"/>
        </w:rPr>
        <w:t>шукового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рядку;​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друкує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якесь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слово/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хештег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50B">
        <w:rPr>
          <w:rFonts w:ascii="Times New Roman" w:hAnsi="Times New Roman" w:cs="Times New Roman"/>
          <w:sz w:val="28"/>
          <w:szCs w:val="28"/>
        </w:rPr>
        <w:t>по</w:t>
      </w:r>
      <w:r w:rsidRPr="00D7350B">
        <w:rPr>
          <w:rFonts w:ascii="Times New Roman" w:hAnsi="Times New Roman" w:cs="Times New Roman"/>
          <w:sz w:val="28"/>
          <w:szCs w:val="28"/>
        </w:rPr>
        <w:t>в’язан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з темою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шуканої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хештег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надрукував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</w:t>
      </w:r>
    </w:p>
    <w:p w:rsidR="00D7350B" w:rsidRPr="00D7350B" w:rsidRDefault="00D7350B" w:rsidP="00D7350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Альтернативний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</w:t>
      </w:r>
      <w:r>
        <w:rPr>
          <w:rFonts w:ascii="Times New Roman" w:hAnsi="Times New Roman" w:cs="Times New Roman"/>
          <w:sz w:val="28"/>
          <w:szCs w:val="28"/>
        </w:rPr>
        <w:t>нарія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прецедента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афіш</w:t>
      </w:r>
      <w:proofErr w:type="spellEnd"/>
      <w:r>
        <w:rPr>
          <w:rFonts w:ascii="Times New Roman" w:hAnsi="Times New Roman" w:cs="Times New Roman"/>
          <w:sz w:val="28"/>
          <w:szCs w:val="28"/>
        </w:rPr>
        <w:t>»:​</w:t>
      </w:r>
    </w:p>
    <w:p w:rsidR="00D7350B" w:rsidRPr="00D7350B" w:rsidRDefault="00D7350B" w:rsidP="00D7350B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5.1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виявля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жодна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афіша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містит</w:t>
      </w:r>
      <w:r>
        <w:rPr>
          <w:rFonts w:ascii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такого слова/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хештегу</w:t>
      </w:r>
      <w:proofErr w:type="spellEnd"/>
      <w:r>
        <w:rPr>
          <w:rFonts w:ascii="Times New Roman" w:hAnsi="Times New Roman" w:cs="Times New Roman"/>
          <w:sz w:val="28"/>
          <w:szCs w:val="28"/>
        </w:rPr>
        <w:t>;​</w:t>
      </w: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5.2 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3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.</w:t>
      </w: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Основний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</w:t>
      </w:r>
      <w:r w:rsidRPr="00D7350B">
        <w:rPr>
          <w:rFonts w:ascii="Times New Roman" w:hAnsi="Times New Roman" w:cs="Times New Roman"/>
          <w:sz w:val="28"/>
          <w:szCs w:val="28"/>
          <w:u w:val="single"/>
        </w:rPr>
        <w:t>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налаштування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додатку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Передумова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авторизованим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знаходитись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аккаунт</w:t>
      </w:r>
      <w:r>
        <w:rPr>
          <w:rFonts w:ascii="Times New Roman" w:hAnsi="Times New Roman" w:cs="Times New Roman"/>
          <w:sz w:val="28"/>
          <w:szCs w:val="28"/>
        </w:rPr>
        <w:t>у.​</w:t>
      </w:r>
    </w:p>
    <w:p w:rsidR="00D7350B" w:rsidRPr="00D7350B" w:rsidRDefault="00D7350B" w:rsidP="00D7350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</w:t>
      </w:r>
      <w:r w:rsidRPr="00D7350B">
        <w:rPr>
          <w:rFonts w:ascii="Times New Roman" w:hAnsi="Times New Roman" w:cs="Times New Roman"/>
          <w:sz w:val="28"/>
          <w:szCs w:val="28"/>
        </w:rPr>
        <w:t>атискає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програм</w:t>
      </w:r>
      <w:proofErr w:type="gramStart"/>
      <w:r w:rsidRPr="00D7350B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350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, тема) на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прист</w:t>
      </w:r>
      <w:r w:rsidRPr="00D7350B">
        <w:rPr>
          <w:rFonts w:ascii="Times New Roman" w:hAnsi="Times New Roman" w:cs="Times New Roman"/>
          <w:sz w:val="28"/>
          <w:szCs w:val="28"/>
        </w:rPr>
        <w:t>рої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оповіщення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налаштовує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50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ПП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пристрою.</w:t>
      </w:r>
    </w:p>
    <w:p w:rsid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350B" w:rsidRPr="00D7350B" w:rsidRDefault="00D7350B" w:rsidP="00D735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Основний успішний сценарій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  <w:lang w:val="uk-UA"/>
        </w:rPr>
        <w:t>прецедента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«дод</w:t>
      </w:r>
      <w:r w:rsidRPr="00D7350B">
        <w:rPr>
          <w:rFonts w:ascii="Times New Roman" w:hAnsi="Times New Roman" w:cs="Times New Roman"/>
          <w:sz w:val="28"/>
          <w:szCs w:val="28"/>
          <w:u w:val="single"/>
          <w:lang w:val="uk-UA"/>
        </w:rPr>
        <w:t>авання нових афіш»:​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 xml:space="preserve">Передумова: користувач має бути авторизованим </w:t>
      </w:r>
      <w:r>
        <w:rPr>
          <w:rFonts w:ascii="Times New Roman" w:hAnsi="Times New Roman" w:cs="Times New Roman"/>
          <w:sz w:val="28"/>
          <w:szCs w:val="28"/>
          <w:lang w:val="uk-UA"/>
        </w:rPr>
        <w:t>та мати статус адміністратора.​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Адміністратор н</w:t>
      </w:r>
      <w:r w:rsidRPr="00D7350B">
        <w:rPr>
          <w:rFonts w:ascii="Times New Roman" w:hAnsi="Times New Roman" w:cs="Times New Roman"/>
          <w:sz w:val="28"/>
          <w:szCs w:val="28"/>
          <w:lang w:val="uk-UA"/>
        </w:rPr>
        <w:t>атискає кнопку «додати афішу»;​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ПП вид</w:t>
      </w:r>
      <w:r w:rsidRPr="00D7350B">
        <w:rPr>
          <w:rFonts w:ascii="Times New Roman" w:hAnsi="Times New Roman" w:cs="Times New Roman"/>
          <w:sz w:val="28"/>
          <w:szCs w:val="28"/>
          <w:lang w:val="uk-UA"/>
        </w:rPr>
        <w:t>ає вікно створення нових афіш;​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Адміністратор заповнює форму створення та натискає кнопку «створити»</w:t>
      </w:r>
      <w:r w:rsidRPr="00D7350B">
        <w:rPr>
          <w:rFonts w:ascii="Times New Roman" w:hAnsi="Times New Roman" w:cs="Times New Roman"/>
          <w:sz w:val="28"/>
          <w:szCs w:val="28"/>
          <w:lang w:val="uk-UA"/>
        </w:rPr>
        <w:t>;​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ПП надає можливість</w:t>
      </w:r>
      <w:r w:rsidRPr="00D7350B">
        <w:rPr>
          <w:rFonts w:ascii="Times New Roman" w:hAnsi="Times New Roman" w:cs="Times New Roman"/>
          <w:sz w:val="28"/>
          <w:szCs w:val="28"/>
          <w:lang w:val="uk-UA"/>
        </w:rPr>
        <w:t xml:space="preserve"> переглянути усі деталі афіші;​</w:t>
      </w:r>
    </w:p>
    <w:p w:rsidR="00D7350B" w:rsidRP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Якщо усі деталі афіші правильні, адміні</w:t>
      </w:r>
      <w:r w:rsidRPr="00D7350B">
        <w:rPr>
          <w:rFonts w:ascii="Times New Roman" w:hAnsi="Times New Roman" w:cs="Times New Roman"/>
          <w:sz w:val="28"/>
          <w:szCs w:val="28"/>
          <w:lang w:val="uk-UA"/>
        </w:rPr>
        <w:t>стратор натискає кнопку «так»;​</w:t>
      </w:r>
    </w:p>
    <w:p w:rsidR="00D7350B" w:rsidRDefault="00D7350B" w:rsidP="00D7350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  <w:lang w:val="uk-UA"/>
        </w:rPr>
        <w:t>ПП додає нову афішу;</w:t>
      </w:r>
    </w:p>
    <w:p w:rsidR="00D7350B" w:rsidRPr="00D7350B" w:rsidRDefault="00D7350B" w:rsidP="00D7350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Альтернативний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сценарій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сценарія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прецедента «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додавання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нових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  <w:u w:val="single"/>
        </w:rPr>
        <w:t>афіш</w:t>
      </w:r>
      <w:proofErr w:type="spellEnd"/>
      <w:r w:rsidRPr="00D7350B">
        <w:rPr>
          <w:rFonts w:ascii="Times New Roman" w:hAnsi="Times New Roman" w:cs="Times New Roman"/>
          <w:sz w:val="28"/>
          <w:szCs w:val="28"/>
          <w:u w:val="single"/>
        </w:rPr>
        <w:t>»:​</w:t>
      </w:r>
    </w:p>
    <w:p w:rsidR="00D7350B" w:rsidRPr="00D7350B" w:rsidRDefault="00D7350B" w:rsidP="00D7350B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50B">
        <w:rPr>
          <w:rFonts w:ascii="Times New Roman" w:hAnsi="Times New Roman" w:cs="Times New Roman"/>
          <w:sz w:val="28"/>
          <w:szCs w:val="28"/>
        </w:rPr>
        <w:t>адм</w:t>
      </w:r>
      <w:proofErr w:type="gramEnd"/>
      <w:r w:rsidRPr="00D7350B">
        <w:rPr>
          <w:rFonts w:ascii="Times New Roman" w:hAnsi="Times New Roman" w:cs="Times New Roman"/>
          <w:sz w:val="28"/>
          <w:szCs w:val="28"/>
        </w:rPr>
        <w:t>іністратор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якусь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в деталях,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>»;​</w:t>
      </w:r>
    </w:p>
    <w:p w:rsidR="00D7350B" w:rsidRPr="00D7350B" w:rsidRDefault="00D7350B" w:rsidP="00D7350B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350B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3 основного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50B"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Pr="00D7350B">
        <w:rPr>
          <w:rFonts w:ascii="Times New Roman" w:hAnsi="Times New Roman" w:cs="Times New Roman"/>
          <w:sz w:val="28"/>
          <w:szCs w:val="28"/>
        </w:rPr>
        <w:t>.​</w:t>
      </w:r>
    </w:p>
    <w:sectPr w:rsidR="00D7350B" w:rsidRPr="00D7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CE8"/>
    <w:multiLevelType w:val="hybridMultilevel"/>
    <w:tmpl w:val="0DF83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477BE"/>
    <w:multiLevelType w:val="hybridMultilevel"/>
    <w:tmpl w:val="09FC8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B6B06"/>
    <w:multiLevelType w:val="hybridMultilevel"/>
    <w:tmpl w:val="7812EB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CE6639"/>
    <w:multiLevelType w:val="hybridMultilevel"/>
    <w:tmpl w:val="B1E8B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D4A1C"/>
    <w:multiLevelType w:val="hybridMultilevel"/>
    <w:tmpl w:val="9AA42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60CAA"/>
    <w:multiLevelType w:val="hybridMultilevel"/>
    <w:tmpl w:val="253A8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42762"/>
    <w:multiLevelType w:val="hybridMultilevel"/>
    <w:tmpl w:val="2B5CC45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0B"/>
    <w:rsid w:val="00136F26"/>
    <w:rsid w:val="00D7350B"/>
    <w:rsid w:val="00D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2020-10-25T16:17:00Z</dcterms:created>
  <dcterms:modified xsi:type="dcterms:W3CDTF">2020-10-25T16:26:00Z</dcterms:modified>
</cp:coreProperties>
</file>