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5DA710" w14:textId="5132626E" w:rsidR="00450A45" w:rsidRDefault="00000000">
      <w:pPr>
        <w:spacing w:after="60"/>
      </w:pPr>
      <w:r>
        <w:rPr>
          <w:b/>
          <w:bCs/>
          <w:color w:val="1F3864"/>
          <w:sz w:val="36"/>
          <w:szCs w:val="36"/>
        </w:rPr>
        <w:t>CA1 · Section 2</w:t>
      </w:r>
    </w:p>
    <w:p w14:paraId="74E4641E" w14:textId="77777777" w:rsidR="00450A45" w:rsidRDefault="00000000">
      <w:pPr>
        <w:pStyle w:val="Heading2"/>
      </w:pPr>
      <w:r>
        <w:t>2.1 Purpose</w:t>
      </w:r>
    </w:p>
    <w:p w14:paraId="78E1CA7B" w14:textId="77777777" w:rsidR="00450A45" w:rsidRDefault="00000000">
      <w:pPr>
        <w:spacing w:after="120"/>
      </w:pPr>
      <w:r>
        <w:rPr>
          <w:i/>
          <w:iCs/>
          <w:color w:val="5D6878"/>
          <w:sz w:val="19"/>
          <w:szCs w:val="19"/>
        </w:rPr>
        <w:t>Based on: Session 3 Lab, Part A, Step 4; Session 3 lecture, “Example system purpose”.</w:t>
      </w:r>
    </w:p>
    <w:p w14:paraId="0921CCFE" w14:textId="77777777" w:rsidR="00450A45" w:rsidRDefault="00000000">
      <w:pPr>
        <w:spacing w:after="200" w:line="320" w:lineRule="auto"/>
      </w:pPr>
      <w:r>
        <w:t>The proposed Harbour Berth and Equipment Management System will support berth requests and provisional holds, checking which berths are suitable and free, allocating berths, booking, issuing and returning shared equipment, keeping track of equipment status and location, recording arrivals, departures and incidents, and giving the harbour coordinator an overview of what is happening.</w:t>
      </w:r>
    </w:p>
    <w:sectPr w:rsidR="00450A45">
      <w:footerReference w:type="default" r:id="rId7"/>
      <w:pgSz w:w="11906" w:h="16838"/>
      <w:pgMar w:top="950" w:right="950" w:bottom="950" w:left="9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C9D829" w14:textId="77777777" w:rsidR="005A2FF3" w:rsidRDefault="005A2FF3">
      <w:r>
        <w:separator/>
      </w:r>
    </w:p>
  </w:endnote>
  <w:endnote w:type="continuationSeparator" w:id="0">
    <w:p w14:paraId="6E9C28A4" w14:textId="77777777" w:rsidR="005A2FF3" w:rsidRDefault="005A2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roman"/>
    <w:notTrueType/>
    <w:pitch w:val="default"/>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93812F" w14:textId="77777777" w:rsidR="00450A45" w:rsidRDefault="00000000">
    <w:pPr>
      <w:jc w:val="right"/>
    </w:pPr>
    <w:r>
      <w:rPr>
        <w:color w:val="888888"/>
        <w:sz w:val="16"/>
        <w:szCs w:val="16"/>
      </w:rPr>
      <w:t xml:space="preserve">CA1 Section 2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726C3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0BB5E2" w14:textId="77777777" w:rsidR="005A2FF3" w:rsidRDefault="005A2FF3">
      <w:r>
        <w:separator/>
      </w:r>
    </w:p>
  </w:footnote>
  <w:footnote w:type="continuationSeparator" w:id="0">
    <w:p w14:paraId="03EC60D5" w14:textId="77777777" w:rsidR="005A2FF3" w:rsidRDefault="005A2F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3C6E86"/>
    <w:multiLevelType w:val="hybridMultilevel"/>
    <w:tmpl w:val="BDF28708"/>
    <w:lvl w:ilvl="0" w:tplc="E744DE08">
      <w:start w:val="1"/>
      <w:numFmt w:val="bullet"/>
      <w:lvlText w:val="●"/>
      <w:lvlJc w:val="left"/>
      <w:pPr>
        <w:ind w:left="720" w:hanging="360"/>
      </w:pPr>
    </w:lvl>
    <w:lvl w:ilvl="1" w:tplc="801E7C3E">
      <w:start w:val="1"/>
      <w:numFmt w:val="bullet"/>
      <w:lvlText w:val="○"/>
      <w:lvlJc w:val="left"/>
      <w:pPr>
        <w:ind w:left="1440" w:hanging="360"/>
      </w:pPr>
    </w:lvl>
    <w:lvl w:ilvl="2" w:tplc="F05E03DE">
      <w:start w:val="1"/>
      <w:numFmt w:val="bullet"/>
      <w:lvlText w:val="■"/>
      <w:lvlJc w:val="left"/>
      <w:pPr>
        <w:ind w:left="2160" w:hanging="360"/>
      </w:pPr>
    </w:lvl>
    <w:lvl w:ilvl="3" w:tplc="9DA09C70">
      <w:start w:val="1"/>
      <w:numFmt w:val="bullet"/>
      <w:lvlText w:val="●"/>
      <w:lvlJc w:val="left"/>
      <w:pPr>
        <w:ind w:left="2880" w:hanging="360"/>
      </w:pPr>
    </w:lvl>
    <w:lvl w:ilvl="4" w:tplc="ED626B42">
      <w:start w:val="1"/>
      <w:numFmt w:val="bullet"/>
      <w:lvlText w:val="○"/>
      <w:lvlJc w:val="left"/>
      <w:pPr>
        <w:ind w:left="3600" w:hanging="360"/>
      </w:pPr>
    </w:lvl>
    <w:lvl w:ilvl="5" w:tplc="5234E9EC">
      <w:start w:val="1"/>
      <w:numFmt w:val="bullet"/>
      <w:lvlText w:val="■"/>
      <w:lvlJc w:val="left"/>
      <w:pPr>
        <w:ind w:left="4320" w:hanging="360"/>
      </w:pPr>
    </w:lvl>
    <w:lvl w:ilvl="6" w:tplc="C00AC0FA">
      <w:start w:val="1"/>
      <w:numFmt w:val="bullet"/>
      <w:lvlText w:val="●"/>
      <w:lvlJc w:val="left"/>
      <w:pPr>
        <w:ind w:left="5040" w:hanging="360"/>
      </w:pPr>
    </w:lvl>
    <w:lvl w:ilvl="7" w:tplc="E752BB52">
      <w:start w:val="1"/>
      <w:numFmt w:val="bullet"/>
      <w:lvlText w:val="●"/>
      <w:lvlJc w:val="left"/>
      <w:pPr>
        <w:ind w:left="5760" w:hanging="360"/>
      </w:pPr>
    </w:lvl>
    <w:lvl w:ilvl="8" w:tplc="E2B826E4">
      <w:start w:val="1"/>
      <w:numFmt w:val="bullet"/>
      <w:lvlText w:val="●"/>
      <w:lvlJc w:val="left"/>
      <w:pPr>
        <w:ind w:left="6480" w:hanging="360"/>
      </w:pPr>
    </w:lvl>
  </w:abstractNum>
  <w:num w:numId="1" w16cid:durableId="120521467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A45"/>
    <w:rsid w:val="00390393"/>
    <w:rsid w:val="00450A45"/>
    <w:rsid w:val="005A2FF3"/>
    <w:rsid w:val="00726C3E"/>
  </w:rsids>
  <m:mathPr>
    <m:mathFont m:val="Cambria Math"/>
    <m:brkBin m:val="before"/>
    <m:brkBinSub m:val="--"/>
    <m:smallFrac m:val="0"/>
    <m:dispDef/>
    <m:lMargin m:val="0"/>
    <m:rMargin m:val="0"/>
    <m:defJc m:val="centerGroup"/>
    <m:wrapIndent m:val="1440"/>
    <m:intLim m:val="subSup"/>
    <m:naryLim m:val="undOvr"/>
  </m:mathPr>
  <w:themeFontLang w:val="en-IE"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61B3B27"/>
  <w15:docId w15:val="{2D4EFD96-1762-5541-BFC0-560DC82D2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E"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20" w:after="100"/>
      <w:outlineLvl w:val="1"/>
    </w:pPr>
    <w:rPr>
      <w:b/>
      <w:bCs/>
      <w:color w:val="2E5A8A"/>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74</Words>
  <Characters>426</Characters>
  <Application>Microsoft Office Word</Application>
  <DocSecurity>0</DocSecurity>
  <Lines>3</Lines>
  <Paragraphs>1</Paragraphs>
  <ScaleCrop>false</ScaleCrop>
  <Company/>
  <LinksUpToDate>false</LinksUpToDate>
  <CharactersWithSpaces>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 Anastasiia Tkachenko (TL_KCOMP_B_Y3)</cp:lastModifiedBy>
  <cp:revision>2</cp:revision>
  <dcterms:created xsi:type="dcterms:W3CDTF">2026-10-07T20:12:00Z</dcterms:created>
  <dcterms:modified xsi:type="dcterms:W3CDTF">2026-10-07T20:27:00Z</dcterms:modified>
</cp:coreProperties>
</file>