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79BAA5" w14:textId="77777777" w:rsidR="00893B6C" w:rsidRDefault="00000000">
      <w:pPr>
        <w:spacing w:after="60"/>
      </w:pPr>
      <w:r>
        <w:rPr>
          <w:b/>
          <w:bCs/>
          <w:color w:val="404040"/>
          <w:sz w:val="36"/>
          <w:szCs w:val="36"/>
        </w:rPr>
        <w:t>CA1 · Section 6: Use-case model</w:t>
      </w:r>
    </w:p>
    <w:p w14:paraId="541726A0" w14:textId="7B1F1D06" w:rsidR="00893B6C" w:rsidRPr="00495BE6" w:rsidRDefault="00000000" w:rsidP="00495BE6">
      <w:pPr>
        <w:keepNext/>
        <w:spacing w:before="280" w:after="120"/>
        <w:rPr>
          <w:lang w:val="ru-RU"/>
        </w:rPr>
      </w:pPr>
      <w:r>
        <w:rPr>
          <w:b/>
          <w:bCs/>
          <w:color w:val="404040"/>
          <w:sz w:val="26"/>
          <w:szCs w:val="26"/>
        </w:rPr>
        <w:t>6.1 Use-case catalogue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600"/>
        <w:gridCol w:w="6098"/>
        <w:gridCol w:w="2500"/>
      </w:tblGrid>
      <w:tr w:rsidR="00893B6C" w14:paraId="32130A62"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1731AA35" w14:textId="77777777" w:rsidR="00893B6C" w:rsidRDefault="00000000">
            <w:pPr>
              <w:spacing w:after="40"/>
            </w:pPr>
            <w:r>
              <w:rPr>
                <w:b/>
                <w:bCs/>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675B842D" w14:textId="77777777" w:rsidR="00893B6C" w:rsidRDefault="00000000">
            <w:pPr>
              <w:spacing w:after="40"/>
            </w:pPr>
            <w:r>
              <w:rPr>
                <w:b/>
                <w:bCs/>
              </w:rPr>
              <w:t>Use case</w:t>
            </w:r>
          </w:p>
        </w:tc>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CEA92C8" w14:textId="77777777" w:rsidR="00893B6C" w:rsidRDefault="00000000">
            <w:pPr>
              <w:spacing w:after="40"/>
            </w:pPr>
            <w:r>
              <w:rPr>
                <w:b/>
                <w:bCs/>
              </w:rPr>
              <w:t>Primary actor</w:t>
            </w:r>
          </w:p>
        </w:tc>
        <w:tc>
          <w:tcPr>
            <w:tcW w:w="60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0E0DD3BB" w14:textId="77777777" w:rsidR="00893B6C" w:rsidRDefault="00000000">
            <w:pPr>
              <w:spacing w:after="40"/>
            </w:pPr>
            <w:r>
              <w:rPr>
                <w:b/>
                <w:bCs/>
              </w:rPr>
              <w:t>Meaningful outcome</w:t>
            </w:r>
          </w:p>
        </w:tc>
        <w:tc>
          <w:tcPr>
            <w:tcW w:w="25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38074F1" w14:textId="77777777" w:rsidR="00893B6C" w:rsidRDefault="00000000">
            <w:pPr>
              <w:spacing w:after="40"/>
            </w:pPr>
            <w:r>
              <w:rPr>
                <w:b/>
                <w:bCs/>
              </w:rPr>
              <w:t>Source requirement</w:t>
            </w:r>
          </w:p>
        </w:tc>
      </w:tr>
      <w:tr w:rsidR="00893B6C" w14:paraId="5D7F91F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821A5C" w14:textId="77777777" w:rsidR="00893B6C" w:rsidRDefault="00000000">
            <w:pPr>
              <w:spacing w:after="40"/>
            </w:pPr>
            <w:r>
              <w:t>UC01</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39FD35" w14:textId="77777777" w:rsidR="00893B6C" w:rsidRDefault="00000000">
            <w:pPr>
              <w:spacing w:after="40"/>
            </w:pPr>
            <w:r>
              <w:t>Record Berth Request</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B3C687" w14:textId="77777777" w:rsidR="00893B6C" w:rsidRDefault="00000000">
            <w:pPr>
              <w:spacing w:after="4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D3EE93" w14:textId="77777777" w:rsidR="00893B6C" w:rsidRDefault="00000000">
            <w:pPr>
              <w:spacing w:after="40"/>
            </w:pPr>
            <w:r>
              <w:t>A berth request with the vessel details, time and services is saved</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746CD3" w14:textId="77777777" w:rsidR="00893B6C" w:rsidRDefault="00000000">
            <w:pPr>
              <w:spacing w:after="40"/>
            </w:pPr>
            <w:r>
              <w:t>FR01</w:t>
            </w:r>
          </w:p>
        </w:tc>
      </w:tr>
      <w:tr w:rsidR="00893B6C" w14:paraId="577AFDC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0EF312" w14:textId="77777777" w:rsidR="00893B6C" w:rsidRDefault="00000000">
            <w:pPr>
              <w:spacing w:after="40"/>
            </w:pPr>
            <w:r>
              <w:t>UC02</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8F9A36" w14:textId="77777777" w:rsidR="00893B6C" w:rsidRDefault="00000000">
            <w:pPr>
              <w:spacing w:after="40"/>
            </w:pPr>
            <w:r>
              <w:t>Update Berth Request</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1BC497" w14:textId="77777777" w:rsidR="00893B6C" w:rsidRDefault="00000000">
            <w:pPr>
              <w:spacing w:after="4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519D77" w14:textId="77777777" w:rsidR="00893B6C" w:rsidRDefault="00000000">
            <w:pPr>
              <w:spacing w:after="40"/>
            </w:pPr>
            <w:r>
              <w:t>The request shows the latest plan from the operator</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129216" w14:textId="77777777" w:rsidR="00893B6C" w:rsidRDefault="00000000">
            <w:pPr>
              <w:spacing w:after="40"/>
            </w:pPr>
            <w:r>
              <w:t>FR02</w:t>
            </w:r>
          </w:p>
        </w:tc>
      </w:tr>
      <w:tr w:rsidR="00893B6C" w14:paraId="393B5CD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66A671" w14:textId="77777777" w:rsidR="00893B6C" w:rsidRDefault="00000000">
            <w:pPr>
              <w:spacing w:after="40"/>
            </w:pPr>
            <w:r>
              <w:t>UC03</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0C0D27" w14:textId="77777777" w:rsidR="00893B6C" w:rsidRDefault="00000000">
            <w:pPr>
              <w:spacing w:after="40"/>
            </w:pPr>
            <w:r>
              <w:t>Confirm Berth Request</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614B51" w14:textId="77777777" w:rsidR="00893B6C" w:rsidRDefault="00000000">
            <w:pPr>
              <w:spacing w:after="4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93141B" w14:textId="77777777" w:rsidR="00893B6C" w:rsidRDefault="00000000">
            <w:pPr>
              <w:spacing w:after="40"/>
            </w:pPr>
            <w:r>
              <w:t>The request is confirmed, or it is marked provisional with the missing check shown and the berth held</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7713B1" w14:textId="77777777" w:rsidR="00893B6C" w:rsidRDefault="00000000">
            <w:pPr>
              <w:spacing w:after="40"/>
            </w:pPr>
            <w:r>
              <w:t>FR03, FR22</w:t>
            </w:r>
          </w:p>
        </w:tc>
      </w:tr>
      <w:tr w:rsidR="00893B6C" w14:paraId="48062A7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669C52" w14:textId="77777777" w:rsidR="00893B6C" w:rsidRDefault="00000000">
            <w:pPr>
              <w:spacing w:after="40"/>
            </w:pPr>
            <w:r>
              <w:t>UC04</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87D04E" w14:textId="77777777" w:rsidR="00893B6C" w:rsidRDefault="00000000">
            <w:pPr>
              <w:spacing w:after="40"/>
            </w:pPr>
            <w:r>
              <w:t>Allocate Berth</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4F03FF" w14:textId="77777777" w:rsidR="00893B6C" w:rsidRDefault="00000000">
            <w:pPr>
              <w:spacing w:after="4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59284E" w14:textId="77777777" w:rsidR="00893B6C" w:rsidRDefault="00000000">
            <w:pPr>
              <w:spacing w:after="40"/>
            </w:pPr>
            <w:r>
              <w:t>A suitable and free berth is given to the request</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6BE391" w14:textId="77777777" w:rsidR="00893B6C" w:rsidRDefault="00000000">
            <w:pPr>
              <w:spacing w:after="40"/>
            </w:pPr>
            <w:r>
              <w:t>FR04, FR06</w:t>
            </w:r>
          </w:p>
        </w:tc>
      </w:tr>
      <w:tr w:rsidR="00893B6C" w14:paraId="481CB1B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97C337" w14:textId="77777777" w:rsidR="00893B6C" w:rsidRDefault="00000000">
            <w:pPr>
              <w:spacing w:after="40"/>
            </w:pPr>
            <w:r>
              <w:t>UC05</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28E05B" w14:textId="77777777" w:rsidR="00893B6C" w:rsidRDefault="00000000">
            <w:pPr>
              <w:spacing w:after="40"/>
            </w:pPr>
            <w:r>
              <w:t>Record Berth Change</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33F8EB" w14:textId="77777777" w:rsidR="00893B6C" w:rsidRDefault="00000000">
            <w:pPr>
              <w:spacing w:after="4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E144F0" w14:textId="77777777" w:rsidR="00893B6C" w:rsidRDefault="00000000">
            <w:pPr>
              <w:spacing w:after="40"/>
            </w:pPr>
            <w:r>
              <w:t>A move, delay or refusal is saved in the log</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1E5E84" w14:textId="77777777" w:rsidR="00893B6C" w:rsidRDefault="00000000">
            <w:pPr>
              <w:spacing w:after="40"/>
            </w:pPr>
            <w:r>
              <w:t>FR07</w:t>
            </w:r>
          </w:p>
        </w:tc>
      </w:tr>
      <w:tr w:rsidR="00893B6C" w14:paraId="54850D8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D98E93" w14:textId="77777777" w:rsidR="00893B6C" w:rsidRDefault="00000000">
            <w:pPr>
              <w:spacing w:after="40"/>
            </w:pPr>
            <w:r>
              <w:t>UC06</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F4484" w14:textId="77777777" w:rsidR="00893B6C" w:rsidRDefault="00000000">
            <w:pPr>
              <w:spacing w:after="40"/>
            </w:pPr>
            <w:r>
              <w:t>Record Harbour Notice</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344EC0" w14:textId="77777777" w:rsidR="00893B6C" w:rsidRDefault="00000000">
            <w:pPr>
              <w:spacing w:after="4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BDEA93" w14:textId="77777777" w:rsidR="00893B6C" w:rsidRDefault="00000000">
            <w:pPr>
              <w:spacing w:after="40"/>
            </w:pPr>
            <w:r>
              <w:t>A notice, restriction or works affecting a berth is saved</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DCE68A" w14:textId="77777777" w:rsidR="00893B6C" w:rsidRDefault="00000000">
            <w:pPr>
              <w:spacing w:after="40"/>
            </w:pPr>
            <w:r>
              <w:t>FR05</w:t>
            </w:r>
          </w:p>
        </w:tc>
      </w:tr>
      <w:tr w:rsidR="00893B6C" w14:paraId="10E0AC1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63F1BF" w14:textId="77777777" w:rsidR="00893B6C" w:rsidRDefault="00000000">
            <w:pPr>
              <w:spacing w:after="40"/>
            </w:pPr>
            <w:r>
              <w:t>UC07</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3DE4BD" w14:textId="77777777" w:rsidR="00893B6C" w:rsidRDefault="00000000">
            <w:pPr>
              <w:spacing w:after="40"/>
            </w:pPr>
            <w:r>
              <w:t>Reserve Equipment</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7CCA8D" w14:textId="77777777" w:rsidR="00893B6C" w:rsidRDefault="00000000">
            <w:pPr>
              <w:spacing w:after="4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735D49" w14:textId="77777777" w:rsidR="00893B6C" w:rsidRDefault="00000000">
            <w:pPr>
              <w:spacing w:after="40"/>
            </w:pPr>
            <w:r>
              <w:t>Equipment is kept for a vessel, with a berth or on its own</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CEA01A" w14:textId="77777777" w:rsidR="00893B6C" w:rsidRDefault="00000000">
            <w:pPr>
              <w:spacing w:after="40"/>
            </w:pPr>
            <w:r>
              <w:t>FR08</w:t>
            </w:r>
          </w:p>
        </w:tc>
      </w:tr>
      <w:tr w:rsidR="00893B6C" w14:paraId="53C4886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377D86" w14:textId="77777777" w:rsidR="00893B6C" w:rsidRDefault="00000000">
            <w:pPr>
              <w:spacing w:after="40"/>
            </w:pPr>
            <w:r>
              <w:t>UC08</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D73EDD" w14:textId="77777777" w:rsidR="00893B6C" w:rsidRDefault="00000000">
            <w:pPr>
              <w:spacing w:after="40"/>
            </w:pPr>
            <w:r>
              <w:t>Update Equipment Status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93A58A" w14:textId="77777777" w:rsidR="00893B6C" w:rsidRDefault="00000000">
            <w:pPr>
              <w:spacing w:after="40"/>
            </w:pPr>
            <w:r>
              <w:t>Equipment officer</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425F46" w14:textId="77777777" w:rsidR="00893B6C" w:rsidRDefault="00000000">
            <w:pPr>
              <w:spacing w:after="40"/>
            </w:pPr>
            <w:r>
              <w:t>The status, checks and location of the equipment are saved, and unready equipment shows as unavailable</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4DC67D" w14:textId="77777777" w:rsidR="00893B6C" w:rsidRDefault="00000000">
            <w:pPr>
              <w:spacing w:after="40"/>
            </w:pPr>
            <w:r>
              <w:t>FR09, FR10</w:t>
            </w:r>
          </w:p>
        </w:tc>
      </w:tr>
      <w:tr w:rsidR="00893B6C" w14:paraId="4828658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B0E71A" w14:textId="77777777" w:rsidR="00893B6C" w:rsidRDefault="00000000">
            <w:pPr>
              <w:spacing w:after="40"/>
            </w:pPr>
            <w:r>
              <w:t>UC09</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9E9F91" w14:textId="77777777" w:rsidR="00893B6C" w:rsidRDefault="00000000">
            <w:pPr>
              <w:spacing w:after="40"/>
            </w:pPr>
            <w:r>
              <w:t>Issue Equipment</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5C76B0" w14:textId="77777777" w:rsidR="00893B6C" w:rsidRDefault="00000000">
            <w:pPr>
              <w:spacing w:after="40"/>
            </w:pPr>
            <w:r>
              <w:t>Equipment officer</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41FED4" w14:textId="77777777" w:rsidR="00893B6C" w:rsidRDefault="00000000">
            <w:pPr>
              <w:spacing w:after="40"/>
            </w:pPr>
            <w:r>
              <w:t>Equipment goes out only after the responsible person, use and checks are confirmed</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D9CA09" w14:textId="77777777" w:rsidR="00893B6C" w:rsidRDefault="00000000">
            <w:pPr>
              <w:spacing w:after="40"/>
            </w:pPr>
            <w:r>
              <w:t>FR11, FR12, FR13</w:t>
            </w:r>
          </w:p>
        </w:tc>
      </w:tr>
      <w:tr w:rsidR="00893B6C" w14:paraId="2C03B5E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CBD6F7" w14:textId="77777777" w:rsidR="00893B6C" w:rsidRDefault="00000000">
            <w:pPr>
              <w:spacing w:after="40"/>
            </w:pPr>
            <w:r>
              <w:t>UC10</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02A34A" w14:textId="77777777" w:rsidR="00893B6C" w:rsidRDefault="00000000">
            <w:pPr>
              <w:spacing w:after="40"/>
            </w:pPr>
            <w:r>
              <w:t>Return Equipment</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3F1463" w14:textId="77777777" w:rsidR="00893B6C" w:rsidRDefault="00000000">
            <w:pPr>
              <w:spacing w:after="40"/>
            </w:pPr>
            <w:r>
              <w:t>Equipment officer</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FE173F" w14:textId="77777777" w:rsidR="00893B6C" w:rsidRDefault="00000000">
            <w:pPr>
              <w:spacing w:after="40"/>
            </w:pPr>
            <w:r>
              <w:t>The return and the condition of the equipment are saved</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CE9A56" w14:textId="77777777" w:rsidR="00893B6C" w:rsidRDefault="00000000">
            <w:pPr>
              <w:spacing w:after="40"/>
            </w:pPr>
            <w:r>
              <w:t>FR13</w:t>
            </w:r>
          </w:p>
        </w:tc>
      </w:tr>
      <w:tr w:rsidR="00893B6C" w14:paraId="68B97F5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661E89" w14:textId="77777777" w:rsidR="00893B6C" w:rsidRDefault="00000000">
            <w:pPr>
              <w:spacing w:after="40"/>
            </w:pPr>
            <w:r>
              <w:t>UC11</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AE2969" w14:textId="77777777" w:rsidR="00893B6C" w:rsidRDefault="00000000">
            <w:pPr>
              <w:spacing w:after="40"/>
            </w:pPr>
            <w:r>
              <w:t>Record Vessel Arrival</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779177" w14:textId="77777777" w:rsidR="00893B6C" w:rsidRDefault="00000000">
            <w:pPr>
              <w:spacing w:after="4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14406C" w14:textId="77777777" w:rsidR="00893B6C" w:rsidRDefault="00000000">
            <w:pPr>
              <w:spacing w:after="40"/>
            </w:pPr>
            <w:r>
              <w:t>The arrival is saved after the vessel, berth and services are checked</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83FEE" w14:textId="77777777" w:rsidR="00893B6C" w:rsidRDefault="00000000">
            <w:pPr>
              <w:spacing w:after="40"/>
            </w:pPr>
            <w:r>
              <w:t>FR14</w:t>
            </w:r>
          </w:p>
        </w:tc>
      </w:tr>
      <w:tr w:rsidR="00893B6C" w14:paraId="65E2A05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577D22" w14:textId="77777777" w:rsidR="00893B6C" w:rsidRDefault="00000000">
            <w:pPr>
              <w:spacing w:after="40"/>
            </w:pPr>
            <w:r>
              <w:t>UC12</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68483C" w14:textId="77777777" w:rsidR="00893B6C" w:rsidRDefault="00000000">
            <w:pPr>
              <w:spacing w:after="40"/>
            </w:pPr>
            <w:r>
              <w:t>Record Vessel Departure</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A7F932" w14:textId="77777777" w:rsidR="00893B6C" w:rsidRDefault="00000000">
            <w:pPr>
              <w:spacing w:after="4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0FAD02" w14:textId="77777777" w:rsidR="00893B6C" w:rsidRDefault="00000000">
            <w:pPr>
              <w:spacing w:after="40"/>
            </w:pPr>
            <w:r>
              <w:t>The departure is saved, and the berth is freed only after equipment and access are cleared</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6D0843" w14:textId="77777777" w:rsidR="00893B6C" w:rsidRDefault="00000000">
            <w:pPr>
              <w:spacing w:after="40"/>
            </w:pPr>
            <w:r>
              <w:t>FR14, FR15</w:t>
            </w:r>
          </w:p>
        </w:tc>
      </w:tr>
      <w:tr w:rsidR="00893B6C" w14:paraId="61C8D6C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E3E0A" w14:textId="77777777" w:rsidR="00893B6C" w:rsidRDefault="00000000">
            <w:pPr>
              <w:spacing w:after="40"/>
            </w:pPr>
            <w:r>
              <w:t>UC13</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0ED8F5" w14:textId="77777777" w:rsidR="00893B6C" w:rsidRDefault="00000000">
            <w:pPr>
              <w:spacing w:after="40"/>
            </w:pPr>
            <w:r>
              <w:t>Record Incident</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5E1E1" w14:textId="77777777" w:rsidR="00893B6C" w:rsidRDefault="00000000">
            <w:pPr>
              <w:spacing w:after="40"/>
            </w:pPr>
            <w:r>
              <w:t>Harbour assistant</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D75B64" w14:textId="77777777" w:rsidR="00893B6C" w:rsidRDefault="00000000">
            <w:pPr>
              <w:spacing w:after="40"/>
            </w:pPr>
            <w:r>
              <w:t>An incident or damage note is saved without deciding the cause</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D9F640" w14:textId="77777777" w:rsidR="00893B6C" w:rsidRDefault="00000000">
            <w:pPr>
              <w:spacing w:after="40"/>
            </w:pPr>
            <w:r>
              <w:t>FR16</w:t>
            </w:r>
          </w:p>
        </w:tc>
      </w:tr>
      <w:tr w:rsidR="00893B6C" w14:paraId="50FE416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E589B4" w14:textId="77777777" w:rsidR="00893B6C" w:rsidRDefault="00000000">
            <w:pPr>
              <w:spacing w:after="40"/>
            </w:pPr>
            <w:r>
              <w:t>UC14</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E0BBAC" w14:textId="77777777" w:rsidR="00893B6C" w:rsidRDefault="00000000">
            <w:pPr>
              <w:spacing w:after="40"/>
            </w:pPr>
            <w:r>
              <w:t>View Harbour Overview</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8C83EF" w14:textId="77777777" w:rsidR="00893B6C" w:rsidRDefault="00000000">
            <w:pPr>
              <w:spacing w:after="40"/>
            </w:pPr>
            <w:r>
              <w:t>Harbour coordinator</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AE487C" w14:textId="77777777" w:rsidR="00893B6C" w:rsidRDefault="00000000">
            <w:pPr>
              <w:spacing w:after="40"/>
            </w:pPr>
            <w:r>
              <w:t>Provisional arrivals, berth conflicts, equipment readiness and location, restrictions, delayed departures and unresolved inspections are seen in one place</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1F7CAA" w14:textId="77777777" w:rsidR="00893B6C" w:rsidRDefault="00000000">
            <w:pPr>
              <w:spacing w:after="40"/>
            </w:pPr>
            <w:r>
              <w:t>FR17</w:t>
            </w:r>
          </w:p>
        </w:tc>
      </w:tr>
      <w:tr w:rsidR="00893B6C" w14:paraId="69CB6C3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1FED60" w14:textId="77777777" w:rsidR="00893B6C" w:rsidRDefault="00000000">
            <w:pPr>
              <w:spacing w:after="40"/>
            </w:pPr>
            <w:r>
              <w:t>UC15</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E2575C" w14:textId="77777777" w:rsidR="00893B6C" w:rsidRDefault="00000000">
            <w:pPr>
              <w:spacing w:after="40"/>
            </w:pPr>
            <w:r>
              <w:t>Grant Staff Access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3E5C4F" w14:textId="77777777" w:rsidR="00893B6C" w:rsidRDefault="00000000">
            <w:pPr>
              <w:spacing w:after="40"/>
            </w:pPr>
            <w:r>
              <w:t>System administrator</w:t>
            </w:r>
          </w:p>
        </w:tc>
        <w:tc>
          <w:tcPr>
            <w:tcW w:w="60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680E27" w14:textId="77777777" w:rsidR="00893B6C" w:rsidRDefault="00000000">
            <w:pPr>
              <w:spacing w:after="40"/>
            </w:pPr>
            <w:r>
              <w:t>Only staff who are allowed to can see contact details and change records</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F3C4A2" w14:textId="77777777" w:rsidR="00893B6C" w:rsidRDefault="00000000">
            <w:pPr>
              <w:spacing w:after="40"/>
            </w:pPr>
            <w:r>
              <w:t>NFR01</w:t>
            </w:r>
          </w:p>
        </w:tc>
      </w:tr>
    </w:tbl>
    <w:p w14:paraId="3C037371" w14:textId="77777777" w:rsidR="00893B6C" w:rsidRDefault="00000000">
      <w:pPr>
        <w:keepNext/>
        <w:spacing w:before="280" w:after="120"/>
      </w:pPr>
      <w:r>
        <w:rPr>
          <w:b/>
          <w:bCs/>
          <w:color w:val="404040"/>
          <w:sz w:val="26"/>
          <w:szCs w:val="26"/>
        </w:rPr>
        <w:lastRenderedPageBreak/>
        <w:t>Note on primary actors</w:t>
      </w:r>
    </w:p>
    <w:p w14:paraId="6B707A62" w14:textId="77777777" w:rsidR="00893B6C" w:rsidRDefault="00000000">
      <w:pPr>
        <w:spacing w:after="100"/>
      </w:pPr>
      <w:r>
        <w:t>The scenario does not say which staff role records berth requests, confirms them, records harbour notices, reserves equipment or issues equipment. The primary actors for UC01, UC02, UC03, UC06, UC07 and UC09 are my own decision, not a fact from the scenario. The open questions are Q27 (requests and issuing equipment), Q24 (confirming requests), Q20 (harbour notices and restrictions) and Q05 (reserving equipment), see Sections 1.1 and 5. The other primary actors follow the stakeholder quotes and goals in Section 3.</w:t>
      </w:r>
    </w:p>
    <w:p w14:paraId="5513F49E" w14:textId="77777777" w:rsidR="00893B6C" w:rsidRDefault="00000000">
      <w:pPr>
        <w:keepNext/>
        <w:spacing w:before="280" w:after="120"/>
      </w:pPr>
      <w:r>
        <w:rPr>
          <w:b/>
          <w:bCs/>
          <w:color w:val="404040"/>
          <w:sz w:val="26"/>
          <w:szCs w:val="26"/>
        </w:rPr>
        <w:t>Note on FR03, FR04, FR10, FR15 and FR22</w:t>
      </w:r>
    </w:p>
    <w:p w14:paraId="799C2457" w14:textId="77777777" w:rsidR="00893B6C" w:rsidRDefault="00000000">
      <w:pPr>
        <w:spacing w:after="100"/>
      </w:pPr>
      <w:r>
        <w:t>Confirm Berth Request has two outcomes: the request is confirmed (FR22), or it stays provisional while a check is missing (FR03). This follows Request Activity Place in the Session 4 sample answer, which records a confirmed place or a waiting-list outcome. Who may confirm a request is still open (Q24).</w:t>
      </w:r>
    </w:p>
    <w:p w14:paraId="762B20BA" w14:textId="77777777" w:rsidR="00893B6C" w:rsidRDefault="00000000">
      <w:pPr>
        <w:spacing w:after="100"/>
      </w:pPr>
      <w:r>
        <w:t>FR10 (unready equipment shows as unavailable) and FR15 (a berth is freed only after equipment and access are cleared) could be treated as rules within Update Equipment Status and Record Vessel Departure rather than separate use cases. FR04 (show suitable and free berths) is a step of Allocate Berth rather than a separate goal. Not every functional requirement must become a separate use case.</w:t>
      </w:r>
    </w:p>
    <w:p w14:paraId="6F937AD3" w14:textId="77777777" w:rsidR="00893B6C" w:rsidRDefault="00000000">
      <w:pPr>
        <w:keepNext/>
        <w:spacing w:before="280" w:after="120"/>
      </w:pPr>
      <w:r>
        <w:rPr>
          <w:b/>
          <w:bCs/>
          <w:color w:val="404040"/>
          <w:sz w:val="26"/>
          <w:szCs w:val="26"/>
        </w:rPr>
        <w:t>Requirement coverage</w:t>
      </w:r>
    </w:p>
    <w:p w14:paraId="07DBE937" w14:textId="77777777" w:rsidR="00893B6C" w:rsidRDefault="00000000">
      <w:pPr>
        <w:spacing w:after="100"/>
      </w:pPr>
      <w:r>
        <w:t>Every Must, Should and Could functional requirement (FR01–FR17 and FR22) and NFR01 appears in at least one use case. FR18–FR21 are Won’t items for this release, so they have no use case. The other non-functional requirements (NFR02–NFR06) describe qualities of the system, not actor goals, so they stay in the requirements catalogue (Section 4).</w:t>
      </w:r>
    </w:p>
    <w:p w14:paraId="1A8EA080" w14:textId="77777777" w:rsidR="00893B6C" w:rsidRDefault="00893B6C">
      <w:pPr>
        <w:sectPr w:rsidR="00893B6C">
          <w:footerReference w:type="default" r:id="rId7"/>
          <w:pgSz w:w="16838" w:h="11906" w:orient="landscape"/>
          <w:pgMar w:top="864" w:right="720" w:bottom="864" w:left="720" w:header="708" w:footer="708" w:gutter="0"/>
          <w:cols w:space="720"/>
          <w:docGrid w:linePitch="360"/>
        </w:sectPr>
      </w:pPr>
    </w:p>
    <w:p w14:paraId="6CB006D8" w14:textId="77777777" w:rsidR="00893B6C" w:rsidRDefault="00000000">
      <w:pPr>
        <w:keepNext/>
        <w:spacing w:before="280" w:after="120"/>
      </w:pPr>
      <w:r>
        <w:rPr>
          <w:b/>
          <w:bCs/>
          <w:color w:val="404040"/>
          <w:sz w:val="26"/>
          <w:szCs w:val="26"/>
        </w:rPr>
        <w:lastRenderedPageBreak/>
        <w:t>6.2 Use-case diagram</w:t>
      </w:r>
    </w:p>
    <w:p w14:paraId="38037D16" w14:textId="675C0844" w:rsidR="00893B6C" w:rsidRPr="00512C9A" w:rsidRDefault="00000000">
      <w:pPr>
        <w:spacing w:after="140"/>
        <w:rPr>
          <w:lang w:val="ru-RU"/>
        </w:rPr>
      </w:pPr>
      <w:r>
        <w:rPr>
          <w:i/>
          <w:iCs/>
          <w:color w:val="595959"/>
          <w:sz w:val="19"/>
          <w:szCs w:val="19"/>
        </w:rPr>
        <w:t>Based on: Session 4 lecture</w:t>
      </w:r>
    </w:p>
    <w:p w14:paraId="78E28F21" w14:textId="77777777" w:rsidR="00893B6C" w:rsidRDefault="00000000">
      <w:pPr>
        <w:jc w:val="center"/>
      </w:pPr>
      <w:r>
        <w:rPr>
          <w:noProof/>
        </w:rPr>
        <w:drawing>
          <wp:inline distT="0" distB="0" distL="0" distR="0" wp14:anchorId="0E926227" wp14:editId="20CC2E6A">
            <wp:extent cx="37719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71900" cy="8229600"/>
                    </a:xfrm>
                    <a:prstGeom prst="rect">
                      <a:avLst/>
                    </a:prstGeom>
                  </pic:spPr>
                </pic:pic>
              </a:graphicData>
            </a:graphic>
          </wp:inline>
        </w:drawing>
      </w:r>
    </w:p>
    <w:p w14:paraId="2699D289" w14:textId="77777777" w:rsidR="00893B6C" w:rsidRDefault="00893B6C">
      <w:pPr>
        <w:sectPr w:rsidR="00893B6C">
          <w:footerReference w:type="default" r:id="rId9"/>
          <w:pgSz w:w="11906" w:h="16838"/>
          <w:pgMar w:top="720" w:right="1080" w:bottom="720" w:left="1080" w:header="708" w:footer="708" w:gutter="0"/>
          <w:cols w:space="720"/>
          <w:docGrid w:linePitch="360"/>
        </w:sectPr>
      </w:pPr>
    </w:p>
    <w:p w14:paraId="762E9AAC" w14:textId="77777777" w:rsidR="00893B6C" w:rsidRDefault="00000000">
      <w:pPr>
        <w:keepNext/>
        <w:spacing w:before="280" w:after="120"/>
      </w:pPr>
      <w:r>
        <w:rPr>
          <w:b/>
          <w:bCs/>
          <w:color w:val="404040"/>
          <w:sz w:val="26"/>
          <w:szCs w:val="26"/>
        </w:rPr>
        <w:lastRenderedPageBreak/>
        <w:t>Diagram justification</w:t>
      </w:r>
    </w:p>
    <w:p w14:paraId="74F0AE92" w14:textId="77777777" w:rsidR="00893B6C" w:rsidRDefault="00000000">
      <w:pPr>
        <w:pStyle w:val="ListParagraph"/>
        <w:numPr>
          <w:ilvl w:val="0"/>
          <w:numId w:val="2"/>
        </w:numPr>
        <w:spacing w:after="60"/>
      </w:pPr>
      <w:r>
        <w:t>All actors appear outside the system boundary.</w:t>
      </w:r>
    </w:p>
    <w:p w14:paraId="5065FB11" w14:textId="77777777" w:rsidR="00893B6C" w:rsidRDefault="00000000">
      <w:pPr>
        <w:pStyle w:val="ListParagraph"/>
        <w:numPr>
          <w:ilvl w:val="0"/>
          <w:numId w:val="2"/>
        </w:numPr>
        <w:spacing w:after="60"/>
      </w:pPr>
      <w:r>
        <w:t>Use cases appear inside the named system boundary.</w:t>
      </w:r>
    </w:p>
    <w:p w14:paraId="735DA7E5" w14:textId="77777777" w:rsidR="00893B6C" w:rsidRDefault="00000000">
      <w:pPr>
        <w:pStyle w:val="ListParagraph"/>
        <w:numPr>
          <w:ilvl w:val="0"/>
          <w:numId w:val="2"/>
        </w:numPr>
        <w:spacing w:after="60"/>
      </w:pPr>
      <w:r>
        <w:t>The use-case names use verb–object wording.</w:t>
      </w:r>
    </w:p>
    <w:p w14:paraId="6AFEEB88" w14:textId="77777777" w:rsidR="00893B6C" w:rsidRDefault="00000000">
      <w:pPr>
        <w:pStyle w:val="ListParagraph"/>
        <w:numPr>
          <w:ilvl w:val="0"/>
          <w:numId w:val="2"/>
        </w:numPr>
        <w:spacing w:after="60"/>
      </w:pPr>
      <w:r>
        <w:t>Associations show participation rather than message order.</w:t>
      </w:r>
    </w:p>
    <w:p w14:paraId="509EBD76" w14:textId="77777777" w:rsidR="00893B6C" w:rsidRDefault="00000000">
      <w:pPr>
        <w:pStyle w:val="ListParagraph"/>
        <w:numPr>
          <w:ilvl w:val="0"/>
          <w:numId w:val="2"/>
        </w:numPr>
        <w:spacing w:after="60"/>
      </w:pPr>
      <w:r>
        <w:t>Each use case is linked to its primary actor from the catalogue (6.1), so not every actor is connected to every use case.</w:t>
      </w:r>
    </w:p>
    <w:p w14:paraId="74D737D9" w14:textId="77777777" w:rsidR="00893B6C" w:rsidRDefault="00000000">
      <w:pPr>
        <w:pStyle w:val="ListParagraph"/>
        <w:numPr>
          <w:ilvl w:val="0"/>
          <w:numId w:val="2"/>
        </w:numPr>
        <w:spacing w:after="60"/>
      </w:pPr>
      <w:r>
        <w:t>No supporting actor is drawn because the scenario does not mention an outside system that this system calls (Section 3.2).</w:t>
      </w:r>
    </w:p>
    <w:p w14:paraId="7F8673D1" w14:textId="77777777" w:rsidR="00893B6C" w:rsidRDefault="00000000">
      <w:pPr>
        <w:pStyle w:val="ListParagraph"/>
        <w:numPr>
          <w:ilvl w:val="0"/>
          <w:numId w:val="2"/>
        </w:numPr>
        <w:spacing w:after="60"/>
      </w:pPr>
      <w:r>
        <w:t>Vessel operators, the safety officer, the insurer and the other offstage stakeholders are not drawn because they do not use the system directly (Section 3.2, A07).</w:t>
      </w:r>
    </w:p>
    <w:p w14:paraId="64162005" w14:textId="77777777" w:rsidR="00893B6C" w:rsidRDefault="00000000">
      <w:pPr>
        <w:pStyle w:val="ListParagraph"/>
        <w:numPr>
          <w:ilvl w:val="0"/>
          <w:numId w:val="2"/>
        </w:numPr>
        <w:spacing w:after="60"/>
      </w:pPr>
      <w:r>
        <w:t>No database, Java class, screen, field or controller appears in the diagram.</w:t>
      </w:r>
    </w:p>
    <w:p w14:paraId="3FD74CD6" w14:textId="77777777" w:rsidR="00893B6C" w:rsidRDefault="00000000">
      <w:pPr>
        <w:pStyle w:val="ListParagraph"/>
        <w:numPr>
          <w:ilvl w:val="0"/>
          <w:numId w:val="2"/>
        </w:numPr>
        <w:spacing w:after="60"/>
      </w:pPr>
      <w:r>
        <w:t>No include or extend relationship is needed at this stage.</w:t>
      </w:r>
    </w:p>
    <w:p w14:paraId="41AB9299" w14:textId="77777777" w:rsidR="00893B6C" w:rsidRDefault="00000000">
      <w:pPr>
        <w:keepNext/>
        <w:spacing w:before="280" w:after="120"/>
      </w:pPr>
      <w:r>
        <w:rPr>
          <w:b/>
          <w:bCs/>
          <w:color w:val="404040"/>
          <w:sz w:val="26"/>
          <w:szCs w:val="26"/>
        </w:rPr>
        <w:t>6.3 Detailed use case: UC04 Allocate Berth</w:t>
      </w:r>
    </w:p>
    <w:p w14:paraId="6E23BDCA" w14:textId="50B60174" w:rsidR="00893B6C" w:rsidRDefault="00000000">
      <w:pPr>
        <w:spacing w:after="140"/>
      </w:pPr>
      <w:r>
        <w:rPr>
          <w:i/>
          <w:iCs/>
          <w:color w:val="595959"/>
          <w:sz w:val="19"/>
          <w:szCs w:val="19"/>
        </w:rPr>
        <w:t>Based on: Session 7 lecture</w:t>
      </w:r>
    </w:p>
    <w:p w14:paraId="6C34CFCA" w14:textId="77777777" w:rsidR="00893B6C" w:rsidRDefault="00000000">
      <w:pPr>
        <w:keepNext/>
        <w:spacing w:before="120" w:after="80"/>
      </w:pPr>
      <w:r>
        <w:rPr>
          <w:b/>
          <w:bCs/>
          <w:color w:val="404040"/>
          <w:sz w:val="22"/>
          <w:szCs w:val="22"/>
        </w:rPr>
        <w:t>6.3.1 Header</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998"/>
      </w:tblGrid>
      <w:tr w:rsidR="00893B6C" w14:paraId="2FBB3111" w14:textId="77777777">
        <w:tblPrEx>
          <w:tblCellMar>
            <w:top w:w="0" w:type="dxa"/>
            <w:bottom w:w="0" w:type="dxa"/>
          </w:tblCellMar>
        </w:tblPrEx>
        <w:trPr>
          <w:tblHeader/>
        </w:trPr>
        <w:tc>
          <w:tcPr>
            <w:tcW w:w="34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1145751" w14:textId="77777777" w:rsidR="00893B6C" w:rsidRDefault="00000000">
            <w:pPr>
              <w:spacing w:after="40"/>
            </w:pPr>
            <w:r>
              <w:rPr>
                <w:b/>
                <w:bCs/>
              </w:rPr>
              <w:t>Field</w:t>
            </w:r>
          </w:p>
        </w:tc>
        <w:tc>
          <w:tcPr>
            <w:tcW w:w="119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4669DA9" w14:textId="77777777" w:rsidR="00893B6C" w:rsidRDefault="00000000">
            <w:pPr>
              <w:spacing w:after="40"/>
            </w:pPr>
            <w:r>
              <w:rPr>
                <w:b/>
                <w:bCs/>
              </w:rPr>
              <w:t>Content</w:t>
            </w:r>
          </w:p>
        </w:tc>
      </w:tr>
      <w:tr w:rsidR="00893B6C" w14:paraId="27168CC8"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561665" w14:textId="77777777" w:rsidR="00893B6C" w:rsidRDefault="00000000">
            <w:pPr>
              <w:spacing w:after="40"/>
            </w:pPr>
            <w:r>
              <w:t>ID and name</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A5E386" w14:textId="77777777" w:rsidR="00893B6C" w:rsidRDefault="00000000">
            <w:pPr>
              <w:spacing w:after="40"/>
            </w:pPr>
            <w:r>
              <w:t>UC04 Allocate Berth</w:t>
            </w:r>
          </w:p>
        </w:tc>
      </w:tr>
      <w:tr w:rsidR="00893B6C" w14:paraId="3006B357"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23AD4C" w14:textId="77777777" w:rsidR="00893B6C" w:rsidRDefault="00000000">
            <w:pPr>
              <w:spacing w:after="40"/>
            </w:pPr>
            <w:r>
              <w:t>Scope</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BC11E1" w14:textId="77777777" w:rsidR="00893B6C" w:rsidRDefault="00000000">
            <w:pPr>
              <w:spacing w:after="40"/>
            </w:pPr>
            <w:r>
              <w:t>Harbour Equipment and Berth Service System</w:t>
            </w:r>
          </w:p>
        </w:tc>
      </w:tr>
      <w:tr w:rsidR="00893B6C" w14:paraId="2077961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1AD8D7" w14:textId="77777777" w:rsidR="00893B6C" w:rsidRDefault="00000000">
            <w:pPr>
              <w:spacing w:after="40"/>
            </w:pPr>
            <w:r>
              <w:t>Level</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FD6779" w14:textId="77777777" w:rsidR="00893B6C" w:rsidRDefault="00000000">
            <w:pPr>
              <w:spacing w:after="40"/>
            </w:pPr>
            <w:r>
              <w:t>User goal</w:t>
            </w:r>
          </w:p>
        </w:tc>
      </w:tr>
      <w:tr w:rsidR="00893B6C" w14:paraId="2C0F4D88"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C5402E" w14:textId="77777777" w:rsidR="00893B6C" w:rsidRDefault="00000000">
            <w:pPr>
              <w:spacing w:after="40"/>
            </w:pPr>
            <w:r>
              <w:t>Primary actor</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3BE00D" w14:textId="77777777" w:rsidR="00893B6C" w:rsidRDefault="00000000">
            <w:pPr>
              <w:spacing w:after="40"/>
            </w:pPr>
            <w:r>
              <w:t>Harbour coordinator</w:t>
            </w:r>
          </w:p>
        </w:tc>
      </w:tr>
      <w:tr w:rsidR="00893B6C" w14:paraId="2169DD86"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E2927" w14:textId="77777777" w:rsidR="00893B6C" w:rsidRDefault="00000000">
            <w:pPr>
              <w:spacing w:after="40"/>
            </w:pPr>
            <w:r>
              <w:t>Preconditions</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1DB9B3" w14:textId="77777777" w:rsidR="00893B6C" w:rsidRDefault="00000000">
            <w:pPr>
              <w:spacing w:after="40"/>
            </w:pPr>
            <w:r>
              <w:t>The berth request is recorded with the vessel details, arrival and departure time and services needed (UC01). The length, depth, access and power of each berth are known to the system (assumption: the scenario does not say how berth details are kept).</w:t>
            </w:r>
          </w:p>
        </w:tc>
      </w:tr>
      <w:tr w:rsidR="00893B6C" w14:paraId="0863E941"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641AD1" w14:textId="77777777" w:rsidR="00893B6C" w:rsidRDefault="00000000">
            <w:pPr>
              <w:spacing w:after="40"/>
            </w:pPr>
            <w:r>
              <w:t>Trigger</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65CC86" w14:textId="77777777" w:rsidR="00893B6C" w:rsidRDefault="00000000">
            <w:pPr>
              <w:spacing w:after="40"/>
            </w:pPr>
            <w:r>
              <w:t>The coordinator decides to give a berth to a recorded berth request.</w:t>
            </w:r>
          </w:p>
        </w:tc>
      </w:tr>
      <w:tr w:rsidR="00893B6C" w14:paraId="579D3E3E"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F81B68" w14:textId="77777777" w:rsidR="00893B6C" w:rsidRDefault="00000000">
            <w:pPr>
              <w:spacing w:after="40"/>
            </w:pPr>
            <w:r>
              <w:t>Minimal guarantee</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058D8" w14:textId="77777777" w:rsidR="00893B6C" w:rsidRDefault="00000000">
            <w:pPr>
              <w:spacing w:after="40"/>
            </w:pPr>
            <w:r>
              <w:t>No unsuitable berth is allocated, and no berth is allocated twice for the same time. When the goal cannot be completed, the reason is shown.</w:t>
            </w:r>
          </w:p>
        </w:tc>
      </w:tr>
      <w:tr w:rsidR="00893B6C" w14:paraId="32D294C0"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69C064" w14:textId="77777777" w:rsidR="00893B6C" w:rsidRDefault="00000000">
            <w:pPr>
              <w:spacing w:after="40"/>
            </w:pPr>
            <w:r>
              <w:t>Success guarantee</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069D6F" w14:textId="77777777" w:rsidR="00893B6C" w:rsidRDefault="00000000">
            <w:pPr>
              <w:spacing w:after="40"/>
            </w:pPr>
            <w:r>
              <w:t>The request has one suitable berth for its arrival and departure time, and the berth is shown as allocated for that time.</w:t>
            </w:r>
          </w:p>
        </w:tc>
      </w:tr>
      <w:tr w:rsidR="00893B6C" w14:paraId="33F1CF99"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A15307" w14:textId="77777777" w:rsidR="00893B6C" w:rsidRDefault="00000000">
            <w:pPr>
              <w:spacing w:after="40"/>
            </w:pPr>
            <w:r>
              <w:t>Open issue</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FB261B" w14:textId="77777777" w:rsidR="00893B6C" w:rsidRDefault="00000000">
            <w:pPr>
              <w:spacing w:after="40"/>
            </w:pPr>
            <w:r>
              <w:t>The exact suitability rule is not agreed (Q03). How a temporary berth is given to an early arrival is not established (Q12). That a provisional hold blocks the berth is an assumption (A01). If the request is still provisional, the berth is shown as held rather than allocated (FR03, UC03).</w:t>
            </w:r>
          </w:p>
        </w:tc>
      </w:tr>
    </w:tbl>
    <w:p w14:paraId="5EB5E8BD" w14:textId="77777777" w:rsidR="00893B6C" w:rsidRDefault="00000000">
      <w:pPr>
        <w:keepNext/>
        <w:spacing w:before="200" w:after="80"/>
      </w:pPr>
      <w:r>
        <w:rPr>
          <w:b/>
          <w:bCs/>
          <w:color w:val="404040"/>
          <w:sz w:val="22"/>
          <w:szCs w:val="22"/>
        </w:rPr>
        <w:lastRenderedPageBreak/>
        <w:t>6.3.2 Main Success Scenario</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398"/>
      </w:tblGrid>
      <w:tr w:rsidR="00893B6C" w14:paraId="48098FDB" w14:textId="77777777">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03AE716E" w14:textId="77777777" w:rsidR="00893B6C" w:rsidRDefault="00000000">
            <w:pPr>
              <w:spacing w:after="40"/>
            </w:pPr>
            <w:r>
              <w:rPr>
                <w:b/>
                <w:bCs/>
              </w:rPr>
              <w:t>Step</w:t>
            </w:r>
          </w:p>
        </w:tc>
        <w:tc>
          <w:tcPr>
            <w:tcW w:w="143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56424979" w14:textId="77777777" w:rsidR="00893B6C" w:rsidRDefault="00000000">
            <w:pPr>
              <w:spacing w:after="40"/>
            </w:pPr>
            <w:r>
              <w:rPr>
                <w:b/>
                <w:bCs/>
              </w:rPr>
              <w:t>Actor intention or system responsibility</w:t>
            </w:r>
          </w:p>
        </w:tc>
      </w:tr>
      <w:tr w:rsidR="00893B6C" w14:paraId="7A0B1856"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E0A9CA" w14:textId="77777777" w:rsidR="00893B6C" w:rsidRDefault="00000000">
            <w:pPr>
              <w:spacing w:after="40"/>
            </w:pPr>
            <w:r>
              <w:t>1</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DE6D12" w14:textId="77777777" w:rsidR="00893B6C" w:rsidRDefault="00000000">
            <w:pPr>
              <w:spacing w:after="40"/>
            </w:pPr>
            <w:r>
              <w:t>The coordinator selects the berth request to be allocated.</w:t>
            </w:r>
          </w:p>
        </w:tc>
      </w:tr>
      <w:tr w:rsidR="00893B6C" w14:paraId="0AAD3B3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B1A26A" w14:textId="77777777" w:rsidR="00893B6C" w:rsidRDefault="00000000">
            <w:pPr>
              <w:spacing w:after="40"/>
            </w:pPr>
            <w:r>
              <w:t>2</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B08A0F" w14:textId="77777777" w:rsidR="00893B6C" w:rsidRDefault="00000000">
            <w:pPr>
              <w:spacing w:after="40"/>
            </w:pPr>
            <w:r>
              <w:t>The system shows the vessel details, the arrival and departure time and the services needed.</w:t>
            </w:r>
          </w:p>
        </w:tc>
      </w:tr>
      <w:tr w:rsidR="00893B6C" w14:paraId="3492E3D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C577AF" w14:textId="77777777" w:rsidR="00893B6C" w:rsidRDefault="00000000">
            <w:pPr>
              <w:spacing w:after="40"/>
            </w:pPr>
            <w:r>
              <w:t>3</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8D5215" w14:textId="77777777" w:rsidR="00893B6C" w:rsidRDefault="00000000">
            <w:pPr>
              <w:spacing w:after="40"/>
            </w:pPr>
            <w:r>
              <w:t>The system finds the berths that fit the vessel's length and depth, have suitable access and offer the services needed, such as power.</w:t>
            </w:r>
          </w:p>
        </w:tc>
      </w:tr>
      <w:tr w:rsidR="00893B6C" w14:paraId="41473252"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3BA4BF" w14:textId="77777777" w:rsidR="00893B6C" w:rsidRDefault="00000000">
            <w:pPr>
              <w:spacing w:after="40"/>
            </w:pPr>
            <w:r>
              <w:t>4</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2BED9B" w14:textId="77777777" w:rsidR="00893B6C" w:rsidRDefault="00000000">
            <w:pPr>
              <w:spacing w:after="40"/>
            </w:pPr>
            <w:r>
              <w:t>The system confirms that these berths are not allocated or held for any part of the requested time.</w:t>
            </w:r>
          </w:p>
        </w:tc>
      </w:tr>
      <w:tr w:rsidR="00893B6C" w14:paraId="582B67C4"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624A8E" w14:textId="77777777" w:rsidR="00893B6C" w:rsidRDefault="00000000">
            <w:pPr>
              <w:spacing w:after="40"/>
            </w:pPr>
            <w:r>
              <w:t>5</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D31076" w14:textId="77777777" w:rsidR="00893B6C" w:rsidRDefault="00000000">
            <w:pPr>
              <w:spacing w:after="40"/>
            </w:pPr>
            <w:r>
              <w:t>The system confirms that no harbour notice, restriction or works affects these berths at that time.</w:t>
            </w:r>
          </w:p>
        </w:tc>
      </w:tr>
      <w:tr w:rsidR="00893B6C" w14:paraId="1C6D57E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38AF6F" w14:textId="77777777" w:rsidR="00893B6C" w:rsidRDefault="00000000">
            <w:pPr>
              <w:spacing w:after="40"/>
            </w:pPr>
            <w:r>
              <w:t>6</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AEF802" w14:textId="77777777" w:rsidR="00893B6C" w:rsidRDefault="00000000">
            <w:pPr>
              <w:spacing w:after="40"/>
            </w:pPr>
            <w:r>
              <w:t>The system shows the suitable and free berths.</w:t>
            </w:r>
          </w:p>
        </w:tc>
      </w:tr>
      <w:tr w:rsidR="00893B6C" w14:paraId="7575A0F7"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D1A6A3" w14:textId="77777777" w:rsidR="00893B6C" w:rsidRDefault="00000000">
            <w:pPr>
              <w:spacing w:after="40"/>
            </w:pPr>
            <w:r>
              <w:t>7</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F288C3" w14:textId="77777777" w:rsidR="00893B6C" w:rsidRDefault="00000000">
            <w:pPr>
              <w:spacing w:after="40"/>
            </w:pPr>
            <w:r>
              <w:t>The coordinator chooses one berth.</w:t>
            </w:r>
          </w:p>
        </w:tc>
      </w:tr>
      <w:tr w:rsidR="00893B6C" w14:paraId="4411887C"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AD14CC" w14:textId="77777777" w:rsidR="00893B6C" w:rsidRDefault="00000000">
            <w:pPr>
              <w:spacing w:after="40"/>
            </w:pPr>
            <w:r>
              <w:t>8</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03B3B2" w14:textId="77777777" w:rsidR="00893B6C" w:rsidRDefault="00000000">
            <w:pPr>
              <w:spacing w:after="40"/>
            </w:pPr>
            <w:r>
              <w:t>The coordinator confirms the allocation.</w:t>
            </w:r>
          </w:p>
        </w:tc>
      </w:tr>
      <w:tr w:rsidR="00893B6C" w14:paraId="316BC989"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ADC833" w14:textId="77777777" w:rsidR="00893B6C" w:rsidRDefault="00000000">
            <w:pPr>
              <w:spacing w:after="40"/>
            </w:pPr>
            <w:r>
              <w:t>9</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E62D7B" w14:textId="77777777" w:rsidR="00893B6C" w:rsidRDefault="00000000">
            <w:pPr>
              <w:spacing w:after="40"/>
            </w:pPr>
            <w:r>
              <w:t>The system records the berth on the request for the requested time.</w:t>
            </w:r>
          </w:p>
        </w:tc>
      </w:tr>
      <w:tr w:rsidR="00893B6C" w14:paraId="1C5FC963"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F5E5F" w14:textId="77777777" w:rsidR="00893B6C" w:rsidRDefault="00000000">
            <w:pPr>
              <w:spacing w:after="40"/>
            </w:pPr>
            <w:r>
              <w:t>10</w:t>
            </w:r>
          </w:p>
        </w:tc>
        <w:tc>
          <w:tcPr>
            <w:tcW w:w="14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740E92" w14:textId="77777777" w:rsidR="00893B6C" w:rsidRDefault="00000000">
            <w:pPr>
              <w:spacing w:after="40"/>
            </w:pPr>
            <w:r>
              <w:t>The system shows the berth as allocated for that time.</w:t>
            </w:r>
          </w:p>
        </w:tc>
      </w:tr>
    </w:tbl>
    <w:p w14:paraId="21BDA658" w14:textId="77777777" w:rsidR="00893B6C" w:rsidRDefault="00000000">
      <w:pPr>
        <w:keepNext/>
        <w:spacing w:before="200" w:after="80"/>
      </w:pPr>
      <w:r>
        <w:rPr>
          <w:b/>
          <w:bCs/>
          <w:color w:val="404040"/>
          <w:sz w:val="22"/>
          <w:szCs w:val="22"/>
        </w:rPr>
        <w:t>6.3.3 Extensions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000"/>
        <w:gridCol w:w="8398"/>
      </w:tblGrid>
      <w:tr w:rsidR="00893B6C" w14:paraId="51716EA9" w14:textId="77777777">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03A34D79" w14:textId="77777777" w:rsidR="00893B6C" w:rsidRDefault="00000000">
            <w:pPr>
              <w:spacing w:after="40"/>
            </w:pPr>
            <w:r>
              <w:rPr>
                <w:b/>
                <w:bCs/>
              </w:rPr>
              <w:t>Ref.</w:t>
            </w:r>
          </w:p>
        </w:tc>
        <w:tc>
          <w:tcPr>
            <w:tcW w:w="60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2ADFC3B8" w14:textId="77777777" w:rsidR="00893B6C" w:rsidRDefault="00000000">
            <w:pPr>
              <w:spacing w:after="40"/>
            </w:pPr>
            <w:r>
              <w:rPr>
                <w:b/>
                <w:bCs/>
              </w:rPr>
              <w:t>Condition</w:t>
            </w:r>
          </w:p>
        </w:tc>
        <w:tc>
          <w:tcPr>
            <w:tcW w:w="83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65643C7D" w14:textId="77777777" w:rsidR="00893B6C" w:rsidRDefault="00000000">
            <w:pPr>
              <w:spacing w:after="40"/>
            </w:pPr>
            <w:r>
              <w:rPr>
                <w:b/>
                <w:bCs/>
              </w:rPr>
              <w:t>Response and destination</w:t>
            </w:r>
          </w:p>
        </w:tc>
      </w:tr>
      <w:tr w:rsidR="00893B6C" w14:paraId="267C0B00"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AF2EC7" w14:textId="77777777" w:rsidR="00893B6C" w:rsidRDefault="00000000">
            <w:pPr>
              <w:spacing w:after="40"/>
            </w:pPr>
            <w:r>
              <w:t>3a</w:t>
            </w:r>
          </w:p>
        </w:tc>
        <w:tc>
          <w:tcPr>
            <w:tcW w:w="6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A2328D" w14:textId="77777777" w:rsidR="00893B6C" w:rsidRDefault="00000000">
            <w:pPr>
              <w:spacing w:after="40"/>
            </w:pPr>
            <w:r>
              <w:t>No berth fits the vessel or offers the services needed.</w:t>
            </w:r>
          </w:p>
        </w:tc>
        <w:tc>
          <w:tcPr>
            <w:tcW w:w="8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7A3624" w14:textId="77777777" w:rsidR="00893B6C" w:rsidRDefault="00000000">
            <w:pPr>
              <w:spacing w:after="40"/>
            </w:pPr>
            <w:r>
              <w:t>Explain that no suitable berth exists; allocate no berth; end.</w:t>
            </w:r>
          </w:p>
        </w:tc>
      </w:tr>
      <w:tr w:rsidR="00893B6C" w14:paraId="689B9B7C"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EC581" w14:textId="77777777" w:rsidR="00893B6C" w:rsidRDefault="00000000">
            <w:pPr>
              <w:spacing w:after="40"/>
            </w:pPr>
            <w:r>
              <w:t>4a</w:t>
            </w:r>
          </w:p>
        </w:tc>
        <w:tc>
          <w:tcPr>
            <w:tcW w:w="6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ABE324" w14:textId="77777777" w:rsidR="00893B6C" w:rsidRDefault="00000000">
            <w:pPr>
              <w:spacing w:after="40"/>
            </w:pPr>
            <w:r>
              <w:t>All suitable berths are allocated or held for part of the requested time.</w:t>
            </w:r>
          </w:p>
        </w:tc>
        <w:tc>
          <w:tcPr>
            <w:tcW w:w="8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35D0E4" w14:textId="77777777" w:rsidR="00893B6C" w:rsidRDefault="00000000">
            <w:pPr>
              <w:spacing w:after="40"/>
            </w:pPr>
            <w:r>
              <w:t>Show the berths and the time that overlaps. If the operator agrees a revised time, the request is updated (UC02) and the flow resumes at step 3; otherwise allocate no berth; end.</w:t>
            </w:r>
          </w:p>
        </w:tc>
      </w:tr>
      <w:tr w:rsidR="00893B6C" w14:paraId="6E3609E1"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A8CA06" w14:textId="77777777" w:rsidR="00893B6C" w:rsidRDefault="00000000">
            <w:pPr>
              <w:spacing w:after="40"/>
            </w:pPr>
            <w:r>
              <w:t>5a</w:t>
            </w:r>
          </w:p>
        </w:tc>
        <w:tc>
          <w:tcPr>
            <w:tcW w:w="6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5B2A30" w14:textId="77777777" w:rsidR="00893B6C" w:rsidRDefault="00000000">
            <w:pPr>
              <w:spacing w:after="40"/>
            </w:pPr>
            <w:r>
              <w:t>A restriction or works affects a suitable berth for part of the requested time.</w:t>
            </w:r>
          </w:p>
        </w:tc>
        <w:tc>
          <w:tcPr>
            <w:tcW w:w="8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6E3D65" w14:textId="77777777" w:rsidR="00893B6C" w:rsidRDefault="00000000">
            <w:pPr>
              <w:spacing w:after="40"/>
            </w:pPr>
            <w:r>
              <w:t>Show the restriction; leave that berth out; resume at step 6 with the other berths. If no berth is left, continue as 3a.</w:t>
            </w:r>
          </w:p>
        </w:tc>
      </w:tr>
      <w:tr w:rsidR="00893B6C" w14:paraId="7912A575"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25F3CD" w14:textId="77777777" w:rsidR="00893B6C" w:rsidRDefault="00000000">
            <w:pPr>
              <w:spacing w:after="40"/>
            </w:pPr>
            <w:r>
              <w:t>8a</w:t>
            </w:r>
          </w:p>
        </w:tc>
        <w:tc>
          <w:tcPr>
            <w:tcW w:w="6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06CB14" w14:textId="77777777" w:rsidR="00893B6C" w:rsidRDefault="00000000">
            <w:pPr>
              <w:spacing w:after="40"/>
            </w:pPr>
            <w:r>
              <w:t>The coordinator cancels before confirming.</w:t>
            </w:r>
          </w:p>
        </w:tc>
        <w:tc>
          <w:tcPr>
            <w:tcW w:w="8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A97C4E" w14:textId="77777777" w:rsidR="00893B6C" w:rsidRDefault="00000000">
            <w:pPr>
              <w:spacing w:after="40"/>
            </w:pPr>
            <w:r>
              <w:t>Allocate no berth; the request stays without a berth; end.</w:t>
            </w:r>
          </w:p>
        </w:tc>
      </w:tr>
    </w:tbl>
    <w:p w14:paraId="5B6273A3" w14:textId="77777777" w:rsidR="00893B6C" w:rsidRDefault="00000000">
      <w:pPr>
        <w:keepNext/>
        <w:spacing w:before="200" w:after="80"/>
      </w:pPr>
      <w:r>
        <w:rPr>
          <w:b/>
          <w:bCs/>
          <w:color w:val="404040"/>
          <w:sz w:val="22"/>
          <w:szCs w:val="22"/>
        </w:rPr>
        <w:t>6.3.4 Quick classification check</w:t>
      </w:r>
    </w:p>
    <w:p w14:paraId="6AFB10E6" w14:textId="77777777" w:rsidR="00893B6C" w:rsidRDefault="00000000">
      <w:pPr>
        <w:pStyle w:val="ListParagraph"/>
        <w:numPr>
          <w:ilvl w:val="0"/>
          <w:numId w:val="2"/>
        </w:numPr>
        <w:spacing w:after="60"/>
      </w:pPr>
      <w:r>
        <w:t>3a is a failure extension.</w:t>
      </w:r>
    </w:p>
    <w:p w14:paraId="3CC43BD8" w14:textId="77777777" w:rsidR="00893B6C" w:rsidRDefault="00000000">
      <w:pPr>
        <w:pStyle w:val="ListParagraph"/>
        <w:numPr>
          <w:ilvl w:val="0"/>
          <w:numId w:val="2"/>
        </w:numPr>
        <w:spacing w:after="60"/>
      </w:pPr>
      <w:r>
        <w:t>4a and 5a are recoverable extensions.</w:t>
      </w:r>
    </w:p>
    <w:p w14:paraId="4F38A3B6" w14:textId="77777777" w:rsidR="00893B6C" w:rsidRDefault="00000000">
      <w:pPr>
        <w:pStyle w:val="ListParagraph"/>
        <w:numPr>
          <w:ilvl w:val="0"/>
          <w:numId w:val="2"/>
        </w:numPr>
        <w:spacing w:after="60"/>
      </w:pPr>
      <w:r>
        <w:t>8a is a cancellation extension.</w:t>
      </w:r>
    </w:p>
    <w:p w14:paraId="4AED5994" w14:textId="514D14EC" w:rsidR="00893B6C" w:rsidRDefault="00893B6C">
      <w:pPr>
        <w:spacing w:after="140"/>
      </w:pPr>
    </w:p>
    <w:sectPr w:rsidR="00893B6C">
      <w:footerReference w:type="default" r:id="rId10"/>
      <w:pgSz w:w="16838" w:h="11906" w:orient="landscape"/>
      <w:pgMar w:top="864" w:right="720" w:bottom="864"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E5F0D4" w14:textId="77777777" w:rsidR="00B72894" w:rsidRDefault="00B72894">
      <w:r>
        <w:separator/>
      </w:r>
    </w:p>
  </w:endnote>
  <w:endnote w:type="continuationSeparator" w:id="0">
    <w:p w14:paraId="5DE2FC01" w14:textId="77777777" w:rsidR="00B72894" w:rsidRDefault="00B72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C4483" w14:textId="77777777" w:rsidR="00893B6C" w:rsidRDefault="00000000">
    <w:pPr>
      <w:jc w:val="right"/>
    </w:pPr>
    <w:r>
      <w:rPr>
        <w:color w:val="808080"/>
        <w:sz w:val="18"/>
        <w:szCs w:val="18"/>
      </w:rPr>
      <w:fldChar w:fldCharType="begin"/>
    </w:r>
    <w:r>
      <w:rPr>
        <w:color w:val="808080"/>
        <w:sz w:val="18"/>
        <w:szCs w:val="18"/>
      </w:rPr>
      <w:instrText>PAGE</w:instrText>
    </w:r>
    <w:r>
      <w:rPr>
        <w:color w:val="808080"/>
        <w:sz w:val="18"/>
        <w:szCs w:val="18"/>
      </w:rPr>
      <w:fldChar w:fldCharType="separate"/>
    </w:r>
    <w:r w:rsidR="00495BE6">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EE7C84" w14:textId="2EA59E88" w:rsidR="00893B6C" w:rsidRDefault="00000000">
    <w:pPr>
      <w:jc w:val="right"/>
    </w:pPr>
    <w:r>
      <w:rPr>
        <w:color w:val="808080"/>
        <w:sz w:val="18"/>
        <w:szCs w:val="18"/>
      </w:rPr>
      <w:fldChar w:fldCharType="begin"/>
    </w:r>
    <w:r>
      <w:rPr>
        <w:color w:val="808080"/>
        <w:sz w:val="18"/>
        <w:szCs w:val="18"/>
      </w:rPr>
      <w:instrText>PAGE</w:instrText>
    </w:r>
    <w:r>
      <w:rPr>
        <w:color w:val="808080"/>
        <w:sz w:val="18"/>
        <w:szCs w:val="18"/>
      </w:rPr>
      <w:fldChar w:fldCharType="separate"/>
    </w:r>
    <w:r w:rsidR="00495BE6">
      <w:rPr>
        <w:noProof/>
        <w:color w:val="808080"/>
        <w:sz w:val="18"/>
        <w:szCs w:val="18"/>
      </w:rPr>
      <w:t>3</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620ADE" w14:textId="22BF85D3" w:rsidR="00893B6C" w:rsidRDefault="00000000">
    <w:pPr>
      <w:jc w:val="right"/>
    </w:pPr>
    <w:r>
      <w:rPr>
        <w:color w:val="808080"/>
        <w:sz w:val="18"/>
        <w:szCs w:val="18"/>
      </w:rPr>
      <w:fldChar w:fldCharType="begin"/>
    </w:r>
    <w:r>
      <w:rPr>
        <w:color w:val="808080"/>
        <w:sz w:val="18"/>
        <w:szCs w:val="18"/>
      </w:rPr>
      <w:instrText>PAGE</w:instrText>
    </w:r>
    <w:r>
      <w:rPr>
        <w:color w:val="808080"/>
        <w:sz w:val="18"/>
        <w:szCs w:val="18"/>
      </w:rPr>
      <w:fldChar w:fldCharType="separate"/>
    </w:r>
    <w:r w:rsidR="00495BE6">
      <w:rPr>
        <w:noProof/>
        <w:color w:val="808080"/>
        <w:sz w:val="18"/>
        <w:szCs w:val="18"/>
      </w:rPr>
      <w:t>4</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5D3E51" w14:textId="77777777" w:rsidR="00B72894" w:rsidRDefault="00B72894">
      <w:r>
        <w:separator/>
      </w:r>
    </w:p>
  </w:footnote>
  <w:footnote w:type="continuationSeparator" w:id="0">
    <w:p w14:paraId="5ABFC1D6" w14:textId="77777777" w:rsidR="00B72894" w:rsidRDefault="00B728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5F66F4"/>
    <w:multiLevelType w:val="hybridMultilevel"/>
    <w:tmpl w:val="CBC00E8C"/>
    <w:lvl w:ilvl="0" w:tplc="76AE5D22">
      <w:start w:val="1"/>
      <w:numFmt w:val="bullet"/>
      <w:lvlText w:val="●"/>
      <w:lvlJc w:val="left"/>
      <w:pPr>
        <w:ind w:left="720" w:hanging="360"/>
      </w:pPr>
    </w:lvl>
    <w:lvl w:ilvl="1" w:tplc="35F6A49E">
      <w:start w:val="1"/>
      <w:numFmt w:val="bullet"/>
      <w:lvlText w:val="○"/>
      <w:lvlJc w:val="left"/>
      <w:pPr>
        <w:ind w:left="1440" w:hanging="360"/>
      </w:pPr>
    </w:lvl>
    <w:lvl w:ilvl="2" w:tplc="BE509BA8">
      <w:start w:val="1"/>
      <w:numFmt w:val="bullet"/>
      <w:lvlText w:val="■"/>
      <w:lvlJc w:val="left"/>
      <w:pPr>
        <w:ind w:left="2160" w:hanging="360"/>
      </w:pPr>
    </w:lvl>
    <w:lvl w:ilvl="3" w:tplc="F362A176">
      <w:start w:val="1"/>
      <w:numFmt w:val="bullet"/>
      <w:lvlText w:val="●"/>
      <w:lvlJc w:val="left"/>
      <w:pPr>
        <w:ind w:left="2880" w:hanging="360"/>
      </w:pPr>
    </w:lvl>
    <w:lvl w:ilvl="4" w:tplc="B63A75C4">
      <w:start w:val="1"/>
      <w:numFmt w:val="bullet"/>
      <w:lvlText w:val="○"/>
      <w:lvlJc w:val="left"/>
      <w:pPr>
        <w:ind w:left="3600" w:hanging="360"/>
      </w:pPr>
    </w:lvl>
    <w:lvl w:ilvl="5" w:tplc="3A66C196">
      <w:start w:val="1"/>
      <w:numFmt w:val="bullet"/>
      <w:lvlText w:val="■"/>
      <w:lvlJc w:val="left"/>
      <w:pPr>
        <w:ind w:left="4320" w:hanging="360"/>
      </w:pPr>
    </w:lvl>
    <w:lvl w:ilvl="6" w:tplc="3AEA72B4">
      <w:start w:val="1"/>
      <w:numFmt w:val="bullet"/>
      <w:lvlText w:val="●"/>
      <w:lvlJc w:val="left"/>
      <w:pPr>
        <w:ind w:left="5040" w:hanging="360"/>
      </w:pPr>
    </w:lvl>
    <w:lvl w:ilvl="7" w:tplc="E130725A">
      <w:start w:val="1"/>
      <w:numFmt w:val="bullet"/>
      <w:lvlText w:val="●"/>
      <w:lvlJc w:val="left"/>
      <w:pPr>
        <w:ind w:left="5760" w:hanging="360"/>
      </w:pPr>
    </w:lvl>
    <w:lvl w:ilvl="8" w:tplc="6218C9E8">
      <w:start w:val="1"/>
      <w:numFmt w:val="bullet"/>
      <w:lvlText w:val="●"/>
      <w:lvlJc w:val="left"/>
      <w:pPr>
        <w:ind w:left="6480" w:hanging="360"/>
      </w:pPr>
    </w:lvl>
  </w:abstractNum>
  <w:abstractNum w:abstractNumId="1" w15:restartNumberingAfterBreak="0">
    <w:nsid w:val="6C5A745C"/>
    <w:multiLevelType w:val="hybridMultilevel"/>
    <w:tmpl w:val="5998A076"/>
    <w:lvl w:ilvl="0" w:tplc="6A9A12BC">
      <w:start w:val="1"/>
      <w:numFmt w:val="bullet"/>
      <w:lvlText w:val="•"/>
      <w:lvlJc w:val="left"/>
      <w:pPr>
        <w:ind w:left="500" w:hanging="260"/>
      </w:pPr>
    </w:lvl>
    <w:lvl w:ilvl="1" w:tplc="F9CA50D6">
      <w:numFmt w:val="decimal"/>
      <w:lvlText w:val=""/>
      <w:lvlJc w:val="left"/>
    </w:lvl>
    <w:lvl w:ilvl="2" w:tplc="7B780F9A">
      <w:numFmt w:val="decimal"/>
      <w:lvlText w:val=""/>
      <w:lvlJc w:val="left"/>
    </w:lvl>
    <w:lvl w:ilvl="3" w:tplc="0B38C7BC">
      <w:numFmt w:val="decimal"/>
      <w:lvlText w:val=""/>
      <w:lvlJc w:val="left"/>
    </w:lvl>
    <w:lvl w:ilvl="4" w:tplc="FB0E0208">
      <w:numFmt w:val="decimal"/>
      <w:lvlText w:val=""/>
      <w:lvlJc w:val="left"/>
    </w:lvl>
    <w:lvl w:ilvl="5" w:tplc="5CD0F720">
      <w:numFmt w:val="decimal"/>
      <w:lvlText w:val=""/>
      <w:lvlJc w:val="left"/>
    </w:lvl>
    <w:lvl w:ilvl="6" w:tplc="1FC06138">
      <w:numFmt w:val="decimal"/>
      <w:lvlText w:val=""/>
      <w:lvlJc w:val="left"/>
    </w:lvl>
    <w:lvl w:ilvl="7" w:tplc="308CB0B0">
      <w:numFmt w:val="decimal"/>
      <w:lvlText w:val=""/>
      <w:lvlJc w:val="left"/>
    </w:lvl>
    <w:lvl w:ilvl="8" w:tplc="DED4FC2A">
      <w:numFmt w:val="decimal"/>
      <w:lvlText w:val=""/>
      <w:lvlJc w:val="left"/>
    </w:lvl>
  </w:abstractNum>
  <w:num w:numId="1" w16cid:durableId="1564097574">
    <w:abstractNumId w:val="0"/>
    <w:lvlOverride w:ilvl="0">
      <w:startOverride w:val="1"/>
    </w:lvlOverride>
  </w:num>
  <w:num w:numId="2" w16cid:durableId="94288606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B6C"/>
    <w:rsid w:val="00495BE6"/>
    <w:rsid w:val="00512C9A"/>
    <w:rsid w:val="00771C4A"/>
    <w:rsid w:val="00893B6C"/>
    <w:rsid w:val="00B72894"/>
    <w:rsid w:val="00D351B5"/>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54D398C"/>
  <w15:docId w15:val="{16EBEFF2-E12C-AC45-B486-2A522EEA7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1104</Words>
  <Characters>6299</Characters>
  <Application>Microsoft Office Word</Application>
  <DocSecurity>0</DocSecurity>
  <Lines>52</Lines>
  <Paragraphs>14</Paragraphs>
  <ScaleCrop>false</ScaleCrop>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Anastasiia Tkachenko (TL_KCOMP_B_Y3)</cp:lastModifiedBy>
  <cp:revision>4</cp:revision>
  <dcterms:created xsi:type="dcterms:W3CDTF">2026-10-18T22:57:00Z</dcterms:created>
  <dcterms:modified xsi:type="dcterms:W3CDTF">2026-10-18T22:59:00Z</dcterms:modified>
</cp:coreProperties>
</file>