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40" w:lineRule="auto"/>
        <w:ind w:right="145.27559055118218"/>
        <w:rPr>
          <w:rFonts w:ascii="Times New Roman" w:cs="Times New Roman" w:eastAsia="Times New Roman" w:hAnsi="Times New Roman"/>
          <w:color w:val="3f3f3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23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20"/>
        <w:gridCol w:w="6315"/>
        <w:tblGridChange w:id="0">
          <w:tblGrid>
            <w:gridCol w:w="10920"/>
            <w:gridCol w:w="6315"/>
          </w:tblGrid>
        </w:tblGridChange>
      </w:tblGrid>
      <w:tr>
        <w:trPr>
          <w:cantSplit w:val="0"/>
          <w:trHeight w:val="68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1"/>
              <w:spacing w:line="240" w:lineRule="auto"/>
              <w:ind w:left="425.1968503937008" w:firstLine="0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1"/>
              <w:spacing w:line="240" w:lineRule="auto"/>
              <w:ind w:right="-528.188976377952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1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1"/>
              <w:numPr>
                <w:ilvl w:val="0"/>
                <w:numId w:val="2"/>
              </w:numPr>
              <w:spacing w:line="240" w:lineRule="auto"/>
              <w:ind w:left="720" w:right="-669.9212598425191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1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1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shd w:fill="93c47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shd w:fill="93c47d" w:val="clear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shd w:fill="6aa84f" w:val="clear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666, 999, 2222, 5555, 6666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1F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0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2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Яка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0"/>
                <w:szCs w:val="20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shd w:fill="6aa84f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shd w:fill="6aa84f" w:val="clear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A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B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Min i Max розмір фото - від 1 Мб до 4 Мб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Min i Max довжина коментаря під фото - від 10 до 100 символів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Групове завантаження фото - від 1 до 10 фото (0 (нуля) логічно тут бути не може)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3"/>
              <w:tblW w:w="91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50"/>
              <w:gridCol w:w="3945"/>
              <w:gridCol w:w="4485"/>
              <w:tblGridChange w:id="0">
                <w:tblGrid>
                  <w:gridCol w:w="750"/>
                  <w:gridCol w:w="3945"/>
                  <w:gridCol w:w="44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Класи еквівалентності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Аналіз граничних значень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0-0,9 Мб; 1-4 Мб; 4,01 Мб - 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202122"/>
                      <w:sz w:val="32"/>
                      <w:szCs w:val="32"/>
                      <w:highlight w:val="white"/>
                      <w:rtl w:val="0"/>
                    </w:rPr>
                    <w:t xml:space="preserve">∞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0,9 Мб, 1 Мб, 1,01 Мб, 3,9 Мб, 4 Мб, 4,01 Мб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0-9; 10-100; 101- 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202122"/>
                      <w:sz w:val="32"/>
                      <w:szCs w:val="32"/>
                      <w:highlight w:val="white"/>
                      <w:rtl w:val="0"/>
                    </w:rPr>
                    <w:t xml:space="preserve">∞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0, 9, 10, 11, 99, 100, 101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1-10, 11 - </w:t>
                  </w:r>
                  <w:r w:rsidDel="00000000" w:rsidR="00000000" w:rsidRPr="00000000">
                    <w:rPr>
                      <w:rFonts w:ascii="Gungsuh" w:cs="Gungsuh" w:eastAsia="Gungsuh" w:hAnsi="Gungsuh"/>
                      <w:color w:val="202122"/>
                      <w:sz w:val="32"/>
                      <w:szCs w:val="32"/>
                      <w:highlight w:val="white"/>
                      <w:rtl w:val="0"/>
                    </w:rPr>
                    <w:t xml:space="preserve">∞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0"/>
                      <w:szCs w:val="20"/>
                      <w:rtl w:val="0"/>
                    </w:rPr>
                    <w:t xml:space="preserve">1, 2, 9, 10, 11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1"/>
        <w:spacing w:line="240" w:lineRule="auto"/>
        <w:ind w:left="-425.196850393700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688.1102362204729" w:top="566.9291338582677" w:left="850.3937007874016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