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24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lwef28o80zbx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Урок 5. Домашнє завдання</w:t>
      </w:r>
    </w:p>
    <w:p w:rsidR="00000000" w:rsidDel="00000000" w:rsidP="00000000" w:rsidRDefault="00000000" w:rsidRPr="00000000" w14:paraId="00000002">
      <w:pPr>
        <w:pStyle w:val="Heading3"/>
        <w:spacing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3xewgt96u021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Рівень І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u w:val="single"/>
          <w:rtl w:val="0"/>
        </w:rPr>
        <w:t xml:space="preserve">1. Склади порівняльну таблицю трьох видів тестової документації: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6.6666666666665"/>
        <w:gridCol w:w="3923.333333333333"/>
        <w:gridCol w:w="2846.6666666666656"/>
        <w:gridCol w:w="2553.3333333333344"/>
        <w:tblGridChange w:id="0">
          <w:tblGrid>
            <w:gridCol w:w="1446.6666666666665"/>
            <w:gridCol w:w="3923.333333333333"/>
            <w:gridCol w:w="2846.6666666666656"/>
            <w:gridCol w:w="2553.33333333333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highlight w:val="white"/>
                <w:rtl w:val="0"/>
              </w:rPr>
              <w:t xml:space="preserve">Назва тестової документації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highlight w:val="white"/>
                <w:rtl w:val="0"/>
              </w:rPr>
              <w:t xml:space="preserve">Основні характеристики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shd w:fill="bfedd2" w:val="clear"/>
                <w:rtl w:val="0"/>
              </w:rPr>
              <w:t xml:space="preserve">Переваги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f8cac6" w:val="clear"/>
                <w:rtl w:val="0"/>
              </w:rPr>
              <w:t xml:space="preserve">Недоліки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Чек-ліст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9" w:right="0" w:hanging="141.7322834645669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Коротко описує що має бути перевірено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9" w:right="0" w:hanging="141.7322834645669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Виглядає як перелік необхідних перевірок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9" w:right="0" w:hanging="141.7322834645669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Створюється в програмах для роботи з електронними таблицями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9" w:right="0" w:hanging="141.7322834645669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Має містити список перевірки, оточення перевірки та результат перевірки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9" w:right="0" w:hanging="141.7322834645669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Швидкість написання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9" w:right="0" w:hanging="141.7322834645669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Економія робочого часу (немає необхідності розписувати передумови)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9" w:right="0" w:hanging="141.7322834645669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Не потрібно постійно оновлювати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Може бути незрозумілим для новачка у команді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Тест-кейс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9" w:right="0" w:hanging="15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Детально описує що і як має тестуватися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9" w:right="0" w:hanging="15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Описує набір дій для одного тестового сценарію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9" w:right="0" w:hanging="15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Створюється в спеціальних програмах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9" w:right="0" w:hanging="15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Має містити унікальний ID, назву, передумову, кроки виконання та очікуваний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  Легкі та зрозумілі для всіх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 Можуть бути виконані навіть Джуном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9" w:right="0" w:hanging="141.7322834645669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Довго писати (необхідність детально описувати кожний крок, розписувати передумови)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9" w:right="0" w:hanging="141.7322834645669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Потребує багато часу на підтримку (оновлення, видалення, виправлення)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9" w:right="0" w:hanging="141.7322834645669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При постійному використанні може призвести до “парадоксу пестицидів”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Користувацький сценарій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40" w:lineRule="auto"/>
              <w:ind w:left="141.7322834645669" w:hanging="165.00000000000006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Описує що робить система або як взаємодіє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141.7322834645669" w:hanging="165.00000000000006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Не має якогось визначеного користувача, може бути описана взаємодія з кількома учасниками процесу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141.7322834645669" w:hanging="165.00000000000006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Має містити відомості про те хто є користувачем, що хоче зробити, ціль користувача, кроки, та опис реакції системи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9" w:right="0" w:hanging="15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Зручні для опису функціональних вимог до системи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9" w:right="0" w:hanging="15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Можна використовувати як шаблон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9" w:right="0" w:hanging="15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Полегшує комунікацію між усіма учасниками процесу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9" w:right="0" w:hanging="15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Надає можливість для оцінки необхідного часу та об’єму роботи для реалізації системи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9" w:right="0" w:hanging="15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Не підходять для опису нефункціональних вимог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9" w:right="0" w:hanging="15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Дотримання шаблонів не гарантує якості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9" w:right="0" w:hanging="15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Не є прийнятним сценарієм тестування для ХР методології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9" w:right="0" w:hanging="15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Ускладнює візуалізацію вимог</w:t>
            </w:r>
          </w:p>
        </w:tc>
      </w:tr>
    </w:tbl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u w:val="single"/>
          <w:rtl w:val="0"/>
        </w:rPr>
        <w:t xml:space="preserve"> 2. Склади чек-ліст для перевірки головної сторінки свого улюбленого інтернет-магазину (rozetka.ua, hotline.ua, silpo.ua тощо).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Тестую сайт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highlight w:val="white"/>
            <w:u w:val="single"/>
            <w:rtl w:val="0"/>
          </w:rPr>
          <w:t xml:space="preserve"> https://makeup.com.ua/ua//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Чек-лист.xlsx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spacing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nhphw78fb79v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Рівень ІІ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u w:val="single"/>
          <w:rtl w:val="0"/>
        </w:rPr>
        <w:t xml:space="preserve">Склади 5 позитивних і 5 негативних тест-кейсів для перевірки основної функціональності твого улюбленого інтернет-магазину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05.000000000001"/>
        <w:gridCol w:w="5419.999999999999"/>
        <w:tblGridChange w:id="0">
          <w:tblGrid>
            <w:gridCol w:w="4705.000000000001"/>
            <w:gridCol w:w="5419.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Позитивні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Негативні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Test Case +.xlsx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Test Case -.xlsx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Розумію, що в силу відсутності досвіду не змогла скласти 5 негативних тест-кейсів для сайту. Є результати роботи з сайтом, які визивають сумніви, але якось їх документально підкріпити - проблематично.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Можу перелічити, що викликає сумніви під час роботи з сайтом: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line="240" w:lineRule="auto"/>
        <w:ind w:left="425.19685039370086" w:hanging="360"/>
        <w:rPr>
          <w:rFonts w:ascii="Times New Roman" w:cs="Times New Roman" w:eastAsia="Times New Roman" w:hAnsi="Times New Roman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Під час зміни інформаціі у кабінеті, у полях: Ім’я, Прізвище, E-mail можна додати будь-який текст (символи, цифри), в полі з електронною поштою може бути введено текст без @... і незважаючи на все це, кнопка “Зберегти” - клікабельна, а також з’являється модальне вікно з підтвердженням збереження змін.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line="240" w:lineRule="auto"/>
        <w:ind w:left="425.19685039370086" w:hanging="360"/>
        <w:rPr>
          <w:rFonts w:ascii="Times New Roman" w:cs="Times New Roman" w:eastAsia="Times New Roman" w:hAnsi="Times New Roman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В полі паролю можна додавати символи ( / * -  тощо)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line="240" w:lineRule="auto"/>
        <w:ind w:left="425.19685039370086" w:hanging="360"/>
        <w:rPr>
          <w:rFonts w:ascii="Times New Roman" w:cs="Times New Roman" w:eastAsia="Times New Roman" w:hAnsi="Times New Roman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Можна зберегти пароль довший ніж 35 символів і навіть пароль з одного символу</w:t>
      </w:r>
    </w:p>
    <w:p w:rsidR="00000000" w:rsidDel="00000000" w:rsidP="00000000" w:rsidRDefault="00000000" w:rsidRPr="00000000" w14:paraId="00000039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18"/>
          <w:szCs w:val="1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Але ніде немає ніяких сповіщень, стосовно обмежень цих полів, тож не має можливості спиратися на якісь вимоги, що мають бути виконані.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6834" w:w="11909" w:orient="portrait"/>
      <w:pgMar w:bottom="400.98425196850485" w:top="566.9291338582677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hanging="15.000000000000092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docs.google.com/spreadsheets/d/1ahHDl4QUNAkyQeWC1AO0kurYj2V8C4jJ/edit?usp=sharing&amp;ouid=112755965005658494219&amp;rtpof=true&amp;sd=true" TargetMode="External"/><Relationship Id="rId5" Type="http://schemas.openxmlformats.org/officeDocument/2006/relationships/styles" Target="styles.xml"/><Relationship Id="rId6" Type="http://schemas.openxmlformats.org/officeDocument/2006/relationships/hyperlink" Target="https://makeup.com.ua/ua//" TargetMode="External"/><Relationship Id="rId7" Type="http://schemas.openxmlformats.org/officeDocument/2006/relationships/hyperlink" Target="https://docs.google.com/spreadsheets/d/1H0zODpPxgC3WxRf9WxOQlQ4RfWfJenGI/edit?usp=sharing&amp;ouid=112755965005658494219&amp;rtpof=true&amp;sd=true" TargetMode="External"/><Relationship Id="rId8" Type="http://schemas.openxmlformats.org/officeDocument/2006/relationships/hyperlink" Target="https://docs.google.com/spreadsheets/d/1HEzvNtRYSSwmkFRmh77g0oQPCkBDh88J/edit?usp=sharing&amp;ouid=112755965005658494219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