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імені Ігоря Сікорського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ПЗ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Моделі життєвих циклів</w:t>
      </w: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‘</w:t>
      </w:r>
      <w:proofErr w:type="spellStart"/>
      <w:r w:rsidR="00090D26">
        <w:rPr>
          <w:rFonts w:ascii="Times New Roman" w:eastAsia="Calibri" w:hAnsi="Times New Roman" w:cs="Times New Roman"/>
          <w:sz w:val="28"/>
          <w:szCs w:val="28"/>
          <w:lang w:val="ru-RU"/>
        </w:rPr>
        <w:t>Здача</w:t>
      </w:r>
      <w:proofErr w:type="spellEnd"/>
      <w:r w:rsidR="00090D2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D26"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090D2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D26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’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205CA4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="00F91277"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Машненкова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Е</w:t>
      </w:r>
      <w:r w:rsidR="00F9127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К.</w:t>
      </w: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КМ-52</w:t>
      </w:r>
    </w:p>
    <w:p w:rsidR="00F91277" w:rsidRPr="006962A5" w:rsidRDefault="00F91277" w:rsidP="00F91277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F91277" w:rsidRPr="006962A5" w:rsidRDefault="00F91277" w:rsidP="00F91277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F91277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Київ — 201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</w:p>
    <w:p w:rsidR="007E2F16" w:rsidRDefault="00F91277" w:rsidP="00EF5C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F91277" w:rsidRDefault="00CB10E1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ВИБІР МОДЕЛІ ЖИТТЄВИХ ЦИКЛІВ</w:t>
      </w:r>
      <w:r w:rsidR="00FE5C5D">
        <w:rPr>
          <w:rFonts w:ascii="Times New Roman" w:hAnsi="Times New Roman" w:cs="Times New Roman"/>
          <w:sz w:val="28"/>
          <w:szCs w:val="28"/>
        </w:rPr>
        <w:t>………………………………………3</w:t>
      </w:r>
    </w:p>
    <w:p w:rsidR="00F91277" w:rsidRDefault="00F91277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  <w:r w:rsidR="00FE5C5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……………………………………………………………………….4</w:t>
      </w:r>
    </w:p>
    <w:p w:rsidR="00F91277" w:rsidRDefault="00F91277" w:rsidP="00EF5C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1277" w:rsidRDefault="00C50B25" w:rsidP="00EF5C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1ВИБІР МОДЕЛІ ЖИТТЄВИХ ЦИКЛІВ</w:t>
      </w:r>
    </w:p>
    <w:p w:rsidR="00924C7B" w:rsidRPr="00EF5C4B" w:rsidRDefault="00B76DD1" w:rsidP="00EF5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4B">
        <w:rPr>
          <w:rFonts w:ascii="Times New Roman" w:hAnsi="Times New Roman" w:cs="Times New Roman"/>
          <w:sz w:val="28"/>
          <w:szCs w:val="28"/>
        </w:rPr>
        <w:t xml:space="preserve">Модель основного </w:t>
      </w:r>
      <w:proofErr w:type="spellStart"/>
      <w:r w:rsidRPr="00EF5C4B">
        <w:rPr>
          <w:rFonts w:ascii="Times New Roman" w:hAnsi="Times New Roman" w:cs="Times New Roman"/>
          <w:sz w:val="28"/>
          <w:szCs w:val="28"/>
        </w:rPr>
        <w:t>процессу</w:t>
      </w:r>
      <w:proofErr w:type="spellEnd"/>
      <w:r w:rsidRPr="00EF5C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F5C4B">
        <w:rPr>
          <w:rFonts w:ascii="Times New Roman" w:hAnsi="Times New Roman" w:cs="Times New Roman"/>
          <w:sz w:val="28"/>
          <w:szCs w:val="28"/>
        </w:rPr>
        <w:t xml:space="preserve"> </w:t>
      </w:r>
      <w:r w:rsidRPr="00EF5C4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0FBC" w:rsidRPr="00EF5C4B">
        <w:rPr>
          <w:rFonts w:ascii="Times New Roman" w:hAnsi="Times New Roman" w:cs="Times New Roman"/>
          <w:sz w:val="28"/>
          <w:szCs w:val="28"/>
        </w:rPr>
        <w:t>Здача лабораторної роботи</w:t>
      </w:r>
      <w:r w:rsidRPr="00EF5C4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F5C4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F5C4B">
        <w:rPr>
          <w:rFonts w:ascii="Times New Roman" w:hAnsi="Times New Roman" w:cs="Times New Roman"/>
          <w:sz w:val="28"/>
          <w:szCs w:val="28"/>
        </w:rPr>
        <w:t xml:space="preserve"> – </w:t>
      </w:r>
      <w:r w:rsidR="007A0FBC" w:rsidRPr="00EF5C4B"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="007A0FBC" w:rsidRPr="00EF5C4B">
        <w:rPr>
          <w:rFonts w:ascii="Times New Roman" w:hAnsi="Times New Roman" w:cs="Times New Roman"/>
          <w:sz w:val="28"/>
          <w:szCs w:val="28"/>
        </w:rPr>
        <w:t>, на кожному етапі надається повна документація та жоден з етапів не почнеться, поки не закінчиться попередній</w:t>
      </w:r>
      <w:r w:rsidR="00EF5C4B">
        <w:rPr>
          <w:rFonts w:ascii="Times New Roman" w:hAnsi="Times New Roman" w:cs="Times New Roman"/>
          <w:sz w:val="28"/>
          <w:szCs w:val="28"/>
        </w:rPr>
        <w:t>.</w:t>
      </w:r>
      <w:r w:rsidR="007A0FBC" w:rsidRPr="00EF5C4B">
        <w:rPr>
          <w:rFonts w:ascii="Times New Roman" w:hAnsi="Times New Roman" w:cs="Times New Roman"/>
          <w:sz w:val="28"/>
          <w:szCs w:val="28"/>
        </w:rPr>
        <w:t xml:space="preserve"> </w:t>
      </w:r>
      <w:r w:rsidR="00EF5C4B">
        <w:rPr>
          <w:rFonts w:ascii="Times New Roman" w:hAnsi="Times New Roman" w:cs="Times New Roman"/>
          <w:sz w:val="28"/>
          <w:szCs w:val="28"/>
        </w:rPr>
        <w:t>Розглянемо м</w:t>
      </w:r>
      <w:r w:rsidRPr="00EF5C4B">
        <w:rPr>
          <w:rFonts w:ascii="Times New Roman" w:hAnsi="Times New Roman" w:cs="Times New Roman"/>
          <w:sz w:val="28"/>
          <w:szCs w:val="28"/>
        </w:rPr>
        <w:t>оделі життєвого циклу для кожного з під процесів</w:t>
      </w:r>
      <w:r w:rsidRPr="00EF5C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24C7B" w:rsidRPr="00EF5C4B" w:rsidRDefault="001A69AB" w:rsidP="00EF5C4B">
      <w:pPr>
        <w:pStyle w:val="a7"/>
        <w:numPr>
          <w:ilvl w:val="0"/>
          <w:numId w:val="13"/>
        </w:numPr>
        <w:spacing w:after="0" w:line="360" w:lineRule="auto"/>
        <w:ind w:left="714" w:right="28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4B">
        <w:rPr>
          <w:rFonts w:ascii="Times New Roman" w:hAnsi="Times New Roman" w:cs="Times New Roman"/>
          <w:sz w:val="28"/>
          <w:szCs w:val="28"/>
        </w:rPr>
        <w:t>«</w:t>
      </w:r>
      <w:r w:rsidR="00924C7B" w:rsidRPr="00EF5C4B">
        <w:rPr>
          <w:rFonts w:ascii="Times New Roman" w:hAnsi="Times New Roman" w:cs="Times New Roman"/>
          <w:sz w:val="28"/>
          <w:szCs w:val="28"/>
        </w:rPr>
        <w:t>Підготовка до роботи</w:t>
      </w:r>
      <w:r w:rsidRPr="00EF5C4B">
        <w:rPr>
          <w:rFonts w:ascii="Times New Roman" w:hAnsi="Times New Roman" w:cs="Times New Roman"/>
          <w:sz w:val="28"/>
          <w:szCs w:val="28"/>
        </w:rPr>
        <w:t>»</w:t>
      </w:r>
      <w:r w:rsidR="007A0FBC" w:rsidRPr="00EF5C4B">
        <w:rPr>
          <w:rFonts w:ascii="Times New Roman" w:hAnsi="Times New Roman" w:cs="Times New Roman"/>
          <w:sz w:val="28"/>
          <w:szCs w:val="28"/>
        </w:rPr>
        <w:t xml:space="preserve"> – </w:t>
      </w:r>
      <w:r w:rsidRPr="00EF5C4B">
        <w:rPr>
          <w:rFonts w:ascii="Times New Roman" w:hAnsi="Times New Roman" w:cs="Times New Roman"/>
          <w:sz w:val="28"/>
          <w:szCs w:val="28"/>
        </w:rPr>
        <w:t xml:space="preserve">каскадна модель повернення, тому що є </w:t>
      </w:r>
      <w:r w:rsidR="004848FE" w:rsidRPr="00EF5C4B">
        <w:rPr>
          <w:rFonts w:ascii="Times New Roman" w:hAnsi="Times New Roman" w:cs="Times New Roman"/>
          <w:sz w:val="28"/>
          <w:szCs w:val="28"/>
        </w:rPr>
        <w:t xml:space="preserve">можливість повернення з будь-якого етапу на будь-який попередній, що забезпечує </w:t>
      </w:r>
      <w:r w:rsidRPr="00EF5C4B">
        <w:rPr>
          <w:rFonts w:ascii="Times New Roman" w:hAnsi="Times New Roman" w:cs="Times New Roman"/>
          <w:sz w:val="28"/>
          <w:szCs w:val="28"/>
        </w:rPr>
        <w:t>виявлення</w:t>
      </w:r>
      <w:r w:rsidR="004848FE" w:rsidRPr="00EF5C4B">
        <w:rPr>
          <w:rFonts w:ascii="Times New Roman" w:hAnsi="Times New Roman" w:cs="Times New Roman"/>
          <w:sz w:val="28"/>
          <w:szCs w:val="28"/>
        </w:rPr>
        <w:t xml:space="preserve"> помилок</w:t>
      </w:r>
      <w:r w:rsidRPr="00EF5C4B">
        <w:rPr>
          <w:rFonts w:ascii="Times New Roman" w:hAnsi="Times New Roman" w:cs="Times New Roman"/>
          <w:sz w:val="28"/>
          <w:szCs w:val="28"/>
        </w:rPr>
        <w:t xml:space="preserve"> та виправлення їх в </w:t>
      </w:r>
      <w:proofErr w:type="spellStart"/>
      <w:r w:rsidRPr="00EF5C4B">
        <w:rPr>
          <w:rFonts w:ascii="Times New Roman" w:hAnsi="Times New Roman" w:cs="Times New Roman"/>
          <w:sz w:val="28"/>
          <w:szCs w:val="28"/>
        </w:rPr>
        <w:t>містях</w:t>
      </w:r>
      <w:proofErr w:type="spellEnd"/>
      <w:r w:rsidRPr="00EF5C4B">
        <w:rPr>
          <w:rFonts w:ascii="Times New Roman" w:hAnsi="Times New Roman" w:cs="Times New Roman"/>
          <w:sz w:val="28"/>
          <w:szCs w:val="28"/>
        </w:rPr>
        <w:t>, де вони були знайдені</w:t>
      </w:r>
      <w:r w:rsidR="004848FE" w:rsidRPr="00EF5C4B">
        <w:rPr>
          <w:rFonts w:ascii="Times New Roman" w:hAnsi="Times New Roman" w:cs="Times New Roman"/>
          <w:sz w:val="28"/>
          <w:szCs w:val="28"/>
        </w:rPr>
        <w:t>.</w:t>
      </w:r>
    </w:p>
    <w:p w:rsidR="00050467" w:rsidRPr="00EF5C4B" w:rsidRDefault="001A69AB" w:rsidP="00EF5C4B">
      <w:pPr>
        <w:pStyle w:val="a7"/>
        <w:numPr>
          <w:ilvl w:val="0"/>
          <w:numId w:val="13"/>
        </w:numPr>
        <w:spacing w:after="0" w:line="360" w:lineRule="auto"/>
        <w:ind w:left="714" w:right="28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C4B">
        <w:rPr>
          <w:rFonts w:ascii="Times New Roman" w:hAnsi="Times New Roman" w:cs="Times New Roman"/>
          <w:sz w:val="28"/>
          <w:szCs w:val="28"/>
        </w:rPr>
        <w:t>«</w:t>
      </w:r>
      <w:r w:rsidR="00924C7B" w:rsidRPr="00EF5C4B">
        <w:rPr>
          <w:rFonts w:ascii="Times New Roman" w:hAnsi="Times New Roman" w:cs="Times New Roman"/>
          <w:sz w:val="28"/>
          <w:szCs w:val="28"/>
        </w:rPr>
        <w:t>Виконання роботи</w:t>
      </w:r>
      <w:r w:rsidRPr="00EF5C4B">
        <w:rPr>
          <w:rFonts w:ascii="Times New Roman" w:hAnsi="Times New Roman" w:cs="Times New Roman"/>
          <w:sz w:val="28"/>
          <w:szCs w:val="28"/>
        </w:rPr>
        <w:t>»</w:t>
      </w:r>
      <w:r w:rsidR="00B47F18" w:rsidRPr="00EF5C4B">
        <w:rPr>
          <w:rFonts w:ascii="Times New Roman" w:hAnsi="Times New Roman" w:cs="Times New Roman"/>
          <w:sz w:val="28"/>
          <w:szCs w:val="28"/>
        </w:rPr>
        <w:t xml:space="preserve"> – </w:t>
      </w:r>
      <w:r w:rsidR="00050467" w:rsidRPr="00EF5C4B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="007A0FBC" w:rsidRPr="00EF5C4B">
        <w:rPr>
          <w:rFonts w:ascii="Times New Roman" w:hAnsi="Times New Roman" w:cs="Times New Roman"/>
          <w:sz w:val="28"/>
          <w:szCs w:val="28"/>
        </w:rPr>
        <w:t>-модель</w:t>
      </w:r>
      <w:proofErr w:type="spellEnd"/>
      <w:r w:rsidR="007A0FBC" w:rsidRPr="00EF5C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0FBC" w:rsidRPr="00EF5C4B">
        <w:rPr>
          <w:rFonts w:ascii="Times New Roman" w:hAnsi="Times New Roman" w:cs="Times New Roman"/>
          <w:sz w:val="28"/>
          <w:szCs w:val="28"/>
        </w:rPr>
        <w:t>тому що</w:t>
      </w:r>
      <w:r w:rsidR="00050467" w:rsidRPr="00EF5C4B">
        <w:rPr>
          <w:rFonts w:ascii="Times New Roman" w:hAnsi="Times New Roman" w:cs="Times New Roman"/>
          <w:sz w:val="28"/>
          <w:szCs w:val="28"/>
        </w:rPr>
        <w:t xml:space="preserve"> кожен етап тестується окремо і перехід до наступного не відбувається у разі не проходження тестів</w:t>
      </w:r>
      <w:r w:rsidRPr="00EF5C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5C4B" w:rsidRPr="00EF5C4B" w:rsidRDefault="007A0FBC" w:rsidP="00EF5C4B">
      <w:pPr>
        <w:pStyle w:val="1"/>
        <w:numPr>
          <w:ilvl w:val="0"/>
          <w:numId w:val="13"/>
        </w:numPr>
        <w:spacing w:before="0" w:line="360" w:lineRule="auto"/>
        <w:ind w:right="283"/>
        <w:rPr>
          <w:rFonts w:ascii="Times New Roman" w:hAnsi="Times New Roman" w:cs="Times New Roman"/>
          <w:b w:val="0"/>
          <w:color w:val="auto"/>
        </w:rPr>
      </w:pPr>
      <w:r w:rsidRPr="00EF5C4B">
        <w:rPr>
          <w:rFonts w:ascii="Times New Roman" w:hAnsi="Times New Roman" w:cs="Times New Roman"/>
          <w:b w:val="0"/>
          <w:color w:val="auto"/>
        </w:rPr>
        <w:t>«</w:t>
      </w:r>
      <w:r w:rsidR="00924C7B" w:rsidRPr="00EF5C4B">
        <w:rPr>
          <w:rFonts w:ascii="Times New Roman" w:hAnsi="Times New Roman" w:cs="Times New Roman"/>
          <w:b w:val="0"/>
          <w:color w:val="auto"/>
        </w:rPr>
        <w:t>Написання звіту</w:t>
      </w:r>
      <w:r w:rsidRPr="00EF5C4B">
        <w:rPr>
          <w:rFonts w:ascii="Times New Roman" w:hAnsi="Times New Roman" w:cs="Times New Roman"/>
          <w:b w:val="0"/>
          <w:color w:val="auto"/>
        </w:rPr>
        <w:t>»</w:t>
      </w:r>
      <w:r w:rsidR="00B47F18" w:rsidRPr="00EF5C4B">
        <w:rPr>
          <w:rFonts w:ascii="Times New Roman" w:hAnsi="Times New Roman" w:cs="Times New Roman"/>
          <w:b w:val="0"/>
          <w:color w:val="auto"/>
          <w:lang w:val="ru-RU"/>
        </w:rPr>
        <w:t xml:space="preserve"> –</w:t>
      </w:r>
      <w:r w:rsidRPr="00EF5C4B">
        <w:rPr>
          <w:rFonts w:ascii="Times New Roman" w:hAnsi="Times New Roman" w:cs="Times New Roman"/>
          <w:b w:val="0"/>
          <w:color w:val="auto"/>
          <w:lang w:val="ru-RU"/>
        </w:rPr>
        <w:t xml:space="preserve"> </w:t>
      </w:r>
      <w:r w:rsidRPr="00EF5C4B">
        <w:rPr>
          <w:rFonts w:ascii="Times New Roman" w:hAnsi="Times New Roman" w:cs="Times New Roman"/>
          <w:b w:val="0"/>
          <w:color w:val="auto"/>
          <w:lang w:val="en-US"/>
        </w:rPr>
        <w:t>V</w:t>
      </w:r>
      <w:proofErr w:type="spellStart"/>
      <w:r w:rsidRPr="00EF5C4B">
        <w:rPr>
          <w:rFonts w:ascii="Times New Roman" w:hAnsi="Times New Roman" w:cs="Times New Roman"/>
          <w:b w:val="0"/>
          <w:color w:val="auto"/>
        </w:rPr>
        <w:t>-модель</w:t>
      </w:r>
      <w:proofErr w:type="spellEnd"/>
      <w:r w:rsidRPr="00EF5C4B">
        <w:rPr>
          <w:rFonts w:ascii="Times New Roman" w:hAnsi="Times New Roman" w:cs="Times New Roman"/>
          <w:b w:val="0"/>
          <w:color w:val="auto"/>
          <w:lang w:val="en-US"/>
        </w:rPr>
        <w:t xml:space="preserve">, </w:t>
      </w:r>
      <w:r w:rsidRPr="00EF5C4B">
        <w:rPr>
          <w:rFonts w:ascii="Times New Roman" w:hAnsi="Times New Roman" w:cs="Times New Roman"/>
          <w:b w:val="0"/>
          <w:color w:val="auto"/>
        </w:rPr>
        <w:t>тому що кожен етап тестується окремо і перехід до наступного не відбувається у разі не проходження тестів</w:t>
      </w:r>
      <w:r w:rsidRPr="00EF5C4B">
        <w:rPr>
          <w:rFonts w:ascii="Times New Roman" w:hAnsi="Times New Roman" w:cs="Times New Roman"/>
          <w:b w:val="0"/>
          <w:color w:val="auto"/>
          <w:lang w:val="en-US"/>
        </w:rPr>
        <w:t>.</w:t>
      </w:r>
    </w:p>
    <w:p w:rsidR="00EF5C4B" w:rsidRDefault="007A0FBC" w:rsidP="00EF5C4B">
      <w:pPr>
        <w:pStyle w:val="1"/>
        <w:numPr>
          <w:ilvl w:val="0"/>
          <w:numId w:val="13"/>
        </w:numPr>
        <w:spacing w:before="0" w:line="360" w:lineRule="auto"/>
        <w:ind w:right="283"/>
        <w:rPr>
          <w:rFonts w:ascii="Times New Roman" w:hAnsi="Times New Roman" w:cs="Times New Roman"/>
          <w:b w:val="0"/>
          <w:color w:val="auto"/>
        </w:rPr>
      </w:pPr>
      <w:r w:rsidRPr="00EF5C4B">
        <w:rPr>
          <w:rFonts w:ascii="Times New Roman" w:hAnsi="Times New Roman" w:cs="Times New Roman"/>
          <w:b w:val="0"/>
          <w:color w:val="auto"/>
        </w:rPr>
        <w:t>«</w:t>
      </w:r>
      <w:r w:rsidR="00924C7B" w:rsidRPr="00EF5C4B">
        <w:rPr>
          <w:rFonts w:ascii="Times New Roman" w:hAnsi="Times New Roman" w:cs="Times New Roman"/>
          <w:b w:val="0"/>
          <w:color w:val="auto"/>
        </w:rPr>
        <w:t>Здача звіту</w:t>
      </w:r>
      <w:r w:rsidR="00B76DD1" w:rsidRPr="00EF5C4B">
        <w:rPr>
          <w:rFonts w:ascii="Times New Roman" w:hAnsi="Times New Roman" w:cs="Times New Roman"/>
          <w:b w:val="0"/>
          <w:color w:val="auto"/>
          <w:lang w:val="ru-RU"/>
        </w:rPr>
        <w:t xml:space="preserve"> </w:t>
      </w:r>
      <w:r w:rsidRPr="00EF5C4B">
        <w:rPr>
          <w:rFonts w:ascii="Times New Roman" w:hAnsi="Times New Roman" w:cs="Times New Roman"/>
          <w:b w:val="0"/>
          <w:color w:val="auto"/>
        </w:rPr>
        <w:t>»</w:t>
      </w:r>
      <w:r w:rsidR="00B76DD1" w:rsidRPr="00EF5C4B">
        <w:rPr>
          <w:rFonts w:ascii="Times New Roman" w:hAnsi="Times New Roman" w:cs="Times New Roman"/>
          <w:b w:val="0"/>
          <w:color w:val="auto"/>
        </w:rPr>
        <w:t xml:space="preserve"> </w:t>
      </w:r>
      <w:r w:rsidRPr="00EF5C4B">
        <w:rPr>
          <w:rFonts w:ascii="Times New Roman" w:hAnsi="Times New Roman" w:cs="Times New Roman"/>
          <w:b w:val="0"/>
          <w:color w:val="auto"/>
        </w:rPr>
        <w:t xml:space="preserve">– </w:t>
      </w:r>
      <w:r w:rsidR="001A69AB" w:rsidRPr="00EF5C4B">
        <w:rPr>
          <w:rFonts w:ascii="Times New Roman" w:hAnsi="Times New Roman" w:cs="Times New Roman"/>
          <w:b w:val="0"/>
          <w:color w:val="auto"/>
          <w:lang w:val="en-US"/>
        </w:rPr>
        <w:t>waterfall</w:t>
      </w:r>
      <w:r w:rsidRPr="00EF5C4B">
        <w:rPr>
          <w:rFonts w:ascii="Times New Roman" w:hAnsi="Times New Roman" w:cs="Times New Roman"/>
          <w:b w:val="0"/>
          <w:color w:val="auto"/>
        </w:rPr>
        <w:t xml:space="preserve">, тому що </w:t>
      </w:r>
      <w:r w:rsidR="001A69AB" w:rsidRPr="00EF5C4B">
        <w:rPr>
          <w:rFonts w:ascii="Times New Roman" w:hAnsi="Times New Roman" w:cs="Times New Roman"/>
          <w:b w:val="0"/>
          <w:color w:val="auto"/>
        </w:rPr>
        <w:t>на кожному етапі надається повна документація та жоден з етапів не почнеться, поки не закінчиться попередній</w:t>
      </w:r>
      <w:r w:rsidRPr="00EF5C4B">
        <w:rPr>
          <w:rFonts w:ascii="Times New Roman" w:hAnsi="Times New Roman" w:cs="Times New Roman"/>
          <w:b w:val="0"/>
          <w:color w:val="auto"/>
        </w:rPr>
        <w:t>.</w:t>
      </w:r>
    </w:p>
    <w:p w:rsidR="001A69AB" w:rsidRPr="00EF5C4B" w:rsidRDefault="007A0FBC" w:rsidP="00EF5C4B">
      <w:pPr>
        <w:pStyle w:val="1"/>
        <w:numPr>
          <w:ilvl w:val="0"/>
          <w:numId w:val="13"/>
        </w:numPr>
        <w:spacing w:before="0" w:line="360" w:lineRule="auto"/>
        <w:ind w:right="283"/>
        <w:rPr>
          <w:rFonts w:ascii="Times New Roman" w:hAnsi="Times New Roman" w:cs="Times New Roman"/>
          <w:b w:val="0"/>
          <w:color w:val="auto"/>
        </w:rPr>
      </w:pPr>
      <w:r w:rsidRPr="00EF5C4B">
        <w:rPr>
          <w:rFonts w:ascii="Times New Roman" w:hAnsi="Times New Roman" w:cs="Times New Roman"/>
          <w:b w:val="0"/>
          <w:color w:val="auto"/>
        </w:rPr>
        <w:t>«</w:t>
      </w:r>
      <w:r w:rsidR="00924C7B" w:rsidRPr="00EF5C4B">
        <w:rPr>
          <w:rFonts w:ascii="Times New Roman" w:hAnsi="Times New Roman" w:cs="Times New Roman"/>
          <w:b w:val="0"/>
          <w:color w:val="auto"/>
        </w:rPr>
        <w:t>Здача роботи</w:t>
      </w:r>
      <w:r w:rsidR="001A69AB" w:rsidRPr="00EF5C4B">
        <w:rPr>
          <w:rFonts w:ascii="Times New Roman" w:hAnsi="Times New Roman" w:cs="Times New Roman"/>
          <w:b w:val="0"/>
          <w:color w:val="auto"/>
        </w:rPr>
        <w:t xml:space="preserve"> </w:t>
      </w:r>
      <w:r w:rsidRPr="00EF5C4B">
        <w:rPr>
          <w:rFonts w:ascii="Times New Roman" w:hAnsi="Times New Roman" w:cs="Times New Roman"/>
          <w:b w:val="0"/>
          <w:color w:val="auto"/>
        </w:rPr>
        <w:t xml:space="preserve">»  –  </w:t>
      </w:r>
      <w:r w:rsidR="001A69AB" w:rsidRPr="00EF5C4B">
        <w:rPr>
          <w:rFonts w:ascii="Times New Roman" w:hAnsi="Times New Roman" w:cs="Times New Roman"/>
          <w:b w:val="0"/>
          <w:color w:val="auto"/>
        </w:rPr>
        <w:t xml:space="preserve">спіральна модель, тому що частина функціоналу буде реалізована і в подальшому буде доповнюватися . </w:t>
      </w:r>
    </w:p>
    <w:p w:rsidR="00924C7B" w:rsidRDefault="00924C7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C4B" w:rsidRDefault="00EF5C4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C4B" w:rsidRDefault="00EF5C4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C4B" w:rsidRDefault="00EF5C4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C4B" w:rsidRDefault="00EF5C4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C4B" w:rsidRDefault="00EF5C4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C4B" w:rsidRDefault="00EF5C4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C4B" w:rsidRDefault="00EF5C4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C4B" w:rsidRDefault="00EF5C4B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467" w:rsidRPr="005209E6" w:rsidRDefault="00050467" w:rsidP="00EF5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0B25" w:rsidRDefault="00C50B25" w:rsidP="00EF5C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B3733C" w:rsidRDefault="00EF5C4B" w:rsidP="00EF5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C4B">
        <w:rPr>
          <w:rFonts w:ascii="Times New Roman" w:hAnsi="Times New Roman" w:cs="Times New Roman"/>
          <w:sz w:val="28"/>
          <w:szCs w:val="28"/>
        </w:rPr>
        <w:t>В результаті цієї  роботи були набуті практичні навички з визначення моделей життєвого циклу</w:t>
      </w:r>
      <w:r>
        <w:rPr>
          <w:rFonts w:ascii="Times New Roman" w:hAnsi="Times New Roman" w:cs="Times New Roman"/>
          <w:sz w:val="28"/>
          <w:szCs w:val="28"/>
        </w:rPr>
        <w:t xml:space="preserve">, були </w:t>
      </w:r>
      <w:r w:rsidR="00B3733C">
        <w:rPr>
          <w:rFonts w:ascii="Times New Roman" w:hAnsi="Times New Roman" w:cs="Times New Roman"/>
          <w:sz w:val="28"/>
          <w:szCs w:val="28"/>
        </w:rPr>
        <w:t>обрані моделі життєвих циклів для процесу «</w:t>
      </w:r>
      <w:r>
        <w:rPr>
          <w:rFonts w:ascii="Times New Roman" w:hAnsi="Times New Roman" w:cs="Times New Roman"/>
          <w:sz w:val="28"/>
          <w:szCs w:val="28"/>
        </w:rPr>
        <w:t>Здача лабораторної роботи</w:t>
      </w:r>
      <w:r w:rsidR="00B3733C">
        <w:rPr>
          <w:rFonts w:ascii="Times New Roman" w:hAnsi="Times New Roman" w:cs="Times New Roman"/>
          <w:sz w:val="28"/>
          <w:szCs w:val="28"/>
        </w:rPr>
        <w:t>».</w:t>
      </w:r>
    </w:p>
    <w:p w:rsidR="00C50B25" w:rsidRPr="00F91277" w:rsidRDefault="00C50B25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50B25" w:rsidRPr="00F91277" w:rsidSect="00F91277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522" w:rsidRDefault="00572522" w:rsidP="00F91277">
      <w:pPr>
        <w:spacing w:after="0" w:line="240" w:lineRule="auto"/>
      </w:pPr>
      <w:r>
        <w:separator/>
      </w:r>
    </w:p>
  </w:endnote>
  <w:endnote w:type="continuationSeparator" w:id="0">
    <w:p w:rsidR="00572522" w:rsidRDefault="00572522" w:rsidP="00F9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522" w:rsidRDefault="00572522" w:rsidP="00F91277">
      <w:pPr>
        <w:spacing w:after="0" w:line="240" w:lineRule="auto"/>
      </w:pPr>
      <w:r>
        <w:separator/>
      </w:r>
    </w:p>
  </w:footnote>
  <w:footnote w:type="continuationSeparator" w:id="0">
    <w:p w:rsidR="00572522" w:rsidRDefault="00572522" w:rsidP="00F9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337"/>
      <w:docPartObj>
        <w:docPartGallery w:val="Page Numbers (Top of Page)"/>
        <w:docPartUnique/>
      </w:docPartObj>
    </w:sdtPr>
    <w:sdtContent>
      <w:p w:rsidR="00F91277" w:rsidRDefault="00492CBA">
        <w:pPr>
          <w:pStyle w:val="a3"/>
          <w:jc w:val="right"/>
        </w:pPr>
        <w:fldSimple w:instr=" PAGE   \* MERGEFORMAT ">
          <w:r w:rsidR="005B2C73">
            <w:rPr>
              <w:noProof/>
            </w:rPr>
            <w:t>4</w:t>
          </w:r>
        </w:fldSimple>
      </w:p>
    </w:sdtContent>
  </w:sdt>
  <w:p w:rsidR="00F91277" w:rsidRDefault="00F9127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277" w:rsidRDefault="00F91277">
    <w:pPr>
      <w:pStyle w:val="a3"/>
      <w:jc w:val="right"/>
    </w:pPr>
  </w:p>
  <w:p w:rsidR="00F91277" w:rsidRDefault="00F9127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253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7C65BD"/>
    <w:multiLevelType w:val="hybridMultilevel"/>
    <w:tmpl w:val="A6C20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C51FD"/>
    <w:multiLevelType w:val="hybridMultilevel"/>
    <w:tmpl w:val="361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259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90356E1"/>
    <w:multiLevelType w:val="hybridMultilevel"/>
    <w:tmpl w:val="58EE1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8601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>
    <w:nsid w:val="66157750"/>
    <w:multiLevelType w:val="multilevel"/>
    <w:tmpl w:val="2D907AE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69B0520"/>
    <w:multiLevelType w:val="hybridMultilevel"/>
    <w:tmpl w:val="7A04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60DB2"/>
    <w:multiLevelType w:val="hybridMultilevel"/>
    <w:tmpl w:val="4B847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62325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B15C82"/>
    <w:multiLevelType w:val="hybridMultilevel"/>
    <w:tmpl w:val="4562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B6E14"/>
    <w:multiLevelType w:val="hybridMultilevel"/>
    <w:tmpl w:val="92D809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E0D51"/>
    <w:multiLevelType w:val="hybridMultilevel"/>
    <w:tmpl w:val="6A664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362"/>
    <w:rsid w:val="00050467"/>
    <w:rsid w:val="00090D26"/>
    <w:rsid w:val="00100AA5"/>
    <w:rsid w:val="001A69AB"/>
    <w:rsid w:val="001E3FA9"/>
    <w:rsid w:val="00205CA4"/>
    <w:rsid w:val="004848FE"/>
    <w:rsid w:val="00492CBA"/>
    <w:rsid w:val="00496E65"/>
    <w:rsid w:val="004D1F0E"/>
    <w:rsid w:val="005209E6"/>
    <w:rsid w:val="00572522"/>
    <w:rsid w:val="005B2C73"/>
    <w:rsid w:val="00777C86"/>
    <w:rsid w:val="007A0FBC"/>
    <w:rsid w:val="007E2F16"/>
    <w:rsid w:val="00875286"/>
    <w:rsid w:val="00924C7B"/>
    <w:rsid w:val="00A32CB4"/>
    <w:rsid w:val="00B3733C"/>
    <w:rsid w:val="00B47F18"/>
    <w:rsid w:val="00B76DD1"/>
    <w:rsid w:val="00C12D77"/>
    <w:rsid w:val="00C50B25"/>
    <w:rsid w:val="00CB10E1"/>
    <w:rsid w:val="00E25393"/>
    <w:rsid w:val="00E820DA"/>
    <w:rsid w:val="00EA4362"/>
    <w:rsid w:val="00EC4A2A"/>
    <w:rsid w:val="00EF5C4B"/>
    <w:rsid w:val="00F91277"/>
    <w:rsid w:val="00F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277"/>
    <w:rPr>
      <w:rFonts w:asciiTheme="minorHAnsi" w:hAnsiTheme="minorHAnsi" w:cstheme="minorBidi"/>
      <w:sz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76DD1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DD1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DD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DD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DD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DD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DD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DD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DD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277"/>
    <w:rPr>
      <w:rFonts w:asciiTheme="minorHAnsi" w:hAnsiTheme="minorHAnsi" w:cstheme="minorBidi"/>
      <w:sz w:val="22"/>
      <w:lang w:val="uk-UA"/>
    </w:rPr>
  </w:style>
  <w:style w:type="paragraph" w:styleId="a5">
    <w:name w:val="footer"/>
    <w:basedOn w:val="a"/>
    <w:link w:val="a6"/>
    <w:uiPriority w:val="99"/>
    <w:semiHidden/>
    <w:unhideWhenUsed/>
    <w:rsid w:val="00F91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91277"/>
    <w:rPr>
      <w:rFonts w:asciiTheme="minorHAnsi" w:hAnsiTheme="minorHAnsi" w:cstheme="minorBidi"/>
      <w:sz w:val="22"/>
      <w:lang w:val="uk-UA"/>
    </w:rPr>
  </w:style>
  <w:style w:type="paragraph" w:styleId="a7">
    <w:name w:val="List Paragraph"/>
    <w:basedOn w:val="a"/>
    <w:uiPriority w:val="34"/>
    <w:qFormat/>
    <w:rsid w:val="00B76D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6DD1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B76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76DD1"/>
    <w:rPr>
      <w:rFonts w:asciiTheme="majorHAnsi" w:eastAsiaTheme="majorEastAsia" w:hAnsiTheme="majorHAnsi" w:cstheme="majorBidi"/>
      <w:b/>
      <w:bCs/>
      <w:color w:val="4F81BD" w:themeColor="accent1"/>
      <w:sz w:val="22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76DD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76DD1"/>
    <w:rPr>
      <w:rFonts w:asciiTheme="majorHAnsi" w:eastAsiaTheme="majorEastAsia" w:hAnsiTheme="majorHAnsi" w:cstheme="majorBidi"/>
      <w:color w:val="243F60" w:themeColor="accent1" w:themeShade="7F"/>
      <w:sz w:val="22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76DD1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76DD1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76D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76D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2016-10-04T04:16:00Z</cp:lastPrinted>
  <dcterms:created xsi:type="dcterms:W3CDTF">2016-10-03T21:09:00Z</dcterms:created>
  <dcterms:modified xsi:type="dcterms:W3CDTF">2016-10-04T04:21:00Z</dcterms:modified>
</cp:coreProperties>
</file>