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02C1B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02C1B" w:rsidRPr="003D63AA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B176E4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695817" w:rsidRDefault="00E02C1B" w:rsidP="00E02C1B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02C1B" w:rsidRPr="00945171" w:rsidRDefault="00E02C1B" w:rsidP="00E02C1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>І ЕТАПУ КУРСОВОЇ РОБОТИ</w:t>
      </w:r>
    </w:p>
    <w:p w:rsidR="00E02C1B" w:rsidRPr="00695817" w:rsidRDefault="00E02C1B" w:rsidP="00E02C1B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02C1B" w:rsidRPr="006F6A74" w:rsidRDefault="00E02C1B" w:rsidP="00E02C1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4E3406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Оплата проїзду у транспорті</w:t>
      </w: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Default="00E02C1B" w:rsidP="00E02C1B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="004E34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4E34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02C1B" w:rsidRPr="004E3406" w:rsidRDefault="004E3406" w:rsidP="00E02C1B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АЛІСТРАТЕНКА М.О.</w:t>
      </w:r>
    </w:p>
    <w:p w:rsidR="00E02C1B" w:rsidRPr="006E6F77" w:rsidRDefault="00E02C1B" w:rsidP="00E02C1B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6E6F77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02C1B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02C1B" w:rsidRPr="00157880" w:rsidRDefault="00E02C1B" w:rsidP="00E02C1B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02C1B" w:rsidRPr="008A56D3" w:rsidRDefault="00E02C1B" w:rsidP="00E02C1B">
      <w:pPr>
        <w:suppressAutoHyphens/>
        <w:spacing w:after="0" w:line="36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02C1B" w:rsidRPr="006E6F77" w:rsidRDefault="00E02C1B" w:rsidP="00E02C1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02C1B" w:rsidRPr="00157880" w:rsidRDefault="00E02C1B" w:rsidP="00E02C1B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Default="00E02C1B" w:rsidP="00E02C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02C1B" w:rsidRPr="00945171" w:rsidRDefault="00E02C1B" w:rsidP="00E02C1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6F6A74" w:rsidRPr="000931FB" w:rsidRDefault="006F6A74" w:rsidP="00F37A19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0931FB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0931FB" w:rsidRPr="000931FB" w:rsidRDefault="006F6A7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931F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31F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31F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724665" w:history="1">
            <w:r w:rsidR="000931FB" w:rsidRPr="000931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0931FB" w:rsidRPr="000931FB">
              <w:rPr>
                <w:noProof/>
                <w:webHidden/>
                <w:sz w:val="28"/>
                <w:szCs w:val="28"/>
              </w:rPr>
              <w:tab/>
            </w:r>
            <w:r w:rsidR="000931FB" w:rsidRPr="000931FB">
              <w:rPr>
                <w:noProof/>
                <w:webHidden/>
                <w:sz w:val="28"/>
                <w:szCs w:val="28"/>
              </w:rPr>
              <w:fldChar w:fldCharType="begin"/>
            </w:r>
            <w:r w:rsidR="000931FB" w:rsidRPr="000931FB">
              <w:rPr>
                <w:noProof/>
                <w:webHidden/>
                <w:sz w:val="28"/>
                <w:szCs w:val="28"/>
              </w:rPr>
              <w:instrText xml:space="preserve"> PAGEREF _Toc465724665 \h </w:instrText>
            </w:r>
            <w:r w:rsidR="000931FB" w:rsidRPr="000931FB">
              <w:rPr>
                <w:noProof/>
                <w:webHidden/>
                <w:sz w:val="28"/>
                <w:szCs w:val="28"/>
              </w:rPr>
            </w:r>
            <w:r w:rsidR="000931FB" w:rsidRPr="000931F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1FB" w:rsidRPr="000931FB">
              <w:rPr>
                <w:noProof/>
                <w:webHidden/>
                <w:sz w:val="28"/>
                <w:szCs w:val="28"/>
              </w:rPr>
              <w:t>3</w:t>
            </w:r>
            <w:r w:rsidR="000931FB" w:rsidRPr="00093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1FB" w:rsidRPr="000931FB" w:rsidRDefault="000931F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724666" w:history="1">
            <w:r w:rsidRPr="000931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Pr="000931FB">
              <w:rPr>
                <w:noProof/>
                <w:webHidden/>
                <w:sz w:val="28"/>
                <w:szCs w:val="28"/>
              </w:rPr>
              <w:tab/>
            </w:r>
            <w:r w:rsidRPr="000931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1FB">
              <w:rPr>
                <w:noProof/>
                <w:webHidden/>
                <w:sz w:val="28"/>
                <w:szCs w:val="28"/>
              </w:rPr>
              <w:instrText xml:space="preserve"> PAGEREF _Toc465724666 \h </w:instrText>
            </w:r>
            <w:r w:rsidRPr="000931FB">
              <w:rPr>
                <w:noProof/>
                <w:webHidden/>
                <w:sz w:val="28"/>
                <w:szCs w:val="28"/>
              </w:rPr>
            </w:r>
            <w:r w:rsidRPr="000931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1FB">
              <w:rPr>
                <w:noProof/>
                <w:webHidden/>
                <w:sz w:val="28"/>
                <w:szCs w:val="28"/>
              </w:rPr>
              <w:t>4</w:t>
            </w:r>
            <w:r w:rsidRPr="00093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1FB" w:rsidRPr="000931FB" w:rsidRDefault="000931F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724667" w:history="1">
            <w:r w:rsidRPr="000931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Pr="000931FB">
              <w:rPr>
                <w:noProof/>
                <w:webHidden/>
                <w:sz w:val="28"/>
                <w:szCs w:val="28"/>
              </w:rPr>
              <w:tab/>
            </w:r>
            <w:r w:rsidRPr="000931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1FB">
              <w:rPr>
                <w:noProof/>
                <w:webHidden/>
                <w:sz w:val="28"/>
                <w:szCs w:val="28"/>
              </w:rPr>
              <w:instrText xml:space="preserve"> PAGEREF _Toc465724667 \h </w:instrText>
            </w:r>
            <w:r w:rsidRPr="000931FB">
              <w:rPr>
                <w:noProof/>
                <w:webHidden/>
                <w:sz w:val="28"/>
                <w:szCs w:val="28"/>
              </w:rPr>
            </w:r>
            <w:r w:rsidRPr="000931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1FB">
              <w:rPr>
                <w:noProof/>
                <w:webHidden/>
                <w:sz w:val="28"/>
                <w:szCs w:val="28"/>
              </w:rPr>
              <w:t>5</w:t>
            </w:r>
            <w:r w:rsidRPr="00093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1FB" w:rsidRPr="000931FB" w:rsidRDefault="000931F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724668" w:history="1">
            <w:r w:rsidRPr="000931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Pr="000931FB">
              <w:rPr>
                <w:noProof/>
                <w:webHidden/>
                <w:sz w:val="28"/>
                <w:szCs w:val="28"/>
              </w:rPr>
              <w:tab/>
            </w:r>
            <w:r w:rsidRPr="000931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1FB">
              <w:rPr>
                <w:noProof/>
                <w:webHidden/>
                <w:sz w:val="28"/>
                <w:szCs w:val="28"/>
              </w:rPr>
              <w:instrText xml:space="preserve"> PAGEREF _Toc465724668 \h </w:instrText>
            </w:r>
            <w:r w:rsidRPr="000931FB">
              <w:rPr>
                <w:noProof/>
                <w:webHidden/>
                <w:sz w:val="28"/>
                <w:szCs w:val="28"/>
              </w:rPr>
            </w:r>
            <w:r w:rsidRPr="000931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1FB">
              <w:rPr>
                <w:noProof/>
                <w:webHidden/>
                <w:sz w:val="28"/>
                <w:szCs w:val="28"/>
              </w:rPr>
              <w:t>7</w:t>
            </w:r>
            <w:r w:rsidRPr="00093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1FB" w:rsidRPr="000931FB" w:rsidRDefault="000931F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724669" w:history="1">
            <w:r w:rsidRPr="000931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Pr="000931FB">
              <w:rPr>
                <w:noProof/>
                <w:webHidden/>
                <w:sz w:val="28"/>
                <w:szCs w:val="28"/>
              </w:rPr>
              <w:tab/>
            </w:r>
            <w:r w:rsidRPr="000931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1FB">
              <w:rPr>
                <w:noProof/>
                <w:webHidden/>
                <w:sz w:val="28"/>
                <w:szCs w:val="28"/>
              </w:rPr>
              <w:instrText xml:space="preserve"> PAGEREF _Toc465724669 \h </w:instrText>
            </w:r>
            <w:r w:rsidRPr="000931FB">
              <w:rPr>
                <w:noProof/>
                <w:webHidden/>
                <w:sz w:val="28"/>
                <w:szCs w:val="28"/>
              </w:rPr>
            </w:r>
            <w:r w:rsidRPr="000931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1FB">
              <w:rPr>
                <w:noProof/>
                <w:webHidden/>
                <w:sz w:val="28"/>
                <w:szCs w:val="28"/>
              </w:rPr>
              <w:t>8</w:t>
            </w:r>
            <w:r w:rsidRPr="00093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1FB" w:rsidRPr="000931FB" w:rsidRDefault="000931F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724670" w:history="1">
            <w:r w:rsidRPr="000931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А</w:t>
            </w:r>
            <w:r w:rsidRPr="000931FB">
              <w:rPr>
                <w:noProof/>
                <w:webHidden/>
                <w:sz w:val="28"/>
                <w:szCs w:val="28"/>
              </w:rPr>
              <w:tab/>
            </w:r>
            <w:r w:rsidRPr="000931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1FB">
              <w:rPr>
                <w:noProof/>
                <w:webHidden/>
                <w:sz w:val="28"/>
                <w:szCs w:val="28"/>
              </w:rPr>
              <w:instrText xml:space="preserve"> PAGEREF _Toc465724670 \h </w:instrText>
            </w:r>
            <w:r w:rsidRPr="000931FB">
              <w:rPr>
                <w:noProof/>
                <w:webHidden/>
                <w:sz w:val="28"/>
                <w:szCs w:val="28"/>
              </w:rPr>
            </w:r>
            <w:r w:rsidRPr="000931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1FB">
              <w:rPr>
                <w:noProof/>
                <w:webHidden/>
                <w:sz w:val="28"/>
                <w:szCs w:val="28"/>
              </w:rPr>
              <w:t>9</w:t>
            </w:r>
            <w:r w:rsidRPr="00093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31FB" w:rsidRPr="000931FB" w:rsidRDefault="000931F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465724671" w:history="1">
            <w:r w:rsidRPr="000931F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Додаток Б</w:t>
            </w:r>
            <w:r w:rsidRPr="000931FB">
              <w:rPr>
                <w:noProof/>
                <w:webHidden/>
                <w:sz w:val="28"/>
                <w:szCs w:val="28"/>
              </w:rPr>
              <w:tab/>
            </w:r>
            <w:r w:rsidRPr="000931FB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1FB">
              <w:rPr>
                <w:noProof/>
                <w:webHidden/>
                <w:sz w:val="28"/>
                <w:szCs w:val="28"/>
              </w:rPr>
              <w:instrText xml:space="preserve"> PAGEREF _Toc465724671 \h </w:instrText>
            </w:r>
            <w:r w:rsidRPr="000931FB">
              <w:rPr>
                <w:noProof/>
                <w:webHidden/>
                <w:sz w:val="28"/>
                <w:szCs w:val="28"/>
              </w:rPr>
            </w:r>
            <w:r w:rsidRPr="000931F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1FB">
              <w:rPr>
                <w:noProof/>
                <w:webHidden/>
                <w:sz w:val="28"/>
                <w:szCs w:val="28"/>
              </w:rPr>
              <w:t>11</w:t>
            </w:r>
            <w:r w:rsidRPr="000931F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Pr="000931FB" w:rsidRDefault="006F6A74" w:rsidP="00F37A19">
          <w:pPr>
            <w:spacing w:after="0" w:line="360" w:lineRule="auto"/>
            <w:rPr>
              <w:sz w:val="28"/>
              <w:szCs w:val="28"/>
            </w:rPr>
          </w:pPr>
          <w:r w:rsidRPr="000931F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Pr="000931FB" w:rsidRDefault="006F6A74">
      <w:pPr>
        <w:rPr>
          <w:rFonts w:ascii="Times New Roman" w:hAnsi="Times New Roman"/>
          <w:sz w:val="28"/>
          <w:szCs w:val="28"/>
          <w:lang w:val="uk-UA"/>
        </w:rPr>
      </w:pPr>
      <w:r w:rsidRPr="000931FB"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997617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72466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Аналіз бізнес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BD5B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організаційної системи є важливим для побудови коректної інформаційної системи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. Одним із способів такого аналізу є розбиття бізнес-процесу на складові та побудова дерева процесів на основі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отриманих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складових. Цей спосіб допомагає визначити які процеси треба реал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ізувати в інформаційній системі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41BDC" w:rsidRPr="008165B7" w:rsidRDefault="00A27739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F36EA5" w:rsidRPr="008165B7">
        <w:rPr>
          <w:rFonts w:ascii="Times New Roman" w:hAnsi="Times New Roman" w:cs="Times New Roman"/>
          <w:sz w:val="28"/>
          <w:szCs w:val="28"/>
          <w:lang w:val="uk-UA"/>
        </w:rPr>
        <w:t>. Одніє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ю з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технологій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ться для моделювання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бізнес-процесів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, є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побудова діаграм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5F89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>, які є</w:t>
      </w:r>
      <w:r w:rsidR="00E75F89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графічним представленням потоків даних </w:t>
      </w:r>
      <w:r w:rsidR="003E7C8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між процесами бізнес-процесу. </w:t>
      </w: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02C1B">
        <w:rPr>
          <w:rFonts w:ascii="Times New Roman" w:hAnsi="Times New Roman" w:cs="Times New Roman"/>
          <w:sz w:val="28"/>
          <w:szCs w:val="28"/>
          <w:lang w:val="uk-UA"/>
        </w:rPr>
        <w:t xml:space="preserve">рамках виконання даного етапу курсової роботи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потрібно провести аналіз бізнес-процесу «</w:t>
      </w:r>
      <w:r w:rsidR="004E3406"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шляхом побудови </w:t>
      </w:r>
      <w:r w:rsidR="00857651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діаграм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0,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D41BDC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D41BDC" w:rsidRPr="008165B7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724666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A56D3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8165B7">
        <w:rPr>
          <w:rFonts w:ascii="Times New Roman" w:hAnsi="Times New Roman" w:cs="Times New Roman"/>
          <w:sz w:val="28"/>
          <w:szCs w:val="28"/>
        </w:rPr>
        <w:t xml:space="preserve"> - </w:t>
      </w:r>
      <w:r w:rsidR="00115BB4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описати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бізнес-</w:t>
      </w:r>
      <w:r w:rsidR="00115BB4" w:rsidRPr="008165B7">
        <w:rPr>
          <w:rFonts w:ascii="Times New Roman" w:hAnsi="Times New Roman" w:cs="Times New Roman"/>
          <w:sz w:val="28"/>
          <w:szCs w:val="28"/>
          <w:lang w:val="uk-UA"/>
        </w:rPr>
        <w:t>процес «</w:t>
      </w:r>
      <w:r w:rsidR="004E3406"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="008A56D3" w:rsidRPr="008165B7">
        <w:rPr>
          <w:rFonts w:ascii="Times New Roman" w:hAnsi="Times New Roman" w:cs="Times New Roman"/>
          <w:sz w:val="28"/>
          <w:szCs w:val="28"/>
          <w:lang w:val="uk-UA"/>
        </w:rPr>
        <w:t>», а саме, побудувати:</w:t>
      </w:r>
    </w:p>
    <w:p w:rsidR="008A56D3" w:rsidRPr="008165B7" w:rsidRDefault="008A56D3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1)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0;</w:t>
      </w:r>
    </w:p>
    <w:p w:rsidR="008A56D3" w:rsidRPr="008165B7" w:rsidRDefault="008A56D3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2)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1;</w:t>
      </w:r>
    </w:p>
    <w:p w:rsidR="008A56D3" w:rsidRPr="008165B7" w:rsidRDefault="008A56D3" w:rsidP="008165B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8165B7">
        <w:rPr>
          <w:rFonts w:ascii="Times New Roman" w:hAnsi="Times New Roman" w:cs="Times New Roman"/>
          <w:sz w:val="28"/>
          <w:szCs w:val="28"/>
        </w:rPr>
        <w:t xml:space="preserve">3)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2.</w:t>
      </w: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72198" w:rsidRPr="00272198" w:rsidRDefault="007F26B6" w:rsidP="00272198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5724667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2198" w:rsidRDefault="00272198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26B6" w:rsidRPr="008165B7" w:rsidRDefault="00115BB4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Виходячи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65B7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8165B7">
        <w:rPr>
          <w:rFonts w:ascii="Times New Roman" w:hAnsi="Times New Roman" w:cs="Times New Roman"/>
          <w:sz w:val="28"/>
          <w:szCs w:val="28"/>
        </w:rPr>
        <w:t xml:space="preserve"> </w:t>
      </w:r>
      <w:r w:rsidR="008A56D3" w:rsidRPr="008165B7">
        <w:rPr>
          <w:rFonts w:ascii="Times New Roman" w:hAnsi="Times New Roman" w:cs="Times New Roman"/>
          <w:sz w:val="28"/>
          <w:szCs w:val="28"/>
          <w:lang w:val="uk-UA"/>
        </w:rPr>
        <w:t>побудовано</w:t>
      </w:r>
      <w:r w:rsidRPr="008165B7">
        <w:rPr>
          <w:rFonts w:ascii="Times New Roman" w:hAnsi="Times New Roman" w:cs="Times New Roman"/>
          <w:sz w:val="28"/>
          <w:szCs w:val="28"/>
        </w:rPr>
        <w:t>:</w:t>
      </w:r>
    </w:p>
    <w:p w:rsidR="008A56D3" w:rsidRPr="008165B7" w:rsidRDefault="008A56D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(додаток А)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A56D3" w:rsidRPr="008165B7" w:rsidRDefault="008A56D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E2483">
        <w:rPr>
          <w:rFonts w:ascii="Times New Roman" w:hAnsi="Times New Roman" w:cs="Times New Roman"/>
          <w:sz w:val="28"/>
          <w:szCs w:val="28"/>
          <w:lang w:val="uk-UA"/>
        </w:rPr>
        <w:t>1 (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>додаток А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A56D3" w:rsidRPr="008165B7" w:rsidRDefault="008A56D3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2E2483">
        <w:rPr>
          <w:rFonts w:ascii="Times New Roman" w:hAnsi="Times New Roman" w:cs="Times New Roman"/>
          <w:sz w:val="28"/>
          <w:szCs w:val="28"/>
          <w:lang w:val="uk-UA"/>
        </w:rPr>
        <w:t>2 (</w:t>
      </w:r>
      <w:r w:rsidR="001045ED" w:rsidRPr="008165B7">
        <w:rPr>
          <w:rFonts w:ascii="Times New Roman" w:hAnsi="Times New Roman" w:cs="Times New Roman"/>
          <w:sz w:val="28"/>
          <w:szCs w:val="28"/>
          <w:lang w:val="uk-UA"/>
        </w:rPr>
        <w:t>додаток Б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E9276A" w:rsidRDefault="00D360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А.1 зображена діаграма нульового рівня для бізнес-процесу </w:t>
      </w:r>
      <w:r w:rsidRPr="00D360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Pr="00D3608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 Процес отримує дані від таких сутностей</w:t>
      </w:r>
      <w:r w:rsidRPr="00D3608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360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360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KyivPasTrans</w:t>
      </w:r>
      <w:proofErr w:type="spellEnd"/>
      <w:r w:rsidRPr="00D3608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отримує дані про транспорт, ціну на білети для кожного транспорту та розклад. Користувач вибирає білет, транспорт, дату. Передає процесу дані про кредитну картку. Головний процес передає інформацію зовнішньому носію </w:t>
      </w:r>
      <w:r w:rsidRPr="00D3608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D3608B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Той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обробляє запит та видає результат. Якщо результат позитивний, то користувач отримує білет та оплачену поїздку. </w:t>
      </w:r>
    </w:p>
    <w:p w:rsidR="001836E7" w:rsidRDefault="00E927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А.2 зображена діаграма першого рівня для бізнес-процесу </w:t>
      </w:r>
      <w:r w:rsidRPr="00E927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Pr="00E927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Маються такі внутрішні накопичувачі: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Users, Admins, Price, Transport, Schedule, Bank clients, Credit info, Personal info.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1 зображує процес авторизації користувача або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адміна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Користувач передає свій логін та пароль,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9276A">
        <w:rPr>
          <w:rFonts w:ascii="Times New Roman" w:hAnsi="Times New Roman" w:cs="Times New Roman"/>
          <w:sz w:val="28"/>
          <w:szCs w:val="28"/>
          <w:lang w:val="uk-UA"/>
        </w:rPr>
        <w:t xml:space="preserve"> та час.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перевіряє вхідні дані. Якщо логін та пароль вірні і у цей час ніхто під цим логіном не авторизований – дані у базі обновляються, та користувач отримує сесію. Якщо були введені дані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адміна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процес такий же. Процес 2 зображує функцію покупки білета. Він отримує дані про ціни, транспорт та розклад від внутрішніх накопичувачів сутності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KyivPasTrans</w:t>
      </w:r>
      <w:proofErr w:type="spellEnd"/>
      <w:r w:rsidRPr="00E92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927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927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E9276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Pr="00E9276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Далі отримує дані від</w:t>
      </w:r>
      <w:r w:rsidR="001836E7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користувача, такі як інформація про кредитну картку для банку та необхідний йому білет. Далі процес надсилає дані банку, той оброблює інформацію і передає статус транзакції. Користувач у випадку успішної транзакції отримує білет. Процес 3 зображує опцію оплати проїзду. Процес отримує інформацію про транспорт та розклад від зовнішньої сутності </w:t>
      </w:r>
      <w:r w:rsidR="001836E7" w:rsidRPr="001836E7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="001836E7">
        <w:rPr>
          <w:rFonts w:ascii="Times New Roman" w:hAnsi="Times New Roman" w:cs="Times New Roman"/>
          <w:sz w:val="28"/>
          <w:szCs w:val="28"/>
          <w:lang w:val="en-US"/>
        </w:rPr>
        <w:t>KyivPasTRans</w:t>
      </w:r>
      <w:proofErr w:type="spellEnd"/>
      <w:r w:rsidR="001836E7" w:rsidRPr="001836E7">
        <w:rPr>
          <w:rFonts w:ascii="Times New Roman" w:hAnsi="Times New Roman" w:cs="Times New Roman"/>
          <w:sz w:val="28"/>
          <w:szCs w:val="28"/>
          <w:lang w:val="uk-UA"/>
        </w:rPr>
        <w:t xml:space="preserve">”. </w:t>
      </w:r>
      <w:r w:rsidR="001836E7">
        <w:rPr>
          <w:rFonts w:ascii="Times New Roman" w:hAnsi="Times New Roman" w:cs="Times New Roman"/>
          <w:sz w:val="28"/>
          <w:szCs w:val="28"/>
          <w:lang w:val="uk-UA"/>
        </w:rPr>
        <w:t xml:space="preserve">Далі отримує білет та інформацію про транспорт. Якщо білет </w:t>
      </w:r>
      <w:proofErr w:type="spellStart"/>
      <w:r w:rsidR="001836E7">
        <w:rPr>
          <w:rFonts w:ascii="Times New Roman" w:hAnsi="Times New Roman" w:cs="Times New Roman"/>
          <w:sz w:val="28"/>
          <w:szCs w:val="28"/>
          <w:lang w:val="uk-UA"/>
        </w:rPr>
        <w:t>валідний</w:t>
      </w:r>
      <w:proofErr w:type="spellEnd"/>
      <w:r w:rsidR="001836E7">
        <w:rPr>
          <w:rFonts w:ascii="Times New Roman" w:hAnsi="Times New Roman" w:cs="Times New Roman"/>
          <w:sz w:val="28"/>
          <w:szCs w:val="28"/>
          <w:lang w:val="uk-UA"/>
        </w:rPr>
        <w:t xml:space="preserve"> – користувач отримує статус про успішну оплату проїзду.</w:t>
      </w:r>
    </w:p>
    <w:p w:rsidR="00463D20" w:rsidRDefault="00463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Б.1 зображена діаграма 2-го рівня процесу </w:t>
      </w:r>
      <w:r w:rsidRPr="00E927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Pr="00E927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процесу </w:t>
      </w:r>
      <w:r w:rsidRPr="00463D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Купівлі білету</w:t>
      </w:r>
      <w:r w:rsidRPr="00463D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Процес 3 зображує процес вибору білету. Процес отримує інформацію про ціни, транспорт та розклад у сутності </w:t>
      </w:r>
      <w:r w:rsidRPr="00463D2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KyivPasTrans</w:t>
      </w:r>
      <w:proofErr w:type="spellEnd"/>
      <w:r w:rsidRPr="00463D20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користувач надає інформацію про білет який йому потрібен. Створюється білет для оплати. Процес 4 показує функцію оплати створеного білету. Користувач надає інформацію про кредитну картку. Після завершення роботи процесу 5, процес 4 отримує результат. Якщо успішно завершився процес 5 –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оновлюється інформація про білет та користувач отримує результат. Процес 5 оброблює дані користувача та проводить транзакції у банку. Процес отримує інформацію с банку, від користувача та інформацію про саму купівлю. Якщо дані користувача вірні та на рахунку є кошти – транзакція завершується успішно і статус передається у процес 4 та дані у внутрішніх накопичувачах 5 та 6 оновлюються. </w:t>
      </w:r>
    </w:p>
    <w:p w:rsidR="00463D20" w:rsidRPr="000931FB" w:rsidRDefault="00463D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Б.2 зображена діаграма 2-го рівня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процесу </w:t>
      </w:r>
      <w:r w:rsidRPr="00E927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Pr="00E927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процесу </w:t>
      </w:r>
      <w:r w:rsidRPr="00463D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Оплата проїзду</w:t>
      </w:r>
      <w:r w:rsidRPr="00463D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931FB">
        <w:rPr>
          <w:rFonts w:ascii="Times New Roman" w:hAnsi="Times New Roman" w:cs="Times New Roman"/>
          <w:sz w:val="28"/>
          <w:szCs w:val="28"/>
          <w:lang w:val="uk-UA"/>
        </w:rPr>
        <w:t xml:space="preserve">Процес 1 отримує оплачений білет та інформацію про транспорт. Передає інформацію процесу 2. Той перевіряє білет, чи не </w:t>
      </w:r>
      <w:r w:rsidR="000931FB">
        <w:rPr>
          <w:rFonts w:ascii="Times New Roman" w:hAnsi="Times New Roman" w:cs="Times New Roman"/>
          <w:sz w:val="28"/>
          <w:szCs w:val="28"/>
          <w:lang w:val="en-US"/>
        </w:rPr>
        <w:t>expired</w:t>
      </w:r>
      <w:r w:rsidR="000931FB" w:rsidRPr="000931FB">
        <w:rPr>
          <w:rFonts w:ascii="Times New Roman" w:hAnsi="Times New Roman" w:cs="Times New Roman"/>
          <w:sz w:val="28"/>
          <w:szCs w:val="28"/>
        </w:rPr>
        <w:t xml:space="preserve">. </w:t>
      </w:r>
      <w:r w:rsidR="000931FB">
        <w:rPr>
          <w:rFonts w:ascii="Times New Roman" w:hAnsi="Times New Roman" w:cs="Times New Roman"/>
          <w:sz w:val="28"/>
          <w:szCs w:val="28"/>
          <w:lang w:val="uk-UA"/>
        </w:rPr>
        <w:t xml:space="preserve">Якщо ні – поїздка оплачена, статус білету оновлений та користувач отримує статус. </w:t>
      </w:r>
    </w:p>
    <w:p w:rsidR="00D3608B" w:rsidRDefault="00D360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E02C1B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5724668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817" w:rsidRPr="008165B7" w:rsidRDefault="00AC2C5F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Розроблені в домашній роботі д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іаграми </w:t>
      </w:r>
      <w:r w:rsidR="001B4562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1B4562" w:rsidRPr="00652F36">
        <w:rPr>
          <w:rFonts w:ascii="Times New Roman" w:hAnsi="Times New Roman" w:cs="Times New Roman"/>
          <w:sz w:val="28"/>
          <w:szCs w:val="28"/>
          <w:lang w:val="uk-UA"/>
        </w:rPr>
        <w:t xml:space="preserve"> складаються 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>з наступних елементів: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а) зовнішні накопичувачі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(джерела інформації);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б) процеси обробки інформації;</w:t>
      </w:r>
    </w:p>
    <w:p w:rsidR="001B4562" w:rsidRPr="008165B7" w:rsidRDefault="001B4562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в) внутрішні накопичувачі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>(джерела інформації) – використовуються для збереження інформації, яка отримується з процесів обробки інформації;</w:t>
      </w:r>
    </w:p>
    <w:p w:rsidR="004F656E" w:rsidRPr="008165B7" w:rsidRDefault="004F656E" w:rsidP="004E3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>г) потік</w:t>
      </w:r>
      <w:r w:rsidR="001B4562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– стрілка, яка з’єднує між собою накопичувач і процес обробки, або навпаки.</w:t>
      </w: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Побудова діаграм </w:t>
      </w:r>
      <w:r w:rsidR="00AC2C5F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більш високих рівнів полягає в декомпозиції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кожного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процесу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попереднього рівня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на складові </w:t>
      </w:r>
      <w:proofErr w:type="spellStart"/>
      <w:r w:rsidRPr="008165B7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Pr="008165B7">
        <w:rPr>
          <w:rFonts w:ascii="Times New Roman" w:hAnsi="Times New Roman" w:cs="Times New Roman"/>
          <w:sz w:val="28"/>
          <w:szCs w:val="28"/>
          <w:lang w:val="uk-UA"/>
        </w:rPr>
        <w:t>, що виконують більш елементарні задачі.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цьому, вже на таких діаграм</w:t>
      </w:r>
      <w:r w:rsidR="00AC2C5F" w:rsidRPr="008165B7">
        <w:rPr>
          <w:rFonts w:ascii="Times New Roman" w:hAnsi="Times New Roman" w:cs="Times New Roman"/>
          <w:sz w:val="28"/>
          <w:szCs w:val="28"/>
          <w:lang w:val="uk-UA"/>
        </w:rPr>
        <w:t>ах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вже повинні бути внутрішні накопичувачі.</w:t>
      </w:r>
    </w:p>
    <w:p w:rsidR="004F656E" w:rsidRPr="008165B7" w:rsidRDefault="004F656E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Декомпозицію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зроблено </w:t>
      </w:r>
      <w:r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побудови дерева процесів. При цьому всі зовнішні, внутрішні накопичувачі, що були пов’язані з основним процесом,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переносяться на даний рівень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діаграми </w:t>
      </w:r>
      <w:r w:rsidR="00652C23" w:rsidRPr="008165B7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652C23" w:rsidRPr="008165B7">
        <w:rPr>
          <w:rFonts w:ascii="Times New Roman" w:hAnsi="Times New Roman" w:cs="Times New Roman"/>
          <w:sz w:val="28"/>
          <w:szCs w:val="28"/>
        </w:rPr>
        <w:t>.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а кожному наступному рівні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на деяких діаграмах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з’являються 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C42D13" w:rsidRPr="008165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52C23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внутрішні накопичувачі.</w:t>
      </w:r>
    </w:p>
    <w:p w:rsidR="00473B5E" w:rsidRPr="008165B7" w:rsidRDefault="00E02C1B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рамках виконання етапу курсової роботи</w:t>
      </w:r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 xml:space="preserve"> отримано досвід розбиття бізнес-процесу на складові </w:t>
      </w:r>
      <w:proofErr w:type="spellStart"/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>підпроцеси</w:t>
      </w:r>
      <w:proofErr w:type="spellEnd"/>
      <w:r w:rsidR="00473B5E" w:rsidRPr="00E02C1B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процесу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4E3406"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="00473B5E" w:rsidRPr="008165B7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F26B6" w:rsidRPr="00997617" w:rsidRDefault="007F26B6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5724669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F16DC9" w:rsidRPr="00997617" w:rsidRDefault="00F16DC9" w:rsidP="0099761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572467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А</w:t>
      </w:r>
      <w:bookmarkEnd w:id="5"/>
    </w:p>
    <w:p w:rsidR="00F16DC9" w:rsidRDefault="004C752B" w:rsidP="000A0970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4C752B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4C752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нульового та першого рівнів процесу «</w:t>
      </w:r>
      <w:r w:rsidR="004E3406"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F2FAB" w:rsidRDefault="004E3406" w:rsidP="004E340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7DD7ED8" wp14:editId="4757F218">
            <wp:simplePos x="0" y="0"/>
            <wp:positionH relativeFrom="column">
              <wp:posOffset>-52070</wp:posOffset>
            </wp:positionH>
            <wp:positionV relativeFrom="paragraph">
              <wp:posOffset>474345</wp:posOffset>
            </wp:positionV>
            <wp:extent cx="6475095" cy="2955925"/>
            <wp:effectExtent l="0" t="0" r="1905" b="0"/>
            <wp:wrapThrough wrapText="bothSides">
              <wp:wrapPolygon edited="0">
                <wp:start x="0" y="0"/>
                <wp:lineTo x="0" y="21438"/>
                <wp:lineTo x="21543" y="21438"/>
                <wp:lineTo x="21543" y="0"/>
                <wp:lineTo x="0" y="0"/>
              </wp:wrapPolygon>
            </wp:wrapThrough>
            <wp:docPr id="2" name="Рисунок 2" descr="C:\Users\Nikita\Desktop\dfd0 lab 6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a\Desktop\dfd0 lab 6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FAB" w:rsidRDefault="009F2FAB" w:rsidP="004E3406">
      <w:pPr>
        <w:tabs>
          <w:tab w:val="left" w:pos="3818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0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нульово</w:t>
      </w:r>
      <w:r w:rsidRPr="009F2FAB">
        <w:rPr>
          <w:rFonts w:ascii="Times New Roman" w:hAnsi="Times New Roman"/>
          <w:sz w:val="28"/>
          <w:szCs w:val="28"/>
          <w:lang w:val="uk-UA"/>
        </w:rPr>
        <w:t>го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4E3406"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F2FAB" w:rsidRDefault="00D3608B" w:rsidP="00F16DC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5095" cy="6326505"/>
            <wp:effectExtent l="0" t="0" r="1905" b="0"/>
            <wp:docPr id="3" name="Рисунок 3" descr="C:\Users\Nikita\Desktop\dfd1 lab 6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a\Desktop\dfd1 lab 6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63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C9" w:rsidRDefault="009F2FAB" w:rsidP="002568A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9F2FAB">
        <w:rPr>
          <w:rFonts w:ascii="Times New Roman" w:hAnsi="Times New Roman"/>
          <w:sz w:val="28"/>
          <w:szCs w:val="28"/>
          <w:lang w:val="uk-UA"/>
        </w:rPr>
        <w:t>Рисунок А.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першого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4E3406"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 w:rsidR="00F16DC9">
        <w:rPr>
          <w:rFonts w:ascii="Times New Roman" w:hAnsi="Times New Roman"/>
          <w:sz w:val="28"/>
          <w:szCs w:val="28"/>
          <w:lang w:val="uk-UA"/>
        </w:rPr>
        <w:br w:type="page"/>
      </w:r>
    </w:p>
    <w:p w:rsidR="00F16DC9" w:rsidRPr="006F6A74" w:rsidRDefault="00F16DC9" w:rsidP="00F16DC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5724671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Додаток Б</w:t>
      </w:r>
      <w:bookmarkEnd w:id="6"/>
    </w:p>
    <w:p w:rsidR="00947D6F" w:rsidRPr="004C752B" w:rsidRDefault="00947D6F" w:rsidP="00F16DC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Діаграми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="004C752B">
        <w:rPr>
          <w:rFonts w:ascii="Times New Roman" w:hAnsi="Times New Roman"/>
          <w:sz w:val="28"/>
          <w:szCs w:val="28"/>
          <w:lang w:val="uk-UA"/>
        </w:rPr>
        <w:t xml:space="preserve"> другого рівня процесу «</w:t>
      </w:r>
      <w:r w:rsidR="00D3608B">
        <w:rPr>
          <w:rFonts w:ascii="Times New Roman" w:hAnsi="Times New Roman" w:cs="Times New Roman"/>
          <w:sz w:val="28"/>
          <w:szCs w:val="28"/>
          <w:lang w:val="uk-UA"/>
        </w:rPr>
        <w:t>Оплата проїзду у транспорті</w:t>
      </w:r>
      <w:r w:rsidR="004C752B">
        <w:rPr>
          <w:rFonts w:ascii="Times New Roman" w:hAnsi="Times New Roman"/>
          <w:sz w:val="28"/>
          <w:szCs w:val="28"/>
          <w:lang w:val="uk-UA"/>
        </w:rPr>
        <w:t>»</w:t>
      </w:r>
    </w:p>
    <w:p w:rsidR="00E67B0B" w:rsidRDefault="001836E7" w:rsidP="004C752B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31758FE1" wp14:editId="061D7F09">
            <wp:simplePos x="0" y="0"/>
            <wp:positionH relativeFrom="column">
              <wp:posOffset>-284480</wp:posOffset>
            </wp:positionH>
            <wp:positionV relativeFrom="paragraph">
              <wp:posOffset>259715</wp:posOffset>
            </wp:positionV>
            <wp:extent cx="6400165" cy="7325360"/>
            <wp:effectExtent l="0" t="0" r="635" b="8890"/>
            <wp:wrapThrough wrapText="bothSides">
              <wp:wrapPolygon edited="0">
                <wp:start x="0" y="0"/>
                <wp:lineTo x="0" y="21570"/>
                <wp:lineTo x="21538" y="21570"/>
                <wp:lineTo x="21538" y="0"/>
                <wp:lineTo x="0" y="0"/>
              </wp:wrapPolygon>
            </wp:wrapThrough>
            <wp:docPr id="9" name="Рисунок 9" descr="C:\Users\Nikita\Desktop\dfd 2.1 puchasing a 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ita\Desktop\dfd 2.1 puchasing a ticke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73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2483" w:rsidRDefault="002E2483" w:rsidP="004C752B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</w:p>
    <w:p w:rsidR="002E2483" w:rsidRPr="00F16DC9" w:rsidRDefault="002E2483" w:rsidP="004C752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568A2" w:rsidRDefault="002568A2" w:rsidP="002E248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D3608B">
        <w:rPr>
          <w:rFonts w:ascii="Times New Roman" w:hAnsi="Times New Roman" w:cs="Times New Roman"/>
          <w:sz w:val="28"/>
          <w:szCs w:val="28"/>
          <w:lang w:val="uk-UA"/>
        </w:rPr>
        <w:t>Купівля білету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947D6F" w:rsidRDefault="00D3608B" w:rsidP="00947D6F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90005" cy="6145530"/>
            <wp:effectExtent l="0" t="0" r="0" b="7620"/>
            <wp:docPr id="8" name="Рисунок 8" descr="C:\Users\Nikita\Desktop\dfd 2.2 paying for a tr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ita\Desktop\dfd 2.2 paying for a tri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8A2" w:rsidRDefault="002568A2" w:rsidP="00BA4B44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2568A2">
        <w:rPr>
          <w:rFonts w:ascii="Times New Roman" w:hAnsi="Times New Roman"/>
          <w:sz w:val="28"/>
          <w:szCs w:val="28"/>
          <w:lang w:val="uk-UA"/>
        </w:rPr>
        <w:t>Б</w:t>
      </w:r>
      <w:r w:rsidRPr="009F2FA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2</w:t>
      </w:r>
      <w:bookmarkStart w:id="7" w:name="_GoBack"/>
      <w:bookmarkEnd w:id="7"/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другого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р</w:t>
      </w:r>
      <w:r>
        <w:rPr>
          <w:rFonts w:ascii="Times New Roman" w:hAnsi="Times New Roman"/>
          <w:sz w:val="28"/>
          <w:szCs w:val="28"/>
          <w:lang w:val="uk-UA"/>
        </w:rPr>
        <w:t>івня)</w:t>
      </w:r>
      <w:r w:rsidRPr="009F2FAB">
        <w:rPr>
          <w:rFonts w:ascii="Times New Roman" w:hAnsi="Times New Roman"/>
          <w:sz w:val="28"/>
          <w:szCs w:val="28"/>
          <w:lang w:val="uk-UA"/>
        </w:rPr>
        <w:t xml:space="preserve"> процесу «</w:t>
      </w:r>
      <w:r w:rsidR="00D3608B">
        <w:rPr>
          <w:rFonts w:ascii="Times New Roman" w:hAnsi="Times New Roman" w:cs="Times New Roman"/>
          <w:sz w:val="28"/>
          <w:szCs w:val="28"/>
          <w:lang w:val="uk-UA"/>
        </w:rPr>
        <w:t>Оплата проїзду</w:t>
      </w:r>
      <w:r w:rsidRPr="009F2FAB">
        <w:rPr>
          <w:rFonts w:ascii="Times New Roman" w:hAnsi="Times New Roman"/>
          <w:sz w:val="28"/>
          <w:szCs w:val="28"/>
          <w:lang w:val="uk-UA"/>
        </w:rPr>
        <w:t>»</w:t>
      </w:r>
    </w:p>
    <w:sectPr w:rsidR="002568A2" w:rsidSect="002E2483">
      <w:headerReference w:type="default" r:id="rId13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7E3" w:rsidRDefault="008517E3" w:rsidP="00473B5E">
      <w:pPr>
        <w:spacing w:after="0" w:line="240" w:lineRule="auto"/>
      </w:pPr>
      <w:r>
        <w:separator/>
      </w:r>
    </w:p>
  </w:endnote>
  <w:endnote w:type="continuationSeparator" w:id="0">
    <w:p w:rsidR="008517E3" w:rsidRDefault="008517E3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7E3" w:rsidRDefault="008517E3" w:rsidP="00473B5E">
      <w:pPr>
        <w:spacing w:after="0" w:line="240" w:lineRule="auto"/>
      </w:pPr>
      <w:r>
        <w:separator/>
      </w:r>
    </w:p>
  </w:footnote>
  <w:footnote w:type="continuationSeparator" w:id="0">
    <w:p w:rsidR="008517E3" w:rsidRDefault="008517E3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93F4A" w:rsidRPr="00473B5E" w:rsidRDefault="00F93F4A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931FB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F93F4A" w:rsidRPr="00473B5E" w:rsidRDefault="00F93F4A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17"/>
    <w:rsid w:val="000035F3"/>
    <w:rsid w:val="0000622D"/>
    <w:rsid w:val="00033A1A"/>
    <w:rsid w:val="00042911"/>
    <w:rsid w:val="00062F18"/>
    <w:rsid w:val="000675D4"/>
    <w:rsid w:val="0008333B"/>
    <w:rsid w:val="00090C76"/>
    <w:rsid w:val="000931FB"/>
    <w:rsid w:val="000A0970"/>
    <w:rsid w:val="000C33BB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1036DC"/>
    <w:rsid w:val="001045ED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36E7"/>
    <w:rsid w:val="001961C1"/>
    <w:rsid w:val="00196EE5"/>
    <w:rsid w:val="001A394C"/>
    <w:rsid w:val="001A5D12"/>
    <w:rsid w:val="001B0A92"/>
    <w:rsid w:val="001B4562"/>
    <w:rsid w:val="001D0094"/>
    <w:rsid w:val="001D2997"/>
    <w:rsid w:val="001D54A9"/>
    <w:rsid w:val="001E32A8"/>
    <w:rsid w:val="00201CDE"/>
    <w:rsid w:val="0020208D"/>
    <w:rsid w:val="002073DA"/>
    <w:rsid w:val="00216476"/>
    <w:rsid w:val="00230ABB"/>
    <w:rsid w:val="00232D78"/>
    <w:rsid w:val="002346D4"/>
    <w:rsid w:val="00247B3E"/>
    <w:rsid w:val="002568A2"/>
    <w:rsid w:val="00267B91"/>
    <w:rsid w:val="00267B9A"/>
    <w:rsid w:val="0027165D"/>
    <w:rsid w:val="00272198"/>
    <w:rsid w:val="00276637"/>
    <w:rsid w:val="0028079C"/>
    <w:rsid w:val="002816E2"/>
    <w:rsid w:val="00282B7B"/>
    <w:rsid w:val="00285A88"/>
    <w:rsid w:val="00285D4B"/>
    <w:rsid w:val="002A3CD5"/>
    <w:rsid w:val="002A59AD"/>
    <w:rsid w:val="002A60F9"/>
    <w:rsid w:val="002A6C59"/>
    <w:rsid w:val="002B1070"/>
    <w:rsid w:val="002B331A"/>
    <w:rsid w:val="002C47C2"/>
    <w:rsid w:val="002D43CA"/>
    <w:rsid w:val="002E1739"/>
    <w:rsid w:val="002E2483"/>
    <w:rsid w:val="002F6C3D"/>
    <w:rsid w:val="002F7CAD"/>
    <w:rsid w:val="00310FA0"/>
    <w:rsid w:val="00320CC5"/>
    <w:rsid w:val="00332BC1"/>
    <w:rsid w:val="003449D2"/>
    <w:rsid w:val="00344C17"/>
    <w:rsid w:val="003468BE"/>
    <w:rsid w:val="00360BF0"/>
    <w:rsid w:val="00360DBA"/>
    <w:rsid w:val="00361AE4"/>
    <w:rsid w:val="00362918"/>
    <w:rsid w:val="00362B9B"/>
    <w:rsid w:val="00364DE0"/>
    <w:rsid w:val="0039010A"/>
    <w:rsid w:val="003959CA"/>
    <w:rsid w:val="003A037F"/>
    <w:rsid w:val="003A17C8"/>
    <w:rsid w:val="003B37D1"/>
    <w:rsid w:val="003C246A"/>
    <w:rsid w:val="003C4633"/>
    <w:rsid w:val="003D7829"/>
    <w:rsid w:val="003E7003"/>
    <w:rsid w:val="003E7C83"/>
    <w:rsid w:val="003F2DFF"/>
    <w:rsid w:val="003F385D"/>
    <w:rsid w:val="003F4549"/>
    <w:rsid w:val="003F6DB5"/>
    <w:rsid w:val="00400C14"/>
    <w:rsid w:val="00403293"/>
    <w:rsid w:val="004045B4"/>
    <w:rsid w:val="00407542"/>
    <w:rsid w:val="00421611"/>
    <w:rsid w:val="00422E25"/>
    <w:rsid w:val="00426B09"/>
    <w:rsid w:val="004469AA"/>
    <w:rsid w:val="00463D20"/>
    <w:rsid w:val="00473B5E"/>
    <w:rsid w:val="00474455"/>
    <w:rsid w:val="0047661F"/>
    <w:rsid w:val="004811EF"/>
    <w:rsid w:val="004918F1"/>
    <w:rsid w:val="00494EF4"/>
    <w:rsid w:val="00497144"/>
    <w:rsid w:val="004A6894"/>
    <w:rsid w:val="004C752B"/>
    <w:rsid w:val="004C7FCB"/>
    <w:rsid w:val="004D3ACA"/>
    <w:rsid w:val="004D6205"/>
    <w:rsid w:val="004D6F3D"/>
    <w:rsid w:val="004E2797"/>
    <w:rsid w:val="004E3406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2973"/>
    <w:rsid w:val="00580CE4"/>
    <w:rsid w:val="005957D4"/>
    <w:rsid w:val="005A7C4F"/>
    <w:rsid w:val="005C0C4E"/>
    <w:rsid w:val="005C1CA1"/>
    <w:rsid w:val="005D4AF0"/>
    <w:rsid w:val="005D6920"/>
    <w:rsid w:val="005F073E"/>
    <w:rsid w:val="005F55A1"/>
    <w:rsid w:val="006165FB"/>
    <w:rsid w:val="0064389E"/>
    <w:rsid w:val="00646E23"/>
    <w:rsid w:val="00650454"/>
    <w:rsid w:val="00652C23"/>
    <w:rsid w:val="00652F36"/>
    <w:rsid w:val="00657293"/>
    <w:rsid w:val="00666CD7"/>
    <w:rsid w:val="00671994"/>
    <w:rsid w:val="006727E5"/>
    <w:rsid w:val="00673B79"/>
    <w:rsid w:val="00695817"/>
    <w:rsid w:val="006B7C84"/>
    <w:rsid w:val="006C6BE6"/>
    <w:rsid w:val="006D3D3A"/>
    <w:rsid w:val="006D7875"/>
    <w:rsid w:val="006E6315"/>
    <w:rsid w:val="006E6F77"/>
    <w:rsid w:val="006F6A74"/>
    <w:rsid w:val="0070373B"/>
    <w:rsid w:val="00712607"/>
    <w:rsid w:val="00731304"/>
    <w:rsid w:val="007314F3"/>
    <w:rsid w:val="00732349"/>
    <w:rsid w:val="00737608"/>
    <w:rsid w:val="0074700D"/>
    <w:rsid w:val="00750EAA"/>
    <w:rsid w:val="0075139B"/>
    <w:rsid w:val="007520D7"/>
    <w:rsid w:val="00757F12"/>
    <w:rsid w:val="00760EBD"/>
    <w:rsid w:val="007A3271"/>
    <w:rsid w:val="007A3E02"/>
    <w:rsid w:val="007B29E6"/>
    <w:rsid w:val="007C012D"/>
    <w:rsid w:val="007D3D4C"/>
    <w:rsid w:val="007F26B6"/>
    <w:rsid w:val="007F4811"/>
    <w:rsid w:val="0081173C"/>
    <w:rsid w:val="008161DD"/>
    <w:rsid w:val="008165B7"/>
    <w:rsid w:val="0082137E"/>
    <w:rsid w:val="0082603B"/>
    <w:rsid w:val="008343F1"/>
    <w:rsid w:val="0084545E"/>
    <w:rsid w:val="00850AB1"/>
    <w:rsid w:val="008517E3"/>
    <w:rsid w:val="00853682"/>
    <w:rsid w:val="00857651"/>
    <w:rsid w:val="00860AD1"/>
    <w:rsid w:val="0086476C"/>
    <w:rsid w:val="008705FC"/>
    <w:rsid w:val="00886422"/>
    <w:rsid w:val="008A529D"/>
    <w:rsid w:val="008A56D3"/>
    <w:rsid w:val="008A5BA0"/>
    <w:rsid w:val="008A5D75"/>
    <w:rsid w:val="008B503B"/>
    <w:rsid w:val="008D6BC7"/>
    <w:rsid w:val="008E26DF"/>
    <w:rsid w:val="008E42F8"/>
    <w:rsid w:val="008E5C30"/>
    <w:rsid w:val="008E7390"/>
    <w:rsid w:val="008F4F4A"/>
    <w:rsid w:val="00904E83"/>
    <w:rsid w:val="00911DC3"/>
    <w:rsid w:val="0091376A"/>
    <w:rsid w:val="00932616"/>
    <w:rsid w:val="00933786"/>
    <w:rsid w:val="009354B4"/>
    <w:rsid w:val="00947D6F"/>
    <w:rsid w:val="009512CA"/>
    <w:rsid w:val="00956C41"/>
    <w:rsid w:val="00971330"/>
    <w:rsid w:val="00975780"/>
    <w:rsid w:val="0098209F"/>
    <w:rsid w:val="00997617"/>
    <w:rsid w:val="009A3705"/>
    <w:rsid w:val="009A4B33"/>
    <w:rsid w:val="009A6919"/>
    <w:rsid w:val="009B2FD5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4D7"/>
    <w:rsid w:val="00A30E4C"/>
    <w:rsid w:val="00A3368B"/>
    <w:rsid w:val="00A361A0"/>
    <w:rsid w:val="00A45F24"/>
    <w:rsid w:val="00A53EF9"/>
    <w:rsid w:val="00A81866"/>
    <w:rsid w:val="00A84CE7"/>
    <w:rsid w:val="00A9658B"/>
    <w:rsid w:val="00AA21BD"/>
    <w:rsid w:val="00AA696D"/>
    <w:rsid w:val="00AC2C5F"/>
    <w:rsid w:val="00AE13FE"/>
    <w:rsid w:val="00AE15E1"/>
    <w:rsid w:val="00AF711F"/>
    <w:rsid w:val="00B004C3"/>
    <w:rsid w:val="00B03DD3"/>
    <w:rsid w:val="00B059DD"/>
    <w:rsid w:val="00B13284"/>
    <w:rsid w:val="00B2796B"/>
    <w:rsid w:val="00B32297"/>
    <w:rsid w:val="00B44DAA"/>
    <w:rsid w:val="00B530D6"/>
    <w:rsid w:val="00B54770"/>
    <w:rsid w:val="00B55CD7"/>
    <w:rsid w:val="00B61981"/>
    <w:rsid w:val="00B75A16"/>
    <w:rsid w:val="00B90BA7"/>
    <w:rsid w:val="00B92B5B"/>
    <w:rsid w:val="00B96777"/>
    <w:rsid w:val="00BA467F"/>
    <w:rsid w:val="00BA4B44"/>
    <w:rsid w:val="00BA6564"/>
    <w:rsid w:val="00BC34DD"/>
    <w:rsid w:val="00BC7487"/>
    <w:rsid w:val="00BD4D81"/>
    <w:rsid w:val="00BD5B89"/>
    <w:rsid w:val="00BD5BCE"/>
    <w:rsid w:val="00BE5AFC"/>
    <w:rsid w:val="00BF0A14"/>
    <w:rsid w:val="00C01860"/>
    <w:rsid w:val="00C01AA7"/>
    <w:rsid w:val="00C05518"/>
    <w:rsid w:val="00C12EAC"/>
    <w:rsid w:val="00C42D13"/>
    <w:rsid w:val="00C45AB8"/>
    <w:rsid w:val="00C67978"/>
    <w:rsid w:val="00C74382"/>
    <w:rsid w:val="00CA2ACF"/>
    <w:rsid w:val="00CA4018"/>
    <w:rsid w:val="00CB5DF4"/>
    <w:rsid w:val="00CB67A5"/>
    <w:rsid w:val="00CB68E5"/>
    <w:rsid w:val="00CC2671"/>
    <w:rsid w:val="00CD4E87"/>
    <w:rsid w:val="00CE0C8D"/>
    <w:rsid w:val="00CE1808"/>
    <w:rsid w:val="00CF4273"/>
    <w:rsid w:val="00CF79F7"/>
    <w:rsid w:val="00D14F4A"/>
    <w:rsid w:val="00D3608B"/>
    <w:rsid w:val="00D41BDC"/>
    <w:rsid w:val="00D56F8B"/>
    <w:rsid w:val="00D751D1"/>
    <w:rsid w:val="00D806CC"/>
    <w:rsid w:val="00D8479D"/>
    <w:rsid w:val="00D97E72"/>
    <w:rsid w:val="00DA0514"/>
    <w:rsid w:val="00DA2191"/>
    <w:rsid w:val="00DB6780"/>
    <w:rsid w:val="00DC34E9"/>
    <w:rsid w:val="00DC562C"/>
    <w:rsid w:val="00DE0900"/>
    <w:rsid w:val="00DE11E8"/>
    <w:rsid w:val="00DE583B"/>
    <w:rsid w:val="00DF77F9"/>
    <w:rsid w:val="00E00706"/>
    <w:rsid w:val="00E02C1B"/>
    <w:rsid w:val="00E12328"/>
    <w:rsid w:val="00E2285A"/>
    <w:rsid w:val="00E23A53"/>
    <w:rsid w:val="00E23BC9"/>
    <w:rsid w:val="00E37885"/>
    <w:rsid w:val="00E56702"/>
    <w:rsid w:val="00E5680D"/>
    <w:rsid w:val="00E67B0B"/>
    <w:rsid w:val="00E75F89"/>
    <w:rsid w:val="00E9276A"/>
    <w:rsid w:val="00E95BF6"/>
    <w:rsid w:val="00E96F7F"/>
    <w:rsid w:val="00EA64FE"/>
    <w:rsid w:val="00EB18D8"/>
    <w:rsid w:val="00EB4762"/>
    <w:rsid w:val="00EC13AE"/>
    <w:rsid w:val="00ED0692"/>
    <w:rsid w:val="00ED596D"/>
    <w:rsid w:val="00F16DC9"/>
    <w:rsid w:val="00F179C2"/>
    <w:rsid w:val="00F20651"/>
    <w:rsid w:val="00F34FA9"/>
    <w:rsid w:val="00F36EA5"/>
    <w:rsid w:val="00F37A19"/>
    <w:rsid w:val="00F45E3A"/>
    <w:rsid w:val="00F53213"/>
    <w:rsid w:val="00F55676"/>
    <w:rsid w:val="00F62A1E"/>
    <w:rsid w:val="00F636A1"/>
    <w:rsid w:val="00F6527D"/>
    <w:rsid w:val="00F72C11"/>
    <w:rsid w:val="00F76954"/>
    <w:rsid w:val="00F773A6"/>
    <w:rsid w:val="00F8028D"/>
    <w:rsid w:val="00F8521A"/>
    <w:rsid w:val="00F91DCF"/>
    <w:rsid w:val="00F93F4A"/>
    <w:rsid w:val="00FB6151"/>
    <w:rsid w:val="00FC0394"/>
    <w:rsid w:val="00FC2D00"/>
    <w:rsid w:val="00FC41B5"/>
    <w:rsid w:val="00FD06EC"/>
    <w:rsid w:val="00FD2989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4E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34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4E3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3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001A8-248B-4553-832C-15152D44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4294881659</TotalTime>
  <Pages>12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Nikita</cp:lastModifiedBy>
  <cp:revision>29</cp:revision>
  <dcterms:created xsi:type="dcterms:W3CDTF">2016-09-23T18:40:00Z</dcterms:created>
  <dcterms:modified xsi:type="dcterms:W3CDTF">2016-10-31T22:49:00Z</dcterms:modified>
</cp:coreProperties>
</file>