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A5" w:rsidRPr="00ED6E73" w:rsidRDefault="00A22CA5" w:rsidP="00A22CA5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A22CA5" w:rsidRPr="00ED6E73" w:rsidRDefault="00A22CA5" w:rsidP="00A22CA5">
      <w:pPr>
        <w:pStyle w:val="NormalNoIndent"/>
        <w:jc w:val="center"/>
      </w:pPr>
      <w:r w:rsidRPr="00ED6E73">
        <w:t>Факультет прикладної математики</w:t>
      </w:r>
    </w:p>
    <w:p w:rsidR="00A22CA5" w:rsidRPr="00ED6E73" w:rsidRDefault="00A22CA5" w:rsidP="00A22CA5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A22CA5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Default="00A22CA5" w:rsidP="00A22CA5">
      <w:pPr>
        <w:pStyle w:val="NormalNoIndent"/>
        <w:jc w:val="center"/>
        <w:rPr>
          <w:lang w:val="ru-RU"/>
        </w:rPr>
      </w:pPr>
    </w:p>
    <w:p w:rsidR="00A22CA5" w:rsidRDefault="00A22CA5" w:rsidP="00A22CA5">
      <w:pPr>
        <w:pStyle w:val="NormalNoIndent"/>
        <w:jc w:val="center"/>
      </w:pPr>
      <w:r>
        <w:t>Звіт</w:t>
      </w:r>
    </w:p>
    <w:p w:rsidR="00A22CA5" w:rsidRPr="00097D45" w:rsidRDefault="00A22CA5" w:rsidP="00A22CA5">
      <w:pPr>
        <w:pStyle w:val="NormalNoIndent"/>
        <w:jc w:val="center"/>
        <w:rPr>
          <w:lang w:val="en-US"/>
        </w:rPr>
      </w:pPr>
      <w:r>
        <w:t>на курсову роботу №</w:t>
      </w:r>
      <w:r w:rsidR="00821064">
        <w:rPr>
          <w:lang w:val="en-US"/>
        </w:rPr>
        <w:t>8</w:t>
      </w:r>
    </w:p>
    <w:p w:rsidR="00A22CA5" w:rsidRDefault="00A22CA5" w:rsidP="00A22CA5">
      <w:pPr>
        <w:pStyle w:val="NormalNoIndent"/>
        <w:jc w:val="center"/>
      </w:pPr>
      <w:r>
        <w:t>із дисципліни «Бази даних та інформаційні системи»</w:t>
      </w:r>
    </w:p>
    <w:p w:rsidR="00A22CA5" w:rsidRDefault="00A22CA5" w:rsidP="00A22CA5">
      <w:pPr>
        <w:pStyle w:val="NormalNoIndent"/>
        <w:jc w:val="center"/>
      </w:pPr>
      <w:r>
        <w:t>на тему</w:t>
      </w:r>
    </w:p>
    <w:p w:rsidR="00A22CA5" w:rsidRPr="009E47B3" w:rsidRDefault="009E47B3" w:rsidP="00A22CA5">
      <w:pPr>
        <w:pStyle w:val="NormalNoIndent"/>
        <w:jc w:val="center"/>
        <w:rPr>
          <w:lang w:val="uk-UA"/>
        </w:rPr>
      </w:pPr>
      <w:r>
        <w:rPr>
          <w:color w:val="000000"/>
          <w:lang w:val="uk-UA"/>
        </w:rPr>
        <w:t>Покупка квартири</w:t>
      </w:r>
    </w:p>
    <w:p w:rsidR="00A22CA5" w:rsidRDefault="00A22CA5" w:rsidP="00A22CA5">
      <w:pPr>
        <w:pStyle w:val="NormalNoIndent"/>
        <w:jc w:val="center"/>
      </w:pPr>
    </w:p>
    <w:p w:rsidR="00A22CA5" w:rsidRDefault="00A22CA5" w:rsidP="00A22CA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22CA5" w:rsidTr="004027DB">
        <w:tc>
          <w:tcPr>
            <w:tcW w:w="5211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9E47B3" w:rsidP="004027DB">
            <w:pPr>
              <w:pStyle w:val="NormalNoIndent"/>
              <w:tabs>
                <w:tab w:val="left" w:pos="3366"/>
              </w:tabs>
            </w:pPr>
            <w:r>
              <w:t>студентка групи КМ-31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9E47B3" w:rsidP="004027DB">
            <w:pPr>
              <w:pStyle w:val="NormalNoIndent"/>
            </w:pPr>
            <w:r>
              <w:t>Боровець Василь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  <w:jc w:val="center"/>
        <w:rPr>
          <w:lang w:val="ru-RU"/>
        </w:rPr>
      </w:pPr>
      <w:r>
        <w:t>Київ — 201</w:t>
      </w:r>
      <w:r>
        <w:rPr>
          <w:lang w:val="ru-RU"/>
        </w:rPr>
        <w:t>6</w:t>
      </w:r>
    </w:p>
    <w:bookmarkStart w:id="0" w:name="_Toc466907499" w:displacedByCustomXml="next"/>
    <w:sdt>
      <w:sdtPr>
        <w:rPr>
          <w:rFonts w:eastAsia="Calibri" w:cs="Times New Roman"/>
          <w:bCs w:val="0"/>
          <w:szCs w:val="22"/>
        </w:rPr>
        <w:id w:val="158903974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D6510" w:rsidRDefault="001D6510" w:rsidP="00F01164">
          <w:pPr>
            <w:pStyle w:val="1"/>
          </w:pPr>
          <w:r>
            <w:t>ЗМІСТ</w:t>
          </w:r>
          <w:bookmarkEnd w:id="0"/>
        </w:p>
        <w:p w:rsidR="001D6510" w:rsidRDefault="001D6510" w:rsidP="001D6510"/>
        <w:p w:rsidR="001D6510" w:rsidRPr="001D6510" w:rsidRDefault="001D6510" w:rsidP="001D6510"/>
        <w:p w:rsidR="00461966" w:rsidRDefault="001D651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07499" w:history="1">
            <w:r w:rsidR="00461966">
              <w:rPr>
                <w:rStyle w:val="a5"/>
                <w:noProof/>
              </w:rPr>
              <w:t>Зміст</w:t>
            </w:r>
            <w:r w:rsidR="00461966">
              <w:rPr>
                <w:noProof/>
                <w:webHidden/>
              </w:rPr>
              <w:tab/>
            </w:r>
            <w:r w:rsidR="00461966">
              <w:rPr>
                <w:noProof/>
                <w:webHidden/>
              </w:rPr>
              <w:fldChar w:fldCharType="begin"/>
            </w:r>
            <w:r w:rsidR="00461966">
              <w:rPr>
                <w:noProof/>
                <w:webHidden/>
              </w:rPr>
              <w:instrText xml:space="preserve"> PAGEREF _Toc466907499 \h </w:instrText>
            </w:r>
            <w:r w:rsidR="00461966">
              <w:rPr>
                <w:noProof/>
                <w:webHidden/>
              </w:rPr>
            </w:r>
            <w:r w:rsidR="00461966">
              <w:rPr>
                <w:noProof/>
                <w:webHidden/>
              </w:rPr>
              <w:fldChar w:fldCharType="separate"/>
            </w:r>
            <w:r w:rsidR="00461966">
              <w:rPr>
                <w:noProof/>
                <w:webHidden/>
              </w:rPr>
              <w:t>2</w:t>
            </w:r>
            <w:r w:rsidR="00461966">
              <w:rPr>
                <w:noProof/>
                <w:webHidden/>
              </w:rPr>
              <w:fldChar w:fldCharType="end"/>
            </w:r>
          </w:hyperlink>
        </w:p>
        <w:p w:rsidR="00461966" w:rsidRDefault="00E6407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907500" w:history="1">
            <w:r w:rsidR="00461966">
              <w:rPr>
                <w:rStyle w:val="a5"/>
                <w:noProof/>
                <w:lang w:val="ru-RU"/>
              </w:rPr>
              <w:t>Вступ</w:t>
            </w:r>
            <w:r w:rsidR="00461966">
              <w:rPr>
                <w:noProof/>
                <w:webHidden/>
              </w:rPr>
              <w:tab/>
            </w:r>
            <w:r w:rsidR="00461966">
              <w:rPr>
                <w:noProof/>
                <w:webHidden/>
              </w:rPr>
              <w:fldChar w:fldCharType="begin"/>
            </w:r>
            <w:r w:rsidR="00461966">
              <w:rPr>
                <w:noProof/>
                <w:webHidden/>
              </w:rPr>
              <w:instrText xml:space="preserve"> PAGEREF _Toc466907500 \h </w:instrText>
            </w:r>
            <w:r w:rsidR="00461966">
              <w:rPr>
                <w:noProof/>
                <w:webHidden/>
              </w:rPr>
            </w:r>
            <w:r w:rsidR="00461966">
              <w:rPr>
                <w:noProof/>
                <w:webHidden/>
              </w:rPr>
              <w:fldChar w:fldCharType="separate"/>
            </w:r>
            <w:r w:rsidR="00461966">
              <w:rPr>
                <w:noProof/>
                <w:webHidden/>
              </w:rPr>
              <w:t>3</w:t>
            </w:r>
            <w:r w:rsidR="00461966">
              <w:rPr>
                <w:noProof/>
                <w:webHidden/>
              </w:rPr>
              <w:fldChar w:fldCharType="end"/>
            </w:r>
          </w:hyperlink>
        </w:p>
        <w:p w:rsidR="00461966" w:rsidRDefault="00E6407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907501" w:history="1">
            <w:r w:rsidR="00461966" w:rsidRPr="00D1466D">
              <w:rPr>
                <w:rStyle w:val="a5"/>
                <w:noProof/>
                <w:lang w:val="ru-RU"/>
              </w:rPr>
              <w:t xml:space="preserve">1 </w:t>
            </w:r>
            <w:r w:rsidR="00461966">
              <w:rPr>
                <w:rStyle w:val="a5"/>
                <w:noProof/>
                <w:lang w:val="ru-RU"/>
              </w:rPr>
              <w:t xml:space="preserve">Опис архітектур для блокув </w:t>
            </w:r>
            <w:r w:rsidR="00461966">
              <w:rPr>
                <w:rStyle w:val="a5"/>
                <w:noProof/>
                <w:lang w:val="en-US"/>
              </w:rPr>
              <w:t xml:space="preserve">UseCase </w:t>
            </w:r>
            <w:r w:rsidR="00461966">
              <w:rPr>
                <w:rStyle w:val="a5"/>
                <w:noProof/>
                <w:lang w:val="ru-RU"/>
              </w:rPr>
              <w:t>д</w:t>
            </w:r>
            <w:r w:rsidR="00461966">
              <w:rPr>
                <w:rStyle w:val="a5"/>
                <w:noProof/>
              </w:rPr>
              <w:t>іаграми</w:t>
            </w:r>
            <w:r w:rsidR="00461966">
              <w:rPr>
                <w:noProof/>
                <w:webHidden/>
              </w:rPr>
              <w:tab/>
            </w:r>
            <w:r w:rsidR="00461966">
              <w:rPr>
                <w:noProof/>
                <w:webHidden/>
              </w:rPr>
              <w:fldChar w:fldCharType="begin"/>
            </w:r>
            <w:r w:rsidR="00461966">
              <w:rPr>
                <w:noProof/>
                <w:webHidden/>
              </w:rPr>
              <w:instrText xml:space="preserve"> PAGEREF _Toc466907501 \h </w:instrText>
            </w:r>
            <w:r w:rsidR="00461966">
              <w:rPr>
                <w:noProof/>
                <w:webHidden/>
              </w:rPr>
            </w:r>
            <w:r w:rsidR="00461966">
              <w:rPr>
                <w:noProof/>
                <w:webHidden/>
              </w:rPr>
              <w:fldChar w:fldCharType="separate"/>
            </w:r>
            <w:r w:rsidR="00461966">
              <w:rPr>
                <w:noProof/>
                <w:webHidden/>
              </w:rPr>
              <w:t>4</w:t>
            </w:r>
            <w:r w:rsidR="00461966">
              <w:rPr>
                <w:noProof/>
                <w:webHidden/>
              </w:rPr>
              <w:fldChar w:fldCharType="end"/>
            </w:r>
          </w:hyperlink>
        </w:p>
        <w:p w:rsidR="00461966" w:rsidRDefault="00E6407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907502" w:history="1">
            <w:r w:rsidR="00461966" w:rsidRPr="00D1466D">
              <w:rPr>
                <w:rStyle w:val="a5"/>
                <w:noProof/>
                <w:lang w:val="ru-RU"/>
              </w:rPr>
              <w:t>В</w:t>
            </w:r>
            <w:r w:rsidR="00461966">
              <w:rPr>
                <w:rStyle w:val="a5"/>
                <w:noProof/>
                <w:lang w:val="ru-RU"/>
              </w:rPr>
              <w:t>исновки</w:t>
            </w:r>
            <w:r w:rsidR="00461966">
              <w:rPr>
                <w:noProof/>
                <w:webHidden/>
              </w:rPr>
              <w:tab/>
            </w:r>
            <w:r w:rsidR="00461966">
              <w:rPr>
                <w:noProof/>
                <w:webHidden/>
              </w:rPr>
              <w:fldChar w:fldCharType="begin"/>
            </w:r>
            <w:r w:rsidR="00461966">
              <w:rPr>
                <w:noProof/>
                <w:webHidden/>
              </w:rPr>
              <w:instrText xml:space="preserve"> PAGEREF _Toc466907502 \h </w:instrText>
            </w:r>
            <w:r w:rsidR="00461966">
              <w:rPr>
                <w:noProof/>
                <w:webHidden/>
              </w:rPr>
            </w:r>
            <w:r w:rsidR="00461966">
              <w:rPr>
                <w:noProof/>
                <w:webHidden/>
              </w:rPr>
              <w:fldChar w:fldCharType="separate"/>
            </w:r>
            <w:r w:rsidR="00461966">
              <w:rPr>
                <w:noProof/>
                <w:webHidden/>
              </w:rPr>
              <w:t>5</w:t>
            </w:r>
            <w:r w:rsidR="00461966">
              <w:rPr>
                <w:noProof/>
                <w:webHidden/>
              </w:rPr>
              <w:fldChar w:fldCharType="end"/>
            </w:r>
          </w:hyperlink>
        </w:p>
        <w:p w:rsidR="00A22CA5" w:rsidRDefault="001D6510" w:rsidP="00C97A2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22CA5" w:rsidRDefault="00A22CA5">
      <w:pPr>
        <w:spacing w:after="200" w:line="276" w:lineRule="auto"/>
        <w:ind w:firstLine="0"/>
      </w:pPr>
      <w:r>
        <w:br w:type="page"/>
      </w:r>
    </w:p>
    <w:p w:rsidR="008E766B" w:rsidRDefault="00A22CA5" w:rsidP="00F01164">
      <w:pPr>
        <w:pStyle w:val="1"/>
        <w:rPr>
          <w:lang w:val="ru-RU"/>
        </w:rPr>
      </w:pPr>
      <w:bookmarkStart w:id="1" w:name="_Toc466907500"/>
      <w:r>
        <w:rPr>
          <w:lang w:val="ru-RU"/>
        </w:rPr>
        <w:lastRenderedPageBreak/>
        <w:t>ВСТУП</w:t>
      </w:r>
      <w:bookmarkEnd w:id="1"/>
      <w:r>
        <w:rPr>
          <w:lang w:val="ru-RU"/>
        </w:rPr>
        <w:br/>
      </w:r>
    </w:p>
    <w:p w:rsidR="00A22CA5" w:rsidRDefault="00A22CA5" w:rsidP="00A22CA5">
      <w:pPr>
        <w:ind w:firstLine="0"/>
        <w:rPr>
          <w:lang w:val="ru-RU"/>
        </w:rPr>
      </w:pPr>
    </w:p>
    <w:p w:rsidR="00A22CA5" w:rsidRPr="00544018" w:rsidRDefault="00A22CA5" w:rsidP="000A2FD2">
      <w:pPr>
        <w:jc w:val="both"/>
      </w:pPr>
      <w:r>
        <w:rPr>
          <w:lang w:val="ru-RU"/>
        </w:rPr>
        <w:t xml:space="preserve">Постановка задачі: </w:t>
      </w:r>
      <w:r w:rsidR="00821064">
        <w:rPr>
          <w:lang w:val="ru-RU"/>
        </w:rPr>
        <w:t xml:space="preserve">для кожного блоку </w:t>
      </w:r>
      <w:r w:rsidR="00821064">
        <w:rPr>
          <w:lang w:val="en-US"/>
        </w:rPr>
        <w:t xml:space="preserve">UseCase </w:t>
      </w:r>
      <w:r w:rsidR="00821064">
        <w:rPr>
          <w:lang w:val="ru-RU"/>
        </w:rPr>
        <w:t>д</w:t>
      </w:r>
      <w:r w:rsidR="00821064">
        <w:t>іаграми за темою курсової роботи обрати та пояснити вибір архітектури</w:t>
      </w:r>
      <w:r w:rsidR="00544018">
        <w:t>.</w:t>
      </w:r>
    </w:p>
    <w:p w:rsidR="00A22CA5" w:rsidRDefault="00A22CA5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821064" w:rsidRPr="00821064" w:rsidRDefault="00821064" w:rsidP="00821064">
      <w:pPr>
        <w:pStyle w:val="1"/>
        <w:spacing w:line="360" w:lineRule="auto"/>
      </w:pPr>
      <w:bookmarkStart w:id="2" w:name="_Toc463730767"/>
      <w:bookmarkStart w:id="3" w:name="_Toc466907501"/>
      <w:r>
        <w:rPr>
          <w:lang w:val="ru-RU"/>
        </w:rPr>
        <w:lastRenderedPageBreak/>
        <w:t xml:space="preserve">1 ОПИС </w:t>
      </w:r>
      <w:bookmarkEnd w:id="2"/>
      <w:r>
        <w:rPr>
          <w:lang w:val="ru-RU"/>
        </w:rPr>
        <w:t xml:space="preserve">АРХІТЕКТУР ДЛЯ БЛОКІВ </w:t>
      </w:r>
      <w:r>
        <w:rPr>
          <w:lang w:val="en-US"/>
        </w:rPr>
        <w:t xml:space="preserve">USECASE </w:t>
      </w:r>
      <w:r>
        <w:t>ДІАГРАМИ</w:t>
      </w:r>
      <w:bookmarkEnd w:id="3"/>
    </w:p>
    <w:p w:rsidR="00821064" w:rsidRDefault="00821064" w:rsidP="00821064">
      <w:pPr>
        <w:rPr>
          <w:lang w:val="ru-RU"/>
        </w:rPr>
      </w:pPr>
    </w:p>
    <w:p w:rsidR="00821064" w:rsidRDefault="00821064" w:rsidP="00821064">
      <w:pPr>
        <w:rPr>
          <w:lang w:val="ru-RU"/>
        </w:rPr>
      </w:pPr>
    </w:p>
    <w:p w:rsidR="009E47B3" w:rsidRDefault="00821064" w:rsidP="00821064">
      <w:pPr>
        <w:jc w:val="both"/>
        <w:rPr>
          <w:lang w:val="en-US"/>
        </w:rPr>
      </w:pPr>
      <w:r>
        <w:t xml:space="preserve">Згідно </w:t>
      </w:r>
      <w:r>
        <w:rPr>
          <w:lang w:val="en-US"/>
        </w:rPr>
        <w:t xml:space="preserve">UseCase </w:t>
      </w:r>
      <w:r>
        <w:t xml:space="preserve">діаграми було виділено наступні блоки: </w:t>
      </w:r>
      <w:r w:rsidR="009C2432">
        <w:rPr>
          <w:lang w:val="en-US"/>
        </w:rPr>
        <w:t xml:space="preserve">Registration, Authorization, </w:t>
      </w:r>
      <w:r w:rsidR="009E47B3">
        <w:rPr>
          <w:lang w:val="en-US"/>
        </w:rPr>
        <w:t>Work with customer</w:t>
      </w:r>
      <w:r w:rsidR="009C2432">
        <w:rPr>
          <w:lang w:val="en-US"/>
        </w:rPr>
        <w:t>,</w:t>
      </w:r>
      <w:r w:rsidR="009E47B3">
        <w:rPr>
          <w:lang w:val="en-US"/>
        </w:rPr>
        <w:t xml:space="preserve"> Work with seller, Work with apartment.</w:t>
      </w:r>
      <w:r w:rsidR="009C2432">
        <w:rPr>
          <w:lang w:val="en-US"/>
        </w:rPr>
        <w:t xml:space="preserve"> </w:t>
      </w:r>
    </w:p>
    <w:p w:rsidR="00D1044E" w:rsidRPr="009C2432" w:rsidRDefault="00C52753" w:rsidP="00821064">
      <w:pPr>
        <w:jc w:val="both"/>
        <w:rPr>
          <w:lang w:val="ru-RU"/>
        </w:rPr>
      </w:pPr>
      <w:r>
        <w:t xml:space="preserve">Для блоку </w:t>
      </w:r>
      <w:r w:rsidR="009C2432">
        <w:rPr>
          <w:lang w:val="en-US"/>
        </w:rPr>
        <w:t>Registr</w:t>
      </w:r>
      <w:r>
        <w:rPr>
          <w:lang w:val="en-US"/>
        </w:rPr>
        <w:t xml:space="preserve">ation </w:t>
      </w:r>
      <w:r>
        <w:t xml:space="preserve">було обрано архітектуру </w:t>
      </w:r>
      <w:r w:rsidR="009C2432">
        <w:t>розподіленого</w:t>
      </w:r>
      <w:r>
        <w:t xml:space="preserve"> представлення</w:t>
      </w:r>
      <w:r w:rsidR="009C2432">
        <w:t xml:space="preserve"> даних</w:t>
      </w:r>
      <w:r>
        <w:t>, оскільки користувач має вводити тільки дані для реєстрації в системі, які відправляються на сервер та оброблюються згідно наявної функціональної частини. Також це сприяє більшій безпеці даних.</w:t>
      </w:r>
      <w:r w:rsidR="009C2432">
        <w:t xml:space="preserve"> Аналогічно для блоку </w:t>
      </w:r>
      <w:r w:rsidR="009C2432">
        <w:rPr>
          <w:lang w:val="en-US"/>
        </w:rPr>
        <w:t xml:space="preserve">Authorization </w:t>
      </w:r>
      <w:r w:rsidR="009C2432">
        <w:rPr>
          <w:lang w:val="ru-RU"/>
        </w:rPr>
        <w:t>було обрано архітектуру розподіленого представлення даних.</w:t>
      </w:r>
    </w:p>
    <w:p w:rsidR="009C2432" w:rsidRDefault="00C52753" w:rsidP="009C2432">
      <w:pPr>
        <w:jc w:val="both"/>
        <w:rPr>
          <w:lang w:val="ru-RU"/>
        </w:rPr>
      </w:pPr>
      <w:r>
        <w:t xml:space="preserve">Для блоку </w:t>
      </w:r>
      <w:r w:rsidR="009E47B3">
        <w:rPr>
          <w:lang w:val="en-US"/>
        </w:rPr>
        <w:t>Work with seller, Work with customer</w:t>
      </w:r>
      <w:r w:rsidR="009C2432">
        <w:rPr>
          <w:lang w:val="en-US"/>
        </w:rPr>
        <w:t xml:space="preserve"> </w:t>
      </w:r>
      <w:r w:rsidR="009C2432">
        <w:rPr>
          <w:lang w:val="ru-RU"/>
        </w:rPr>
        <w:t>було обрано архітектуру розподіленого представлення даних, оскільки дані, що відсилаються клієнтською частиною, є відносно невеликими, а функціонал перегляду профілю є однаковим для всіх користувачів.</w:t>
      </w:r>
    </w:p>
    <w:p w:rsidR="009C2432" w:rsidRDefault="009C2432" w:rsidP="009C2432">
      <w:pPr>
        <w:jc w:val="both"/>
      </w:pPr>
      <w:r>
        <w:rPr>
          <w:lang w:val="ru-RU"/>
        </w:rPr>
        <w:t xml:space="preserve">Для блоку </w:t>
      </w:r>
      <w:r w:rsidR="0087768A">
        <w:rPr>
          <w:lang w:val="en-US"/>
        </w:rPr>
        <w:t>work with apartment</w:t>
      </w:r>
      <w:r>
        <w:rPr>
          <w:lang w:val="en-US"/>
        </w:rPr>
        <w:t xml:space="preserve"> </w:t>
      </w:r>
      <w:r>
        <w:rPr>
          <w:lang w:val="ru-RU"/>
        </w:rPr>
        <w:t>було обрано арх</w:t>
      </w:r>
      <w:r w:rsidR="00351EAC">
        <w:t>іт</w:t>
      </w:r>
      <w:r>
        <w:t xml:space="preserve">ектуру віддаленого представлення даних, оскільки </w:t>
      </w:r>
      <w:r w:rsidR="00351EAC">
        <w:t xml:space="preserve">клієнту при зміні багатьох даних необхідно виконувати </w:t>
      </w:r>
      <w:r w:rsidR="00C151B2">
        <w:t xml:space="preserve">пакетні </w:t>
      </w:r>
      <w:r w:rsidR="00351EAC">
        <w:t>запити, а функціонал зміни профілю для кожного клієнту є однаковим.</w:t>
      </w:r>
    </w:p>
    <w:p w:rsidR="00821064" w:rsidRPr="00C97A2F" w:rsidRDefault="00821064" w:rsidP="00B26992">
      <w:pPr>
        <w:jc w:val="both"/>
        <w:rPr>
          <w:szCs w:val="28"/>
        </w:rPr>
      </w:pPr>
      <w:r w:rsidRPr="00C97A2F">
        <w:rPr>
          <w:szCs w:val="28"/>
        </w:rPr>
        <w:br w:type="page"/>
      </w:r>
    </w:p>
    <w:p w:rsidR="00821064" w:rsidRPr="00C97A2F" w:rsidRDefault="00821064" w:rsidP="00821064">
      <w:pPr>
        <w:pStyle w:val="1"/>
        <w:rPr>
          <w:lang w:val="en-US"/>
        </w:rPr>
      </w:pPr>
      <w:bookmarkStart w:id="4" w:name="_Toc463730768"/>
      <w:bookmarkStart w:id="5" w:name="_Toc466907502"/>
      <w:r>
        <w:rPr>
          <w:lang w:val="ru-RU"/>
        </w:rPr>
        <w:lastRenderedPageBreak/>
        <w:t>ВИСНОВКИ</w:t>
      </w:r>
      <w:bookmarkEnd w:id="4"/>
      <w:bookmarkEnd w:id="5"/>
    </w:p>
    <w:p w:rsidR="00821064" w:rsidRPr="00C97A2F" w:rsidRDefault="00821064" w:rsidP="00821064">
      <w:pPr>
        <w:rPr>
          <w:lang w:val="en-US"/>
        </w:rPr>
      </w:pPr>
    </w:p>
    <w:p w:rsidR="00821064" w:rsidRPr="00C97A2F" w:rsidRDefault="00821064" w:rsidP="00821064">
      <w:pPr>
        <w:rPr>
          <w:lang w:val="en-US"/>
        </w:rPr>
      </w:pPr>
    </w:p>
    <w:p w:rsidR="00821064" w:rsidRPr="00461966" w:rsidRDefault="00B26992" w:rsidP="00821064">
      <w:pPr>
        <w:jc w:val="both"/>
      </w:pPr>
      <w:r>
        <w:rPr>
          <w:lang w:val="ru-RU"/>
        </w:rPr>
        <w:t>Д</w:t>
      </w:r>
      <w:r w:rsidR="00821064">
        <w:rPr>
          <w:lang w:val="ru-RU"/>
        </w:rPr>
        <w:t>ля кожного</w:t>
      </w:r>
      <w:r>
        <w:rPr>
          <w:lang w:val="ru-RU"/>
        </w:rPr>
        <w:t xml:space="preserve"> блоку </w:t>
      </w:r>
      <w:r>
        <w:rPr>
          <w:lang w:val="en-US"/>
        </w:rPr>
        <w:t xml:space="preserve">UseCase </w:t>
      </w:r>
      <w:r>
        <w:t>діаграми було обрано архітектуру системи БД та аргументовано вибір</w:t>
      </w:r>
      <w:r w:rsidR="00821064">
        <w:t>.</w:t>
      </w:r>
      <w:r>
        <w:t xml:space="preserve"> Для блоків </w:t>
      </w:r>
      <w:r>
        <w:rPr>
          <w:lang w:val="en-US"/>
        </w:rPr>
        <w:t xml:space="preserve">Registration, Authorization </w:t>
      </w:r>
      <w:r>
        <w:rPr>
          <w:lang w:val="ru-RU"/>
        </w:rPr>
        <w:t>було обрано арх</w:t>
      </w:r>
      <w:r>
        <w:t>і</w:t>
      </w:r>
      <w:r>
        <w:rPr>
          <w:lang w:val="ru-RU"/>
        </w:rPr>
        <w:t xml:space="preserve">тектуру розподіленого представлення даних. Для блоків </w:t>
      </w:r>
      <w:r w:rsidR="0087768A">
        <w:rPr>
          <w:lang w:val="en-US"/>
        </w:rPr>
        <w:t>work with customer, work with seller.</w:t>
      </w:r>
      <w:r w:rsidR="00461966">
        <w:rPr>
          <w:lang w:val="ru-RU"/>
        </w:rPr>
        <w:t xml:space="preserve"> </w:t>
      </w:r>
      <w:r w:rsidR="00461966">
        <w:t>було</w:t>
      </w:r>
      <w:r w:rsidR="00461966">
        <w:rPr>
          <w:lang w:val="ru-RU"/>
        </w:rPr>
        <w:t xml:space="preserve"> об</w:t>
      </w:r>
      <w:r w:rsidR="0087768A">
        <w:t xml:space="preserve">рано архітектуру розподіленого </w:t>
      </w:r>
      <w:r w:rsidR="00461966">
        <w:t xml:space="preserve">представлення даних. </w:t>
      </w:r>
      <w:r w:rsidR="0087768A">
        <w:t xml:space="preserve">Для блоку </w:t>
      </w:r>
      <w:r w:rsidR="0087768A">
        <w:rPr>
          <w:lang w:val="en-US"/>
        </w:rPr>
        <w:t xml:space="preserve">work with apartmen </w:t>
      </w:r>
      <w:r w:rsidR="00461966">
        <w:t xml:space="preserve"> було обрано архі</w:t>
      </w:r>
      <w:r w:rsidR="0087768A">
        <w:t>тектуру віддаленого представлення даних</w:t>
      </w:r>
      <w:r w:rsidR="00461966">
        <w:t xml:space="preserve">. </w:t>
      </w:r>
      <w:bookmarkStart w:id="6" w:name="_GoBack"/>
      <w:bookmarkEnd w:id="6"/>
    </w:p>
    <w:sectPr w:rsidR="00821064" w:rsidRPr="00461966" w:rsidSect="00F01164">
      <w:head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07B" w:rsidRDefault="00E6407B" w:rsidP="00081A96">
      <w:pPr>
        <w:spacing w:line="240" w:lineRule="auto"/>
      </w:pPr>
      <w:r>
        <w:separator/>
      </w:r>
    </w:p>
  </w:endnote>
  <w:endnote w:type="continuationSeparator" w:id="0">
    <w:p w:rsidR="00E6407B" w:rsidRDefault="00E6407B" w:rsidP="00081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07B" w:rsidRDefault="00E6407B" w:rsidP="00081A96">
      <w:pPr>
        <w:spacing w:line="240" w:lineRule="auto"/>
      </w:pPr>
      <w:r>
        <w:separator/>
      </w:r>
    </w:p>
  </w:footnote>
  <w:footnote w:type="continuationSeparator" w:id="0">
    <w:p w:rsidR="00E6407B" w:rsidRDefault="00E6407B" w:rsidP="00081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2611125"/>
      <w:docPartObj>
        <w:docPartGallery w:val="Page Numbers (Top of Page)"/>
        <w:docPartUnique/>
      </w:docPartObj>
    </w:sdtPr>
    <w:sdtEndPr/>
    <w:sdtContent>
      <w:p w:rsidR="00081A96" w:rsidRDefault="00081A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68A" w:rsidRPr="0087768A">
          <w:rPr>
            <w:noProof/>
            <w:lang w:val="ru-RU"/>
          </w:rPr>
          <w:t>5</w:t>
        </w:r>
        <w:r>
          <w:fldChar w:fldCharType="end"/>
        </w:r>
      </w:p>
    </w:sdtContent>
  </w:sdt>
  <w:p w:rsidR="00081A96" w:rsidRDefault="00081A9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39A8"/>
    <w:multiLevelType w:val="hybridMultilevel"/>
    <w:tmpl w:val="4CC8E6CC"/>
    <w:lvl w:ilvl="0" w:tplc="841481EA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210854F5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022D68"/>
    <w:multiLevelType w:val="hybridMultilevel"/>
    <w:tmpl w:val="5C6E454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BF2667"/>
    <w:multiLevelType w:val="hybridMultilevel"/>
    <w:tmpl w:val="421698DE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F94F14"/>
    <w:multiLevelType w:val="hybridMultilevel"/>
    <w:tmpl w:val="E392F066"/>
    <w:lvl w:ilvl="0" w:tplc="841481E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0CB4782"/>
    <w:multiLevelType w:val="hybridMultilevel"/>
    <w:tmpl w:val="170A4E2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B93060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0F6578"/>
    <w:multiLevelType w:val="hybridMultilevel"/>
    <w:tmpl w:val="FA88BFF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AD4C03"/>
    <w:multiLevelType w:val="hybridMultilevel"/>
    <w:tmpl w:val="A088F19A"/>
    <w:lvl w:ilvl="0" w:tplc="841481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8C"/>
    <w:rsid w:val="000445D9"/>
    <w:rsid w:val="00081A96"/>
    <w:rsid w:val="00097D45"/>
    <w:rsid w:val="000A2FD2"/>
    <w:rsid w:val="000C1922"/>
    <w:rsid w:val="001D6510"/>
    <w:rsid w:val="002371F1"/>
    <w:rsid w:val="0023739B"/>
    <w:rsid w:val="0029410C"/>
    <w:rsid w:val="002E2D03"/>
    <w:rsid w:val="002F121D"/>
    <w:rsid w:val="00351EAC"/>
    <w:rsid w:val="003A58BD"/>
    <w:rsid w:val="00431B8C"/>
    <w:rsid w:val="00461966"/>
    <w:rsid w:val="00505DDB"/>
    <w:rsid w:val="00530821"/>
    <w:rsid w:val="00531F58"/>
    <w:rsid w:val="00544018"/>
    <w:rsid w:val="006653E7"/>
    <w:rsid w:val="006F4471"/>
    <w:rsid w:val="0071149A"/>
    <w:rsid w:val="00785DA6"/>
    <w:rsid w:val="007C3436"/>
    <w:rsid w:val="00821064"/>
    <w:rsid w:val="0087768A"/>
    <w:rsid w:val="008A42D6"/>
    <w:rsid w:val="008B4081"/>
    <w:rsid w:val="008C66F3"/>
    <w:rsid w:val="008E766B"/>
    <w:rsid w:val="00937BAB"/>
    <w:rsid w:val="00983089"/>
    <w:rsid w:val="00997D91"/>
    <w:rsid w:val="009C2432"/>
    <w:rsid w:val="009E47B3"/>
    <w:rsid w:val="00A22CA5"/>
    <w:rsid w:val="00AF7081"/>
    <w:rsid w:val="00B26992"/>
    <w:rsid w:val="00C151B2"/>
    <w:rsid w:val="00C52753"/>
    <w:rsid w:val="00C821E8"/>
    <w:rsid w:val="00C97A2F"/>
    <w:rsid w:val="00CD6EEC"/>
    <w:rsid w:val="00D1044E"/>
    <w:rsid w:val="00E602F4"/>
    <w:rsid w:val="00E6407B"/>
    <w:rsid w:val="00E8649A"/>
    <w:rsid w:val="00EA1B9D"/>
    <w:rsid w:val="00F01164"/>
    <w:rsid w:val="00F1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A6C9D9-6237-486D-9AF1-DF792646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CA5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01164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164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A22CA5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A22CA5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6510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6510"/>
    <w:pPr>
      <w:spacing w:after="100"/>
    </w:pPr>
  </w:style>
  <w:style w:type="character" w:styleId="a5">
    <w:name w:val="Hyperlink"/>
    <w:basedOn w:val="a0"/>
    <w:uiPriority w:val="99"/>
    <w:unhideWhenUsed/>
    <w:rsid w:val="001D65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6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51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1A96"/>
    <w:rPr>
      <w:rFonts w:ascii="Times New Roman" w:hAnsi="Times New Roman" w:cs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A96"/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542FE-3B14-4EA8-A166-F60CF3FA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1464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Вася Боровець</cp:lastModifiedBy>
  <cp:revision>2</cp:revision>
  <dcterms:created xsi:type="dcterms:W3CDTF">2016-12-25T16:36:00Z</dcterms:created>
  <dcterms:modified xsi:type="dcterms:W3CDTF">2016-12-25T16:36:00Z</dcterms:modified>
</cp:coreProperties>
</file>