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CB" w:rsidRPr="00B176E4" w:rsidRDefault="00D22CCB" w:rsidP="00D22CC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D22CCB" w:rsidRPr="00B176E4" w:rsidRDefault="00D22CCB" w:rsidP="00D22CC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D22CCB" w:rsidRPr="00B176E4" w:rsidRDefault="00D22CCB" w:rsidP="00D22CC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D22CCB" w:rsidRPr="00B176E4" w:rsidRDefault="00D22CCB" w:rsidP="00D22CC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CCB" w:rsidRPr="00B176E4" w:rsidRDefault="00D22CCB" w:rsidP="00D22CC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D22CCB" w:rsidRPr="00B176E4" w:rsidRDefault="00D22CCB" w:rsidP="00D22CC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CCB" w:rsidRPr="00B176E4" w:rsidRDefault="00D22CCB" w:rsidP="00D22CC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CCB" w:rsidRPr="00B176E4" w:rsidRDefault="00D22CCB" w:rsidP="00D22CC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22CCB" w:rsidRPr="00B176E4" w:rsidRDefault="00D22CCB" w:rsidP="00D22CC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22CCB" w:rsidRPr="00695817" w:rsidRDefault="00D22CCB" w:rsidP="00D22CC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D22CCB" w:rsidRDefault="00D22CCB" w:rsidP="00D22CC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D22CCB" w:rsidRDefault="00D22CCB" w:rsidP="00D22CC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IV ЕТАПУ КУРСОВОЇ РОБОТИ</w:t>
      </w:r>
    </w:p>
    <w:p w:rsidR="00D22CCB" w:rsidRPr="00695817" w:rsidRDefault="00D22CCB" w:rsidP="00D22CC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D22CCB" w:rsidRPr="006F6A74" w:rsidRDefault="00D22CCB" w:rsidP="00D22C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Написання контрольної роботи</w:t>
      </w:r>
    </w:p>
    <w:p w:rsidR="00D22CCB" w:rsidRDefault="00D22CCB" w:rsidP="00D22CC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22CCB" w:rsidRDefault="00D22CCB" w:rsidP="00D22CC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22CCB" w:rsidRDefault="00D22CCB" w:rsidP="00D22CC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22CCB" w:rsidRDefault="00D22CCB" w:rsidP="00D22CC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22CCB" w:rsidRDefault="00D22CCB" w:rsidP="00D22CC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22CCB" w:rsidRPr="006E6F77" w:rsidRDefault="00D22CCB" w:rsidP="00D22CC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</w:p>
    <w:p w:rsidR="00D22CCB" w:rsidRPr="006E6F77" w:rsidRDefault="00D22CCB" w:rsidP="00D22CCB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D22CCB" w:rsidRPr="0054418E" w:rsidRDefault="00D22CCB" w:rsidP="00D22CCB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КАШИНА В.Р.</w:t>
      </w:r>
    </w:p>
    <w:p w:rsidR="00D22CCB" w:rsidRPr="006E6F77" w:rsidRDefault="00D22CCB" w:rsidP="00D22CCB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22CCB" w:rsidRPr="006E6F77" w:rsidRDefault="00D22CCB" w:rsidP="00D22CC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D22CCB" w:rsidRDefault="00D22CCB" w:rsidP="00D22CC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D22CCB" w:rsidRDefault="00D22CCB" w:rsidP="00D22CC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2CCB" w:rsidRDefault="00D22CCB" w:rsidP="00D22CC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2CCB" w:rsidRDefault="00D22CCB" w:rsidP="00D22CC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2CCB" w:rsidRDefault="00D22CCB" w:rsidP="00D22CC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2CCB" w:rsidRDefault="00D22CCB" w:rsidP="00D22CC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2CCB" w:rsidRDefault="00D22CCB" w:rsidP="00D22CC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2CCB" w:rsidRDefault="00D22CCB" w:rsidP="00D22C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2016</w:t>
      </w:r>
    </w:p>
    <w:sdt>
      <w:sdtPr>
        <w:id w:val="-12476446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13473" w:rsidRPr="00213473" w:rsidRDefault="00213473" w:rsidP="00213473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21347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213473" w:rsidRPr="00213473" w:rsidRDefault="00213473" w:rsidP="00213473">
          <w:pPr>
            <w:rPr>
              <w:sz w:val="28"/>
              <w:szCs w:val="28"/>
              <w:lang w:eastAsia="ru-RU"/>
            </w:rPr>
          </w:pPr>
        </w:p>
        <w:p w:rsidR="00213473" w:rsidRPr="00213473" w:rsidRDefault="00213473" w:rsidP="00213473">
          <w:pPr>
            <w:rPr>
              <w:sz w:val="28"/>
              <w:szCs w:val="28"/>
              <w:lang w:eastAsia="ru-RU"/>
            </w:rPr>
          </w:pPr>
        </w:p>
        <w:p w:rsidR="00213473" w:rsidRPr="00213473" w:rsidRDefault="00213473" w:rsidP="00213473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01169" w:history="1">
            <w:r w:rsidRPr="002134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ПОСТАВНОВКА ЗАДАЧІ</w: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_Toc463301169 \h </w:instrTex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3473" w:rsidRPr="00213473" w:rsidRDefault="00213473" w:rsidP="00213473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301170" w:history="1">
            <w:r w:rsidRPr="002134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ОПИС РЕЗУЛЬТАТІВ</w: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_Toc463301170 \h </w:instrTex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3473" w:rsidRPr="00213473" w:rsidRDefault="00213473" w:rsidP="00213473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301171" w:history="1">
            <w:r w:rsidRPr="002134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_Toc463301171 \h </w:instrTex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3473" w:rsidRPr="00213473" w:rsidRDefault="00213473" w:rsidP="00213473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301172" w:history="1">
            <w:r w:rsidRPr="002134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_Toc463301172 \h </w:instrTex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3473" w:rsidRDefault="00213473" w:rsidP="00213473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463301173" w:history="1">
            <w:r w:rsidRPr="002134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</w: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_Toc463301173 \h </w:instrTex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13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3473" w:rsidRDefault="00213473">
          <w:r>
            <w:rPr>
              <w:b/>
              <w:bCs/>
            </w:rPr>
            <w:fldChar w:fldCharType="end"/>
          </w:r>
        </w:p>
      </w:sdtContent>
    </w:sdt>
    <w:p w:rsidR="00D22CCB" w:rsidRDefault="00D22CCB">
      <w:pPr>
        <w:rPr>
          <w:lang w:val="uk-UA"/>
        </w:rPr>
      </w:pPr>
      <w:r>
        <w:rPr>
          <w:lang w:val="uk-UA"/>
        </w:rPr>
        <w:br w:type="page"/>
      </w:r>
    </w:p>
    <w:p w:rsidR="008816EF" w:rsidRDefault="00D22CCB" w:rsidP="00213473">
      <w:pPr>
        <w:pStyle w:val="1"/>
        <w:rPr>
          <w:rFonts w:cs="Times New Roman"/>
          <w:szCs w:val="28"/>
          <w:lang w:val="uk-UA"/>
        </w:rPr>
      </w:pPr>
      <w:bookmarkStart w:id="0" w:name="_Toc463301169"/>
      <w:r>
        <w:rPr>
          <w:rFonts w:cs="Times New Roman"/>
          <w:szCs w:val="28"/>
          <w:lang w:val="uk-UA"/>
        </w:rPr>
        <w:lastRenderedPageBreak/>
        <w:t>1 ПОСТАВНОВКА ЗАДАЧІ</w:t>
      </w:r>
      <w:bookmarkEnd w:id="0"/>
    </w:p>
    <w:p w:rsidR="00D22CCB" w:rsidRDefault="00D22CCB" w:rsidP="00D22C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2CCB" w:rsidRDefault="00D22CCB" w:rsidP="00D22C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2CCB" w:rsidRPr="00D22CCB" w:rsidRDefault="00D22CCB" w:rsidP="00D22C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62E09">
        <w:rPr>
          <w:rFonts w:ascii="Times New Roman" w:hAnsi="Times New Roman" w:cs="Times New Roman"/>
          <w:sz w:val="28"/>
          <w:szCs w:val="28"/>
          <w:lang w:val="uk-UA"/>
        </w:rPr>
        <w:t>Для основних процесів інформаційної системи «Написання контрольної роботи» п</w:t>
      </w:r>
      <w:r>
        <w:rPr>
          <w:rFonts w:ascii="Times New Roman" w:hAnsi="Times New Roman" w:cs="Times New Roman"/>
          <w:sz w:val="28"/>
          <w:szCs w:val="28"/>
          <w:lang w:val="uk-UA"/>
        </w:rPr>
        <w:t>обудувати</w:t>
      </w:r>
      <w:r w:rsidR="00562E09">
        <w:rPr>
          <w:rFonts w:ascii="Times New Roman" w:hAnsi="Times New Roman" w:cs="Times New Roman"/>
          <w:sz w:val="28"/>
          <w:szCs w:val="28"/>
          <w:lang w:val="uk-UA"/>
        </w:rPr>
        <w:t xml:space="preserve"> ієрархію процесів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D2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D22CC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22CCB">
        <w:rPr>
          <w:rFonts w:ascii="Times New Roman" w:hAnsi="Times New Roman" w:cs="Times New Roman"/>
          <w:sz w:val="28"/>
          <w:szCs w:val="28"/>
        </w:rPr>
        <w:t>3)</w:t>
      </w:r>
      <w:r w:rsidR="00562E09">
        <w:rPr>
          <w:rFonts w:ascii="Times New Roman" w:hAnsi="Times New Roman" w:cs="Times New Roman"/>
          <w:sz w:val="28"/>
          <w:szCs w:val="28"/>
          <w:lang w:val="uk-UA"/>
        </w:rPr>
        <w:t xml:space="preserve"> діаграму.</w:t>
      </w:r>
      <w:r w:rsidRPr="00D2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Зробити короткий опис діаграми.</w:t>
      </w:r>
    </w:p>
    <w:p w:rsidR="00D22CCB" w:rsidRDefault="00D22CC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22CCB" w:rsidRDefault="00D22CCB" w:rsidP="00213473">
      <w:pPr>
        <w:pStyle w:val="1"/>
        <w:rPr>
          <w:rFonts w:cs="Times New Roman"/>
          <w:szCs w:val="28"/>
          <w:lang w:val="uk-UA"/>
        </w:rPr>
      </w:pPr>
      <w:bookmarkStart w:id="1" w:name="_Toc463301170"/>
      <w:r>
        <w:rPr>
          <w:rFonts w:cs="Times New Roman"/>
          <w:szCs w:val="28"/>
          <w:lang w:val="uk-UA"/>
        </w:rPr>
        <w:lastRenderedPageBreak/>
        <w:t>2 ОПИС РЕЗУЛЬТАТІВ</w:t>
      </w:r>
      <w:bookmarkEnd w:id="1"/>
    </w:p>
    <w:p w:rsidR="00D22CCB" w:rsidRDefault="00D22CCB" w:rsidP="00D22C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2E09" w:rsidRDefault="00562E0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2E09" w:rsidRDefault="00562E09" w:rsidP="002134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 домогою програмного забезпечення «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562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62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була створена </w:t>
      </w:r>
      <w:r>
        <w:rPr>
          <w:rFonts w:ascii="Times New Roman" w:hAnsi="Times New Roman" w:cs="Times New Roman"/>
          <w:sz w:val="28"/>
          <w:szCs w:val="28"/>
          <w:lang w:val="uk-UA"/>
        </w:rPr>
        <w:t>ієрархія основних процесів процесів системи(рис. 2.1).</w:t>
      </w:r>
    </w:p>
    <w:p w:rsidR="00562E09" w:rsidRDefault="00562E0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2E09" w:rsidRDefault="00562E09">
      <w:pPr>
        <w:rPr>
          <w:noProof/>
          <w:lang w:eastAsia="ru-RU"/>
        </w:rPr>
      </w:pPr>
    </w:p>
    <w:p w:rsidR="00562E09" w:rsidRDefault="00562E09" w:rsidP="00562E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E05ABC6" wp14:editId="11AF75F5">
            <wp:extent cx="6408229" cy="3240405"/>
            <wp:effectExtent l="254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75" t="11795" r="6360" b="21860"/>
                    <a:stretch/>
                  </pic:blipFill>
                  <pic:spPr bwMode="auto">
                    <a:xfrm rot="16200000">
                      <a:off x="0" y="0"/>
                      <a:ext cx="6418200" cy="3245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E09" w:rsidRDefault="00562E09" w:rsidP="00562E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Ієрархія основних процесів ІС</w:t>
      </w:r>
    </w:p>
    <w:p w:rsidR="00562E09" w:rsidRDefault="00C12D0F" w:rsidP="002134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Далі були побудовані діаграми нотації станів об’єктів контрольна робота(рис. 2.2) та студент(рис. 2.3).</w:t>
      </w:r>
    </w:p>
    <w:p w:rsidR="00C12D0F" w:rsidRDefault="00C12D0F" w:rsidP="00562E09">
      <w:pPr>
        <w:jc w:val="center"/>
        <w:rPr>
          <w:noProof/>
          <w:lang w:eastAsia="ru-RU"/>
        </w:rPr>
      </w:pPr>
    </w:p>
    <w:p w:rsidR="00C12D0F" w:rsidRDefault="00C12D0F" w:rsidP="00562E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0FEA89" wp14:editId="37EA1762">
            <wp:extent cx="5981700" cy="26908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439" t="28601" r="28808" b="27758"/>
                    <a:stretch/>
                  </pic:blipFill>
                  <pic:spPr bwMode="auto">
                    <a:xfrm>
                      <a:off x="0" y="0"/>
                      <a:ext cx="6006552" cy="270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D0F" w:rsidRDefault="00C12D0F" w:rsidP="00562E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Діаграма нотації станів для об’єкта «контрольна робота»</w:t>
      </w:r>
    </w:p>
    <w:p w:rsidR="00C12D0F" w:rsidRDefault="00C12D0F" w:rsidP="00325A92">
      <w:pPr>
        <w:rPr>
          <w:noProof/>
          <w:lang w:eastAsia="ru-RU"/>
        </w:rPr>
      </w:pPr>
    </w:p>
    <w:p w:rsidR="00C12D0F" w:rsidRDefault="00C12D0F" w:rsidP="00562E09">
      <w:pPr>
        <w:jc w:val="center"/>
        <w:rPr>
          <w:noProof/>
          <w:lang w:eastAsia="ru-RU"/>
        </w:rPr>
      </w:pPr>
    </w:p>
    <w:p w:rsidR="00C12D0F" w:rsidRDefault="00C12D0F" w:rsidP="00562E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E725B4" wp14:editId="60856C03">
            <wp:extent cx="5838825" cy="21766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279" t="33910" r="18065" b="22449"/>
                    <a:stretch/>
                  </pic:blipFill>
                  <pic:spPr bwMode="auto">
                    <a:xfrm>
                      <a:off x="0" y="0"/>
                      <a:ext cx="5844980" cy="2178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D0F" w:rsidRDefault="00325A92" w:rsidP="00C12D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2.3 </w:t>
      </w:r>
      <w:r w:rsidR="00C12D0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C12D0F">
        <w:rPr>
          <w:rFonts w:ascii="Times New Roman" w:hAnsi="Times New Roman" w:cs="Times New Roman"/>
          <w:sz w:val="28"/>
          <w:szCs w:val="28"/>
          <w:lang w:val="uk-UA"/>
        </w:rPr>
        <w:t>Діаграма нотації станів для об’єкта «</w:t>
      </w:r>
      <w:r w:rsidR="00C12D0F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C12D0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12D0F" w:rsidRDefault="00C12D0F" w:rsidP="00562E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5A92" w:rsidRDefault="00D22CCB" w:rsidP="002134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програмного забезпечення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Erwin</w:t>
      </w:r>
      <w:r w:rsidRPr="00D22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D22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="00325A92">
        <w:rPr>
          <w:rFonts w:ascii="Times New Roman" w:hAnsi="Times New Roman" w:cs="Times New Roman"/>
          <w:sz w:val="28"/>
          <w:szCs w:val="28"/>
          <w:lang w:val="uk-UA"/>
        </w:rPr>
        <w:t xml:space="preserve"> були створені</w:t>
      </w:r>
      <w:r w:rsidRPr="00D22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D22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D22CC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22CCB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="00325A92">
        <w:rPr>
          <w:rFonts w:ascii="Times New Roman" w:hAnsi="Times New Roman" w:cs="Times New Roman"/>
          <w:sz w:val="28"/>
          <w:szCs w:val="28"/>
          <w:lang w:val="uk-UA"/>
        </w:rPr>
        <w:t>діаграми для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«контрольна робота»</w:t>
      </w:r>
      <w:r w:rsidR="00325A92">
        <w:rPr>
          <w:rFonts w:ascii="Times New Roman" w:hAnsi="Times New Roman" w:cs="Times New Roman"/>
          <w:sz w:val="28"/>
          <w:szCs w:val="28"/>
          <w:lang w:val="uk-UA"/>
        </w:rPr>
        <w:t xml:space="preserve"> та «студент»</w:t>
      </w:r>
      <w:r>
        <w:rPr>
          <w:rFonts w:ascii="Times New Roman" w:hAnsi="Times New Roman" w:cs="Times New Roman"/>
          <w:sz w:val="28"/>
          <w:szCs w:val="28"/>
          <w:lang w:val="uk-UA"/>
        </w:rPr>
        <w:t>, що наведен</w:t>
      </w:r>
      <w:r w:rsidR="00325A92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додатку А</w:t>
      </w:r>
      <w:r w:rsidR="00325A92">
        <w:rPr>
          <w:rFonts w:ascii="Times New Roman" w:hAnsi="Times New Roman" w:cs="Times New Roman"/>
          <w:sz w:val="28"/>
          <w:szCs w:val="28"/>
          <w:lang w:val="uk-UA"/>
        </w:rPr>
        <w:t xml:space="preserve"> та Б відповідно.</w:t>
      </w:r>
    </w:p>
    <w:p w:rsidR="00325A92" w:rsidRDefault="00325A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22CCB" w:rsidRDefault="00325A92" w:rsidP="00213473">
      <w:pPr>
        <w:pStyle w:val="1"/>
        <w:rPr>
          <w:rFonts w:cs="Times New Roman"/>
          <w:szCs w:val="28"/>
          <w:lang w:val="uk-UA"/>
        </w:rPr>
      </w:pPr>
      <w:bookmarkStart w:id="2" w:name="_Toc463301171"/>
      <w:r>
        <w:rPr>
          <w:rFonts w:cs="Times New Roman"/>
          <w:szCs w:val="28"/>
          <w:lang w:val="uk-UA"/>
        </w:rPr>
        <w:lastRenderedPageBreak/>
        <w:t>ВИСНОВКИ</w:t>
      </w:r>
      <w:bookmarkEnd w:id="2"/>
    </w:p>
    <w:p w:rsidR="00325A92" w:rsidRDefault="00325A92" w:rsidP="00325A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5A92" w:rsidRDefault="00325A92" w:rsidP="00325A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2CCB" w:rsidRDefault="00325A92" w:rsidP="002134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процеса «написання контрольної роботи» були виділені два основних процеси: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25A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maintain</w:t>
      </w:r>
      <w:r w:rsidRPr="00325A92">
        <w:rPr>
          <w:rFonts w:ascii="Times New Roman" w:hAnsi="Times New Roman" w:cs="Times New Roman"/>
          <w:sz w:val="28"/>
          <w:szCs w:val="28"/>
          <w:lang w:val="uk-UA"/>
        </w:rPr>
        <w:t xml:space="preserve"> – пов'язаний з безпекою та роботою з користувачами та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325A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325A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25A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25A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 з основною бізнес-логікою майбутньої ІС. Управління користувачами у свою чергу розбивається на авторизацію(реєтрація та логін) та роботу з обліковим записом(перегляд та редагування).</w:t>
      </w:r>
      <w:r w:rsidR="008D7899">
        <w:rPr>
          <w:rFonts w:ascii="Times New Roman" w:hAnsi="Times New Roman" w:cs="Times New Roman"/>
          <w:sz w:val="28"/>
          <w:szCs w:val="28"/>
          <w:lang w:val="uk-UA"/>
        </w:rPr>
        <w:t xml:space="preserve"> Робота з тестом поділяється на такі процеси: управління (створення, перегляд, редагування, видалення), написання (процес написання та відправки), перевірка та закріплення тестів за студентами.</w:t>
      </w:r>
    </w:p>
    <w:p w:rsidR="008D7899" w:rsidRDefault="008D7899" w:rsidP="002134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об’єкт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Спочатку контрольна робота створюється, потім для того щоб </w:t>
      </w:r>
      <w:r w:rsidR="00FB2642">
        <w:rPr>
          <w:rFonts w:ascii="Times New Roman" w:hAnsi="Times New Roman" w:cs="Times New Roman"/>
          <w:sz w:val="28"/>
          <w:szCs w:val="28"/>
          <w:lang w:val="uk-UA"/>
        </w:rPr>
        <w:t xml:space="preserve">робота мала певний сенс її потрібно наповнити. Далі, після наповнення, роботу можна присвоїти певному студенту або ж, при необхідності, знищити. Викладач може забрати роботу у студента, якщо робота була помилково призначена не тому студенту. Коли студенту присвоїли роботу він може розпочати  виконання контрольної роботи і призупинити виконання в певних випадках. Завершивши роботу, студент відправляє </w:t>
      </w:r>
      <w:r w:rsidR="0086599E">
        <w:rPr>
          <w:rFonts w:ascii="Times New Roman" w:hAnsi="Times New Roman" w:cs="Times New Roman"/>
          <w:sz w:val="28"/>
          <w:szCs w:val="28"/>
          <w:lang w:val="uk-UA"/>
        </w:rPr>
        <w:t>свої відповіді для перевірки викладачу. Після цього викладач може перевірити роботу. Також викладач може заново перевірити роботу у разі помилки під час оцінювання або у разі скарги студента. Перевірена або нікому не присвоєна контрольна робота через певний період часу може бути знищена.</w:t>
      </w:r>
    </w:p>
    <w:p w:rsidR="00854EB4" w:rsidRDefault="0086599E" w:rsidP="0021347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4EB4">
        <w:rPr>
          <w:rFonts w:ascii="Times New Roman" w:hAnsi="Times New Roman" w:cs="Times New Roman"/>
          <w:sz w:val="28"/>
          <w:szCs w:val="28"/>
          <w:lang w:val="uk-UA"/>
        </w:rPr>
        <w:t>Об’єкт «студент» може перебувати у чотирьох статусах:</w:t>
      </w:r>
    </w:p>
    <w:p w:rsidR="0086599E" w:rsidRPr="00854EB4" w:rsidRDefault="0086599E" w:rsidP="0021347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4EB4">
        <w:rPr>
          <w:rFonts w:ascii="Times New Roman" w:hAnsi="Times New Roman" w:cs="Times New Roman"/>
          <w:sz w:val="28"/>
          <w:szCs w:val="28"/>
          <w:lang w:val="uk-UA"/>
        </w:rPr>
        <w:t>а) Новий студент – статус, щ</w:t>
      </w:r>
      <w:bookmarkStart w:id="3" w:name="_GoBack"/>
      <w:bookmarkEnd w:id="3"/>
      <w:r w:rsidRPr="00854EB4">
        <w:rPr>
          <w:rFonts w:ascii="Times New Roman" w:hAnsi="Times New Roman" w:cs="Times New Roman"/>
          <w:sz w:val="28"/>
          <w:szCs w:val="28"/>
          <w:lang w:val="uk-UA"/>
        </w:rPr>
        <w:t>о отримує облікови</w:t>
      </w:r>
      <w:r w:rsidR="00854EB4" w:rsidRPr="00854EB4">
        <w:rPr>
          <w:rFonts w:ascii="Times New Roman" w:hAnsi="Times New Roman" w:cs="Times New Roman"/>
          <w:sz w:val="28"/>
          <w:szCs w:val="28"/>
          <w:lang w:val="uk-UA"/>
        </w:rPr>
        <w:t>й запис</w:t>
      </w:r>
      <w:r w:rsidRPr="00854EB4">
        <w:rPr>
          <w:rFonts w:ascii="Times New Roman" w:hAnsi="Times New Roman" w:cs="Times New Roman"/>
          <w:sz w:val="28"/>
          <w:szCs w:val="28"/>
          <w:lang w:val="uk-UA"/>
        </w:rPr>
        <w:t xml:space="preserve"> піс</w:t>
      </w:r>
      <w:r w:rsidR="00854EB4">
        <w:rPr>
          <w:rFonts w:ascii="Times New Roman" w:hAnsi="Times New Roman" w:cs="Times New Roman"/>
          <w:sz w:val="28"/>
          <w:szCs w:val="28"/>
          <w:lang w:val="uk-UA"/>
        </w:rPr>
        <w:t>ля подання запиту на реєстрацію.</w:t>
      </w:r>
    </w:p>
    <w:p w:rsidR="0086599E" w:rsidRPr="00854EB4" w:rsidRDefault="00854EB4" w:rsidP="0021347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86599E" w:rsidRPr="00854EB4">
        <w:rPr>
          <w:rFonts w:ascii="Times New Roman" w:hAnsi="Times New Roman" w:cs="Times New Roman"/>
          <w:sz w:val="28"/>
          <w:szCs w:val="28"/>
          <w:lang w:val="uk-UA"/>
        </w:rPr>
        <w:t>) Зареєстрований студент</w:t>
      </w:r>
      <w:r w:rsidRPr="00854EB4">
        <w:rPr>
          <w:rFonts w:ascii="Times New Roman" w:hAnsi="Times New Roman" w:cs="Times New Roman"/>
          <w:sz w:val="28"/>
          <w:szCs w:val="28"/>
          <w:lang w:val="uk-UA"/>
        </w:rPr>
        <w:t xml:space="preserve"> – статус, що отримує обліковий запис після підтвердження введених даних після реєстрації. Облікові записи з даним статусом можна використовувати для входу у систему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4EB4" w:rsidRPr="00854EB4" w:rsidRDefault="00854EB4" w:rsidP="0021347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Pr="00854EB4">
        <w:rPr>
          <w:rFonts w:ascii="Times New Roman" w:hAnsi="Times New Roman" w:cs="Times New Roman"/>
          <w:sz w:val="28"/>
          <w:szCs w:val="28"/>
          <w:lang w:val="uk-UA"/>
        </w:rPr>
        <w:t>) Авторизований студент – статус, що отримує обліковий запис, коли користувач ввійшов в ІС використовуючи даний аккаунт.</w:t>
      </w:r>
    </w:p>
    <w:p w:rsidR="00854EB4" w:rsidRDefault="00854EB4" w:rsidP="0021347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854EB4">
        <w:rPr>
          <w:rFonts w:ascii="Times New Roman" w:hAnsi="Times New Roman" w:cs="Times New Roman"/>
          <w:sz w:val="28"/>
          <w:szCs w:val="28"/>
          <w:lang w:val="uk-UA"/>
        </w:rPr>
        <w:t xml:space="preserve">) Видалений студент – статус, що отримує обліковий запис після видалення. Запис може бути видалений на </w:t>
      </w:r>
      <w:r w:rsidRPr="00854EB4">
        <w:rPr>
          <w:rFonts w:ascii="Times New Roman" w:hAnsi="Times New Roman" w:cs="Times New Roman"/>
          <w:sz w:val="28"/>
          <w:szCs w:val="28"/>
          <w:lang w:val="uk-UA"/>
        </w:rPr>
        <w:t>етапі підтвердження</w:t>
      </w:r>
      <w:r w:rsidRPr="00854EB4">
        <w:rPr>
          <w:rFonts w:ascii="Times New Roman" w:hAnsi="Times New Roman" w:cs="Times New Roman"/>
          <w:sz w:val="28"/>
          <w:szCs w:val="28"/>
          <w:lang w:val="uk-UA"/>
        </w:rPr>
        <w:t xml:space="preserve"> у разі введення користувачем невірних даних та видалений у разі довготривалої неактивності.</w:t>
      </w:r>
    </w:p>
    <w:p w:rsidR="00CB74AA" w:rsidRDefault="00CB74AA" w:rsidP="0021347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основі вище наведених міркувань були побудовані 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нотації станів та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D22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D22CC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22CCB">
        <w:rPr>
          <w:rFonts w:ascii="Times New Roman" w:hAnsi="Times New Roman" w:cs="Times New Roman"/>
          <w:sz w:val="28"/>
          <w:szCs w:val="28"/>
          <w:lang w:val="uk-UA"/>
        </w:rPr>
        <w:t>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діаграми для розглянутих об’єктів.</w:t>
      </w:r>
    </w:p>
    <w:p w:rsidR="00CB74AA" w:rsidRDefault="00CB74AA" w:rsidP="00854EB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74AA" w:rsidRDefault="00CB74AA" w:rsidP="00854EB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74AA" w:rsidRDefault="00CB74AA" w:rsidP="00854EB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74AA" w:rsidRDefault="00CB74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B74AA" w:rsidRDefault="00CB74AA" w:rsidP="00213473">
      <w:pPr>
        <w:pStyle w:val="1"/>
        <w:rPr>
          <w:rFonts w:cs="Times New Roman"/>
          <w:szCs w:val="28"/>
          <w:lang w:val="uk-UA"/>
        </w:rPr>
      </w:pPr>
      <w:bookmarkStart w:id="4" w:name="_Toc463301172"/>
      <w:r>
        <w:rPr>
          <w:rFonts w:cs="Times New Roman"/>
          <w:szCs w:val="28"/>
          <w:lang w:val="uk-UA"/>
        </w:rPr>
        <w:lastRenderedPageBreak/>
        <w:t>Додаток А</w:t>
      </w:r>
      <w:bookmarkEnd w:id="4"/>
    </w:p>
    <w:p w:rsidR="00CB74AA" w:rsidRDefault="00CB74AA" w:rsidP="00CB74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4AA" w:rsidRDefault="00CB74AA" w:rsidP="00CB74AA">
      <w:pPr>
        <w:spacing w:line="360" w:lineRule="auto"/>
        <w:jc w:val="center"/>
        <w:rPr>
          <w:noProof/>
          <w:lang w:eastAsia="ru-RU"/>
        </w:rPr>
      </w:pPr>
    </w:p>
    <w:p w:rsidR="00CB74AA" w:rsidRDefault="00CB74AA" w:rsidP="00CB74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725A43" wp14:editId="72A30E33">
            <wp:extent cx="7413028" cy="4010327"/>
            <wp:effectExtent l="6032" t="0" r="3493" b="3492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233" t="27423" r="16301" b="4462"/>
                    <a:stretch/>
                  </pic:blipFill>
                  <pic:spPr bwMode="auto">
                    <a:xfrm rot="16200000">
                      <a:off x="0" y="0"/>
                      <a:ext cx="7422351" cy="401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4AA" w:rsidRDefault="00CB74AA" w:rsidP="00CB74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А.1 -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rocess</w:t>
      </w:r>
      <w:r w:rsidRPr="00D22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CB7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об’єкта «Контрольна робота»</w:t>
      </w:r>
    </w:p>
    <w:p w:rsidR="00CB74AA" w:rsidRDefault="00CB74AA" w:rsidP="00213473">
      <w:pPr>
        <w:pStyle w:val="1"/>
        <w:rPr>
          <w:rFonts w:cs="Times New Roman"/>
          <w:szCs w:val="28"/>
          <w:lang w:val="uk-UA"/>
        </w:rPr>
      </w:pPr>
      <w:bookmarkStart w:id="5" w:name="_Toc463301173"/>
      <w:r>
        <w:rPr>
          <w:rFonts w:cs="Times New Roman"/>
          <w:szCs w:val="28"/>
          <w:lang w:val="uk-UA"/>
        </w:rPr>
        <w:lastRenderedPageBreak/>
        <w:t>Додаток Б</w:t>
      </w:r>
      <w:bookmarkEnd w:id="5"/>
    </w:p>
    <w:p w:rsidR="00CB74AA" w:rsidRDefault="00CB74AA" w:rsidP="00CB74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4AA" w:rsidRDefault="00CB74AA" w:rsidP="00CB74AA">
      <w:pPr>
        <w:spacing w:line="360" w:lineRule="auto"/>
        <w:jc w:val="center"/>
        <w:rPr>
          <w:noProof/>
          <w:lang w:eastAsia="ru-RU"/>
        </w:rPr>
      </w:pPr>
    </w:p>
    <w:p w:rsidR="00CB74AA" w:rsidRDefault="00CB74AA" w:rsidP="00CB74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D91865" wp14:editId="36F96506">
            <wp:extent cx="5783772" cy="3240208"/>
            <wp:effectExtent l="0" t="4445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402" t="23589" r="23356" b="17437"/>
                    <a:stretch/>
                  </pic:blipFill>
                  <pic:spPr bwMode="auto">
                    <a:xfrm rot="16200000">
                      <a:off x="0" y="0"/>
                      <a:ext cx="5791354" cy="3244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4AA" w:rsidRDefault="00CB74AA" w:rsidP="00CB74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Б.1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D22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CB7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об’єкта «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B74AA" w:rsidRPr="00CB74AA" w:rsidRDefault="00CB74AA" w:rsidP="00CB74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B74AA" w:rsidRPr="00CB74AA" w:rsidSect="00213473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9D2" w:rsidRDefault="004949D2" w:rsidP="00213473">
      <w:pPr>
        <w:spacing w:after="0" w:line="240" w:lineRule="auto"/>
      </w:pPr>
      <w:r>
        <w:separator/>
      </w:r>
    </w:p>
  </w:endnote>
  <w:endnote w:type="continuationSeparator" w:id="0">
    <w:p w:rsidR="004949D2" w:rsidRDefault="004949D2" w:rsidP="0021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9D2" w:rsidRDefault="004949D2" w:rsidP="00213473">
      <w:pPr>
        <w:spacing w:after="0" w:line="240" w:lineRule="auto"/>
      </w:pPr>
      <w:r>
        <w:separator/>
      </w:r>
    </w:p>
  </w:footnote>
  <w:footnote w:type="continuationSeparator" w:id="0">
    <w:p w:rsidR="004949D2" w:rsidRDefault="004949D2" w:rsidP="00213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538791392"/>
      <w:docPartObj>
        <w:docPartGallery w:val="Page Numbers (Top of Page)"/>
        <w:docPartUnique/>
      </w:docPartObj>
    </w:sdtPr>
    <w:sdtContent>
      <w:p w:rsidR="00213473" w:rsidRPr="00213473" w:rsidRDefault="0021347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134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34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34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2134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13473" w:rsidRPr="00213473" w:rsidRDefault="00213473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7819"/>
    <w:multiLevelType w:val="hybridMultilevel"/>
    <w:tmpl w:val="30C2F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CB"/>
    <w:rsid w:val="00213473"/>
    <w:rsid w:val="00325A92"/>
    <w:rsid w:val="004949D2"/>
    <w:rsid w:val="00562E09"/>
    <w:rsid w:val="00854EB4"/>
    <w:rsid w:val="0086599E"/>
    <w:rsid w:val="008816EF"/>
    <w:rsid w:val="008D7899"/>
    <w:rsid w:val="0099152F"/>
    <w:rsid w:val="00C12D0F"/>
    <w:rsid w:val="00CB74AA"/>
    <w:rsid w:val="00D22CCB"/>
    <w:rsid w:val="00E53F1F"/>
    <w:rsid w:val="00F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A4DF"/>
  <w15:chartTrackingRefBased/>
  <w15:docId w15:val="{437332E6-C067-43BA-9FFE-0B218B4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22CCB"/>
  </w:style>
  <w:style w:type="paragraph" w:styleId="1">
    <w:name w:val="heading 1"/>
    <w:basedOn w:val="a"/>
    <w:next w:val="a"/>
    <w:link w:val="10"/>
    <w:uiPriority w:val="9"/>
    <w:qFormat/>
    <w:rsid w:val="00E53F1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F1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86599E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213473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3473"/>
    <w:pPr>
      <w:spacing w:after="100"/>
    </w:pPr>
  </w:style>
  <w:style w:type="character" w:styleId="a5">
    <w:name w:val="Hyperlink"/>
    <w:basedOn w:val="a0"/>
    <w:uiPriority w:val="99"/>
    <w:unhideWhenUsed/>
    <w:rsid w:val="0021347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3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473"/>
  </w:style>
  <w:style w:type="paragraph" w:styleId="a8">
    <w:name w:val="footer"/>
    <w:basedOn w:val="a"/>
    <w:link w:val="a9"/>
    <w:uiPriority w:val="99"/>
    <w:unhideWhenUsed/>
    <w:rsid w:val="00213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3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5F7B8-2B95-49AB-8478-DE542F225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2</cp:revision>
  <dcterms:created xsi:type="dcterms:W3CDTF">2016-10-02T18:28:00Z</dcterms:created>
  <dcterms:modified xsi:type="dcterms:W3CDTF">2016-10-03T20:39:00Z</dcterms:modified>
</cp:coreProperties>
</file>