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I</w:t>
      </w:r>
    </w:p>
    <w:p w:rsidR="00B97B74" w:rsidRPr="00C07DBB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В</w:t>
      </w:r>
      <w:r w:rsidR="00C07DBB">
        <w:rPr>
          <w:rFonts w:ascii="Times New Roman" w:eastAsia="Calibri" w:hAnsi="Times New Roman" w:cs="Times New Roman"/>
          <w:sz w:val="28"/>
          <w:lang w:val="uk-UA"/>
        </w:rPr>
        <w:t xml:space="preserve"> ході виконання першого етапу ку</w:t>
      </w:r>
      <w:r w:rsidRPr="00443BCA">
        <w:rPr>
          <w:rFonts w:ascii="Times New Roman" w:eastAsia="Calibri" w:hAnsi="Times New Roman" w:cs="Times New Roman"/>
          <w:sz w:val="28"/>
          <w:lang w:val="uk-UA"/>
        </w:rPr>
        <w:t>рсової роботи було розглянуто різні типи користувачів ІС, їх області видимості, функціонал та особливості.</w:t>
      </w:r>
      <w:r w:rsidR="00C07DBB" w:rsidRPr="00C07DBB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="00C07DBB">
        <w:rPr>
          <w:rFonts w:ascii="Times New Roman" w:eastAsia="Calibri" w:hAnsi="Times New Roman" w:cs="Times New Roman"/>
          <w:sz w:val="28"/>
          <w:lang w:val="uk-UA"/>
        </w:rPr>
        <w:t>Було розділено користувачів на групи та розглянуто можливість надання їм прав доступу до системи. Результатом роботи служать діаграми, які служать відображення відповідних рішень.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II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 xml:space="preserve">В ході виконання другого етапу курсової роботи за допомогою </w:t>
      </w:r>
      <w:proofErr w:type="spellStart"/>
      <w:r w:rsidRPr="00443BCA">
        <w:rPr>
          <w:rFonts w:ascii="Times New Roman" w:eastAsia="Calibri" w:hAnsi="Times New Roman" w:cs="Times New Roman"/>
          <w:sz w:val="28"/>
          <w:lang w:val="uk-UA"/>
        </w:rPr>
        <w:t>Power</w:t>
      </w:r>
      <w:proofErr w:type="spellEnd"/>
      <w:r w:rsidRPr="00443BCA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 w:rsidRPr="00443BCA">
        <w:rPr>
          <w:rFonts w:ascii="Times New Roman" w:eastAsia="Calibri" w:hAnsi="Times New Roman" w:cs="Times New Roman"/>
          <w:sz w:val="28"/>
          <w:lang w:val="uk-UA"/>
        </w:rPr>
        <w:t>Designer</w:t>
      </w:r>
      <w:proofErr w:type="spellEnd"/>
      <w:r w:rsidRPr="00443BCA">
        <w:rPr>
          <w:rFonts w:ascii="Times New Roman" w:eastAsia="Calibri" w:hAnsi="Times New Roman" w:cs="Times New Roman"/>
          <w:sz w:val="28"/>
          <w:lang w:val="uk-UA"/>
        </w:rPr>
        <w:t xml:space="preserve"> було створено </w:t>
      </w:r>
      <w:proofErr w:type="spellStart"/>
      <w:r w:rsidRPr="00443BCA">
        <w:rPr>
          <w:rFonts w:ascii="Times New Roman" w:eastAsia="Calibri" w:hAnsi="Times New Roman" w:cs="Times New Roman"/>
          <w:sz w:val="28"/>
          <w:lang w:val="uk-UA"/>
        </w:rPr>
        <w:t>Use</w:t>
      </w:r>
      <w:proofErr w:type="spellEnd"/>
      <w:r w:rsidRPr="00443BCA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 w:rsidRPr="00443BCA">
        <w:rPr>
          <w:rFonts w:ascii="Times New Roman" w:eastAsia="Calibri" w:hAnsi="Times New Roman" w:cs="Times New Roman"/>
          <w:sz w:val="28"/>
          <w:lang w:val="uk-UA"/>
        </w:rPr>
        <w:t>Case</w:t>
      </w:r>
      <w:proofErr w:type="spellEnd"/>
      <w:r w:rsidRPr="00443BCA">
        <w:rPr>
          <w:rFonts w:ascii="Times New Roman" w:eastAsia="Calibri" w:hAnsi="Times New Roman" w:cs="Times New Roman"/>
          <w:sz w:val="28"/>
          <w:lang w:val="uk-UA"/>
        </w:rPr>
        <w:t xml:space="preserve"> діаграми для 2-ох груп користувачів: адміністраторів та інших користувачів.</w:t>
      </w:r>
      <w:r w:rsidR="00C07DBB">
        <w:rPr>
          <w:rFonts w:ascii="Times New Roman" w:eastAsia="Calibri" w:hAnsi="Times New Roman" w:cs="Times New Roman"/>
          <w:sz w:val="28"/>
          <w:lang w:val="uk-UA"/>
        </w:rPr>
        <w:t xml:space="preserve"> Оскільки дані діаграми є відображенням бізнес-процесів, які проходять з точки зору клієнта, то покращення розуміння даних процесів призване полегшити розробку наступних етапів.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III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 xml:space="preserve">В даній роботі було побудовано діаграму послідовностей для користувача майбутньої системи «Вибір ресторану». Як видно з даної роботи, будь-який користувач зможе мати доступ до більшості контенту системи у простий спосіб – за допомогою звичайного клієнт-серверного спілкування. Також відображено необов’язкові блоки життєвого циклу, які відповідають за реєстрацію, вхід та додаткові можливості користувача, який успішно виконав вхід. 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IV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У побудованих діаграмах OSTN відображені переходи між станами та стани для об’єктів, тобто їх життєві цикли. Так, наприклад, користувач має такі стани : «новий», «заповнений», «видалений». Переходи між цими станами відповідають процесам, що є основою для побудови потоків керування.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ab/>
        <w:t>На діаграмах потоку процесів зображені розгалуження у передачі управляння у різні процеси. Також відображена логіка, що закладається у системі.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У ході виконання стало зрозуміло, що два види діаграм, побудованих в роботі, є сильно пов’язані та покликані у комплексі допомогти в моделюванні.</w:t>
      </w:r>
      <w:r w:rsidRPr="00443BCA">
        <w:rPr>
          <w:rFonts w:ascii="Times New Roman" w:eastAsia="Calibri" w:hAnsi="Times New Roman" w:cs="Times New Roman"/>
          <w:sz w:val="28"/>
          <w:lang w:val="uk-UA"/>
        </w:rPr>
        <w:br/>
      </w:r>
      <w:r w:rsidRPr="00443BCA">
        <w:rPr>
          <w:rFonts w:ascii="Times New Roman" w:eastAsia="Calibri" w:hAnsi="Times New Roman" w:cs="Times New Roman"/>
          <w:sz w:val="28"/>
          <w:lang w:val="uk-UA"/>
        </w:rPr>
        <w:lastRenderedPageBreak/>
        <w:tab/>
        <w:t>Отже, в ході виконання етапу курсової роботи, за допомогою Microsoft Office Visio 2013 було побудовано OSTN та PDF.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V</w:t>
      </w:r>
    </w:p>
    <w:p w:rsidR="00C07DBB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У виконаній роботі було проаналізовано основні відомі моделі життєвого циклу та вибрана та, яка якнайкраще підходить зважаючи на специфіку продукту та доступні ресурси.</w:t>
      </w:r>
      <w:r w:rsidR="00C07DBB">
        <w:rPr>
          <w:rFonts w:ascii="Times New Roman" w:eastAsia="Calibri" w:hAnsi="Times New Roman" w:cs="Times New Roman"/>
          <w:sz w:val="28"/>
          <w:lang w:val="uk-UA"/>
        </w:rPr>
        <w:t xml:space="preserve"> Метою даного етапу було створення </w:t>
      </w:r>
      <w:proofErr w:type="spellStart"/>
      <w:r w:rsidR="00C07DBB">
        <w:rPr>
          <w:rFonts w:ascii="Times New Roman" w:eastAsia="Calibri" w:hAnsi="Times New Roman" w:cs="Times New Roman"/>
          <w:sz w:val="28"/>
          <w:lang w:val="uk-UA"/>
        </w:rPr>
        <w:t>підгрунтя</w:t>
      </w:r>
      <w:proofErr w:type="spellEnd"/>
      <w:r w:rsidR="00C07DBB">
        <w:rPr>
          <w:rFonts w:ascii="Times New Roman" w:eastAsia="Calibri" w:hAnsi="Times New Roman" w:cs="Times New Roman"/>
          <w:sz w:val="28"/>
          <w:lang w:val="uk-UA"/>
        </w:rPr>
        <w:t xml:space="preserve"> для подальшого процесу розробки.</w:t>
      </w:r>
      <w:bookmarkStart w:id="0" w:name="_GoBack"/>
      <w:bookmarkEnd w:id="0"/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VI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У даній роботі було проведено декомпозицію основного процесу. Було виділено основні накопичувачі, які стануть прообразами майбутньої схеми бази даних. Також було визначено зв’язки між процесами, а саме, визначено потоки керування.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ab/>
        <w:t xml:space="preserve">Було виділено та проведено подальшу декомпозицію наступних </w:t>
      </w:r>
      <w:proofErr w:type="spellStart"/>
      <w:r w:rsidRPr="00443BCA">
        <w:rPr>
          <w:rFonts w:ascii="Times New Roman" w:eastAsia="Calibri" w:hAnsi="Times New Roman" w:cs="Times New Roman"/>
          <w:sz w:val="28"/>
          <w:lang w:val="uk-UA"/>
        </w:rPr>
        <w:t>підпроцесів</w:t>
      </w:r>
      <w:proofErr w:type="spellEnd"/>
      <w:r w:rsidRPr="00443BCA">
        <w:rPr>
          <w:rFonts w:ascii="Times New Roman" w:eastAsia="Calibri" w:hAnsi="Times New Roman" w:cs="Times New Roman"/>
          <w:sz w:val="28"/>
          <w:lang w:val="uk-UA"/>
        </w:rPr>
        <w:t xml:space="preserve">  : «User logging», «Info updating», «Restaurant choosing».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ab/>
        <w:t xml:space="preserve">На основі цих даних було побудовано DFD 0, DFD 1 та DFD 2. 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VII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 xml:space="preserve">У даній роботі було проведено аналіз всіх сутностей ІС. Інформація про них пов’язана і навіть випливає з DFD. 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ab/>
        <w:t>Було додано атрибути, визначено ключові з них та побудовано зв’язки між сутностями.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ab/>
        <w:t>У ході виконання та декомпозиції, було виділено наступні сутності : «User», «Restaurant», «User session», «Comment», «Address», «Meal», «Menu».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ab/>
        <w:t xml:space="preserve">Як результат, було побудовано ERD для процесу «Вибір ресторану». </w:t>
      </w:r>
    </w:p>
    <w:p w:rsidR="00443BCA" w:rsidRPr="00443BCA" w:rsidRDefault="00443BCA" w:rsidP="00443B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>VIII</w:t>
      </w:r>
    </w:p>
    <w:p w:rsidR="00443BCA" w:rsidRPr="00C07DBB" w:rsidRDefault="00443BCA" w:rsidP="00C07DB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43BCA">
        <w:rPr>
          <w:rFonts w:ascii="Times New Roman" w:eastAsia="Calibri" w:hAnsi="Times New Roman" w:cs="Times New Roman"/>
          <w:sz w:val="28"/>
          <w:lang w:val="uk-UA"/>
        </w:rPr>
        <w:t xml:space="preserve">В ході виконання восьмого етапу курсової роботи було визначено та </w:t>
      </w:r>
      <w:proofErr w:type="spellStart"/>
      <w:r w:rsidRPr="00443BCA">
        <w:rPr>
          <w:rFonts w:ascii="Times New Roman" w:eastAsia="Calibri" w:hAnsi="Times New Roman" w:cs="Times New Roman"/>
          <w:sz w:val="28"/>
          <w:lang w:val="uk-UA"/>
        </w:rPr>
        <w:t>пояснено</w:t>
      </w:r>
      <w:proofErr w:type="spellEnd"/>
      <w:r w:rsidRPr="00443BCA">
        <w:rPr>
          <w:rFonts w:ascii="Times New Roman" w:eastAsia="Calibri" w:hAnsi="Times New Roman" w:cs="Times New Roman"/>
          <w:sz w:val="28"/>
          <w:lang w:val="uk-UA"/>
        </w:rPr>
        <w:t xml:space="preserve"> вибір архітектури на основі особливостей її будови. У даній інформаційній системі буде наявний один тип архітектури, а саме, «Розподілений застосунок». Так як всі елементи даної архітектури є необхідними для системи, а також підходять у цілісному вигляді, забезпечують розширюваність </w:t>
      </w:r>
      <w:r w:rsidRPr="00443BCA">
        <w:rPr>
          <w:rFonts w:ascii="Times New Roman" w:eastAsia="Calibri" w:hAnsi="Times New Roman" w:cs="Times New Roman"/>
          <w:sz w:val="28"/>
          <w:lang w:val="uk-UA"/>
        </w:rPr>
        <w:lastRenderedPageBreak/>
        <w:t>та безпеку, то було вирішено, що ця архітектура є найкращою для даного типу ІС.</w:t>
      </w:r>
    </w:p>
    <w:sectPr w:rsidR="00443BCA" w:rsidRPr="00C07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00"/>
    <w:rsid w:val="000F4175"/>
    <w:rsid w:val="00443BCA"/>
    <w:rsid w:val="00977200"/>
    <w:rsid w:val="00B97B74"/>
    <w:rsid w:val="00C0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B5105-19BB-4A8C-AC85-6EBEBB2C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3</cp:revision>
  <dcterms:created xsi:type="dcterms:W3CDTF">2016-12-25T20:27:00Z</dcterms:created>
  <dcterms:modified xsi:type="dcterms:W3CDTF">2016-12-25T21:13:00Z</dcterms:modified>
</cp:coreProperties>
</file>