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76E4">
        <w:rPr>
          <w:rFonts w:ascii="Times New Roman" w:hAnsi="Times New Roman"/>
          <w:sz w:val="28"/>
          <w:szCs w:val="28"/>
        </w:rPr>
        <w:t>освіти і науки України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511159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511159" w:rsidRPr="003D63AA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11159" w:rsidRPr="00B176E4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B176E4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695817" w:rsidRDefault="00511159" w:rsidP="00511159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511159" w:rsidRPr="00945171" w:rsidRDefault="00511159" w:rsidP="0051115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511159" w:rsidRPr="00945171" w:rsidRDefault="00511159" w:rsidP="00511159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511159" w:rsidRPr="00695817" w:rsidRDefault="00511159" w:rsidP="00511159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511159" w:rsidRPr="006F6A74" w:rsidRDefault="00511159" w:rsidP="005111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Написання колоквіуму</w:t>
      </w: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511159" w:rsidRPr="006E6F77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511159" w:rsidRPr="006E6F77" w:rsidRDefault="00511159" w:rsidP="00511159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ТЯГУНА О.В.</w:t>
      </w:r>
    </w:p>
    <w:p w:rsidR="00511159" w:rsidRPr="006E6F77" w:rsidRDefault="00511159" w:rsidP="00511159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Pr="006E6F77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</w:p>
    <w:p w:rsidR="00511159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511159" w:rsidRPr="00157880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511159" w:rsidRPr="008A56D3" w:rsidRDefault="00511159" w:rsidP="00511159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511159" w:rsidRPr="006E6F77" w:rsidRDefault="00511159" w:rsidP="0051115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511159" w:rsidRPr="00157880" w:rsidRDefault="00511159" w:rsidP="00511159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511159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Default="00511159" w:rsidP="0051115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511159" w:rsidRPr="00945171" w:rsidRDefault="00511159" w:rsidP="00511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F505FB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F505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0D4372" w:rsidRDefault="000D4372" w:rsidP="000D4372">
          <w:pPr>
            <w:rPr>
              <w:lang w:val="uk-UA" w:eastAsia="ru-RU"/>
            </w:rPr>
          </w:pPr>
        </w:p>
        <w:p w:rsidR="000D4372" w:rsidRPr="000D4372" w:rsidRDefault="000D4372" w:rsidP="000D4372">
          <w:pPr>
            <w:rPr>
              <w:lang w:val="uk-UA" w:eastAsia="ru-RU"/>
            </w:rPr>
          </w:pPr>
        </w:p>
        <w:p w:rsidR="00F505FB" w:rsidRPr="00F505FB" w:rsidRDefault="00545E88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5E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F505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E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647683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_Toc463647683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545E88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4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_Toc463647684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545E88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5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_Toc463647685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505FB" w:rsidRPr="00F505FB" w:rsidRDefault="00545E88" w:rsidP="00F505FB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647686" w:history="1">
            <w:r w:rsidR="00F505FB" w:rsidRPr="00F505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_Toc463647686 \h </w:instrTex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05FB"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505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F505FB" w:rsidRDefault="00545E88" w:rsidP="00F505FB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505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364768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Pr="000A5FAB" w:rsidRDefault="00CB625D" w:rsidP="0073677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736774">
        <w:rPr>
          <w:rFonts w:ascii="Times New Roman" w:hAnsi="Times New Roman" w:cs="Times New Roman"/>
          <w:sz w:val="28"/>
          <w:szCs w:val="28"/>
          <w:lang w:val="uk-UA"/>
        </w:rPr>
        <w:t>вказати та аргументувати модель життєвого циклу для кожно</w:t>
      </w:r>
      <w:r w:rsidR="000A5FAB">
        <w:rPr>
          <w:rFonts w:ascii="Times New Roman" w:hAnsi="Times New Roman" w:cs="Times New Roman"/>
          <w:sz w:val="28"/>
          <w:szCs w:val="28"/>
          <w:lang w:val="uk-UA"/>
        </w:rPr>
        <w:t>го підпроцесу основного процесу</w:t>
      </w:r>
      <w:r w:rsidR="000A5FAB" w:rsidRPr="000A5FAB">
        <w:rPr>
          <w:rFonts w:ascii="Times New Roman" w:hAnsi="Times New Roman" w:cs="Times New Roman"/>
          <w:sz w:val="28"/>
          <w:szCs w:val="28"/>
        </w:rPr>
        <w:t>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64768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2C550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ПРОЦЕСИ ТА МОДЕЛІ ЖИТТЄВОГО ЦИКЛУ</w:t>
      </w:r>
      <w:bookmarkEnd w:id="1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0189" w:rsidRDefault="00730189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B05C4" w:rsidRPr="00063EA2" w:rsidRDefault="00FB05C4" w:rsidP="00A065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Наступні процеси б</w:t>
      </w:r>
      <w:r w:rsidR="00063EA2">
        <w:rPr>
          <w:rFonts w:ascii="Times New Roman" w:hAnsi="Times New Roman" w:cs="Times New Roman"/>
          <w:sz w:val="28"/>
          <w:szCs w:val="28"/>
          <w:lang w:val="uk-UA"/>
        </w:rPr>
        <w:t xml:space="preserve">удуть розроблені за каскадною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моделлю життєвого циклу: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Editing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Answering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FB05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05C4" w:rsidRPr="000D4372" w:rsidRDefault="00FB05C4" w:rsidP="00A065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Наступні процеси будуть розроблені за спіральною моделлю життєвого циклу:</w:t>
      </w:r>
      <w:r>
        <w:rPr>
          <w:rFonts w:ascii="Times New Roman" w:hAnsi="Times New Roman" w:cs="Times New Roman"/>
          <w:sz w:val="28"/>
          <w:szCs w:val="28"/>
          <w:lang w:val="en-US"/>
        </w:rPr>
        <w:t>Viewing</w:t>
      </w:r>
      <w:r w:rsidRPr="000D437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0D43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Viewing</w:t>
      </w:r>
      <w:r w:rsidRPr="000D437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0D437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Deleting</w:t>
      </w:r>
      <w:r w:rsidRPr="000D437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Pr="000D43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625D" w:rsidRPr="00C52B9C" w:rsidRDefault="00CB625D" w:rsidP="00C52B9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64768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C4" w:rsidRDefault="00C52B9C" w:rsidP="00C52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r w:rsidR="00FB05C4">
        <w:rPr>
          <w:rFonts w:ascii="Times New Roman" w:hAnsi="Times New Roman" w:cs="Times New Roman"/>
          <w:sz w:val="28"/>
          <w:szCs w:val="28"/>
          <w:lang w:val="en-US"/>
        </w:rPr>
        <w:t>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Drop</w:t>
      </w:r>
      <w:r w:rsidR="00FB05C4"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user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</w:t>
      </w:r>
      <w:r w:rsidR="00063E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</w:t>
      </w:r>
      <w:r w:rsidR="00FB05C4">
        <w:rPr>
          <w:rFonts w:ascii="Times New Roman" w:hAnsi="Times New Roman" w:cs="Times New Roman"/>
          <w:sz w:val="28"/>
          <w:szCs w:val="28"/>
          <w:lang w:val="uk-UA"/>
        </w:rPr>
        <w:t>бо належать до процесів, пов’язаних із особистими даними користувачів, тому мають забезпечувати достатній рівень безпеки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Процеси </w:t>
      </w:r>
      <w:r w:rsidR="00FB05C4"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="00FB05C4"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FB05C4"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="00FB05C4"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05C4">
        <w:rPr>
          <w:rFonts w:ascii="Times New Roman" w:hAnsi="Times New Roman" w:cs="Times New Roman"/>
          <w:sz w:val="28"/>
          <w:szCs w:val="28"/>
          <w:lang w:val="en-US"/>
        </w:rPr>
        <w:t>Editing</w:t>
      </w:r>
      <w:r w:rsidR="00FB05C4"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FB05C4"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="00FB05C4"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05C4">
        <w:rPr>
          <w:rFonts w:ascii="Times New Roman" w:hAnsi="Times New Roman" w:cs="Times New Roman"/>
          <w:sz w:val="28"/>
          <w:szCs w:val="28"/>
          <w:lang w:val="en-US"/>
        </w:rPr>
        <w:t>Answering</w:t>
      </w:r>
      <w:r w:rsidR="00FB05C4"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FB05C4">
        <w:rPr>
          <w:rFonts w:ascii="Times New Roman" w:hAnsi="Times New Roman" w:cs="Times New Roman"/>
          <w:sz w:val="28"/>
          <w:szCs w:val="28"/>
          <w:lang w:val="en-US"/>
        </w:rPr>
        <w:t>colloquium</w:t>
      </w:r>
      <w:r w:rsidR="00FB05C4"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B05C4">
        <w:rPr>
          <w:rFonts w:ascii="Times New Roman" w:hAnsi="Times New Roman" w:cs="Times New Roman"/>
          <w:sz w:val="28"/>
          <w:szCs w:val="28"/>
          <w:lang w:val="en-US"/>
        </w:rPr>
        <w:t>Putting</w:t>
      </w:r>
      <w:r w:rsidR="00FB05C4" w:rsidRPr="00FB05C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FB05C4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="00FB05C4" w:rsidRPr="00FB05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05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бо </w:t>
      </w:r>
      <w:r w:rsidR="00FB05C4">
        <w:rPr>
          <w:rFonts w:ascii="Times New Roman" w:hAnsi="Times New Roman" w:cs="Times New Roman"/>
          <w:sz w:val="28"/>
          <w:szCs w:val="28"/>
          <w:lang w:val="uk-UA"/>
        </w:rPr>
        <w:t>являються основними процесами системи і було б доцільно забезпечити найвищу якість їх розробки</w:t>
      </w:r>
    </w:p>
    <w:p w:rsidR="00BD69DE" w:rsidRPr="00BD69DE" w:rsidRDefault="00BD69DE" w:rsidP="00C52B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інші процеси розробляються за спіральною моделлю,</w:t>
      </w:r>
      <w:r w:rsidR="00FB05C4">
        <w:rPr>
          <w:rFonts w:ascii="Times New Roman" w:hAnsi="Times New Roman" w:cs="Times New Roman"/>
          <w:sz w:val="28"/>
          <w:szCs w:val="28"/>
          <w:lang w:val="uk-UA"/>
        </w:rPr>
        <w:t xml:space="preserve"> бо не відображають дуже важливі функції, а спіральна модель дозволить спростити розробку цих процесів</w:t>
      </w:r>
      <w:r w:rsidR="00C327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B05C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5BE2" w:rsidSect="008B049F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DD0" w:rsidRDefault="009D6DD0" w:rsidP="00473B5E">
      <w:pPr>
        <w:spacing w:after="0" w:line="240" w:lineRule="auto"/>
      </w:pPr>
      <w:r>
        <w:separator/>
      </w:r>
    </w:p>
  </w:endnote>
  <w:endnote w:type="continuationSeparator" w:id="1">
    <w:p w:rsidR="009D6DD0" w:rsidRDefault="009D6DD0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DD0" w:rsidRDefault="009D6DD0" w:rsidP="00473B5E">
      <w:pPr>
        <w:spacing w:after="0" w:line="240" w:lineRule="auto"/>
      </w:pPr>
      <w:r>
        <w:separator/>
      </w:r>
    </w:p>
  </w:footnote>
  <w:footnote w:type="continuationSeparator" w:id="1">
    <w:p w:rsidR="009D6DD0" w:rsidRDefault="009D6DD0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505FB" w:rsidRPr="00473B5E" w:rsidRDefault="00545E8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505FB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D4372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505FB" w:rsidRPr="00473B5E" w:rsidRDefault="00F505FB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63EA2"/>
    <w:rsid w:val="0008333B"/>
    <w:rsid w:val="00090C76"/>
    <w:rsid w:val="000A0970"/>
    <w:rsid w:val="000A5FAB"/>
    <w:rsid w:val="000B0C9D"/>
    <w:rsid w:val="000B28E1"/>
    <w:rsid w:val="000C33BB"/>
    <w:rsid w:val="000C456F"/>
    <w:rsid w:val="000C5BE2"/>
    <w:rsid w:val="000C6FB7"/>
    <w:rsid w:val="000D4372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239C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D63B8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C5507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1159"/>
    <w:rsid w:val="00512498"/>
    <w:rsid w:val="00512C6D"/>
    <w:rsid w:val="00515FB5"/>
    <w:rsid w:val="00521E81"/>
    <w:rsid w:val="00537FA4"/>
    <w:rsid w:val="00541381"/>
    <w:rsid w:val="00545E88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C2041"/>
    <w:rsid w:val="005C618F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0189"/>
    <w:rsid w:val="00731304"/>
    <w:rsid w:val="0073677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6DD0"/>
    <w:rsid w:val="009D72B8"/>
    <w:rsid w:val="009F102C"/>
    <w:rsid w:val="009F2FAB"/>
    <w:rsid w:val="009F3330"/>
    <w:rsid w:val="009F4448"/>
    <w:rsid w:val="00A06501"/>
    <w:rsid w:val="00A166C5"/>
    <w:rsid w:val="00A22E5A"/>
    <w:rsid w:val="00A27739"/>
    <w:rsid w:val="00A30E4C"/>
    <w:rsid w:val="00A31615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6D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D69DE"/>
    <w:rsid w:val="00BF0A14"/>
    <w:rsid w:val="00C01860"/>
    <w:rsid w:val="00C01AA7"/>
    <w:rsid w:val="00C05518"/>
    <w:rsid w:val="00C12EAC"/>
    <w:rsid w:val="00C327FE"/>
    <w:rsid w:val="00C4276A"/>
    <w:rsid w:val="00C42D13"/>
    <w:rsid w:val="00C45AB8"/>
    <w:rsid w:val="00C504C6"/>
    <w:rsid w:val="00C52B9C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05FB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05C4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2C5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9A12-B4EE-445A-918D-E3FE58FE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user</cp:lastModifiedBy>
  <cp:revision>5</cp:revision>
  <cp:lastPrinted>2016-09-20T02:26:00Z</cp:lastPrinted>
  <dcterms:created xsi:type="dcterms:W3CDTF">2016-10-08T17:39:00Z</dcterms:created>
  <dcterms:modified xsi:type="dcterms:W3CDTF">2016-12-25T18:44:00Z</dcterms:modified>
</cp:coreProperties>
</file>