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85" w:rsidRDefault="00E35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5985" w:rsidRDefault="00E35985" w:rsidP="00E3598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9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990814"/>
            <wp:effectExtent l="19050" t="0" r="3175" b="0"/>
            <wp:docPr id="6" name="Рисунок 1" descr="ipE8IEGLB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8IEGLBr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2.1 – ДФД 0-го рівня</w:t>
      </w:r>
    </w:p>
    <w:p w:rsidR="00E35985" w:rsidRDefault="00E35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5985" w:rsidRDefault="00E35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7769" w:rsidRDefault="00A877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9909" cy="4102443"/>
            <wp:effectExtent l="19050" t="0" r="0" b="0"/>
            <wp:docPr id="1" name="Рисунок 0" descr="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205" cy="41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5" w:rsidRDefault="00E35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1-го рівня</w:t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64155"/>
            <wp:effectExtent l="19050" t="0" r="3175" b="0"/>
            <wp:docPr id="2" name="Рисунок 1" descr="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Декомпозиція процесу завершення розлучення (пошуку адвоката)</w:t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69845"/>
            <wp:effectExtent l="19050" t="0" r="3175" b="0"/>
            <wp:docPr id="3" name="Рисунок 2" descr="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Декомпозиція процесу оплати</w:t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96870"/>
            <wp:effectExtent l="19050" t="0" r="3175" b="0"/>
            <wp:docPr id="4" name="Рисунок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Декомпозиція процесу роботи зі сторінкою адвоката</w:t>
      </w: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3200" cy="2717800"/>
            <wp:effectExtent l="19050" t="0" r="6350" b="0"/>
            <wp:docPr id="5" name="Рисунок 4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69" w:rsidRPr="00A87769" w:rsidRDefault="00A87769" w:rsidP="00A877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Декомпозиція процесу роботи зі сторінкою користувача</w:t>
      </w:r>
    </w:p>
    <w:sectPr w:rsidR="00A87769" w:rsidRPr="00A87769" w:rsidSect="00790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87769"/>
    <w:rsid w:val="002936D2"/>
    <w:rsid w:val="003D54E0"/>
    <w:rsid w:val="00521B62"/>
    <w:rsid w:val="007906AA"/>
    <w:rsid w:val="00A87769"/>
    <w:rsid w:val="00D34685"/>
    <w:rsid w:val="00E3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7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5985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main_user</dc:creator>
  <cp:lastModifiedBy>main_user</cp:lastModifiedBy>
  <cp:revision>3</cp:revision>
  <dcterms:created xsi:type="dcterms:W3CDTF">2016-12-25T12:28:00Z</dcterms:created>
  <dcterms:modified xsi:type="dcterms:W3CDTF">2016-12-26T16:03:00Z</dcterms:modified>
</cp:coreProperties>
</file>