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5E7" w:rsidRDefault="00B675E7" w:rsidP="00B675E7">
      <w:pPr>
        <w:pStyle w:val="NormalNoIndent"/>
        <w:jc w:val="center"/>
      </w:pPr>
      <w:r>
        <w:t>НАЦІОНАЛЬНИЙ ТЕХНІЧНИЙ УНІВЕРСИТЕТ УКРАЇНИ</w:t>
      </w:r>
    </w:p>
    <w:p w:rsidR="00B675E7" w:rsidRDefault="00B675E7" w:rsidP="00B675E7">
      <w:pPr>
        <w:pStyle w:val="NormalNoIndent"/>
        <w:jc w:val="center"/>
      </w:pPr>
      <w:r>
        <w:t>«КИЇВСЬКИЙ ПОЛІТЕХНІЧНИЙ ІНСТИТУТ»</w:t>
      </w:r>
    </w:p>
    <w:p w:rsidR="00B675E7" w:rsidRDefault="00B675E7" w:rsidP="00B675E7">
      <w:pPr>
        <w:pStyle w:val="NormalNoIndent"/>
        <w:jc w:val="center"/>
      </w:pPr>
      <w:r>
        <w:t>Факультет прикладної математики</w:t>
      </w:r>
    </w:p>
    <w:p w:rsidR="00B675E7" w:rsidRDefault="00B675E7" w:rsidP="00B675E7">
      <w:pPr>
        <w:pStyle w:val="NormalNoIndent"/>
        <w:spacing w:after="120"/>
        <w:jc w:val="center"/>
      </w:pPr>
      <w:r>
        <w:t>Кафедра прикладної математики</w:t>
      </w:r>
    </w:p>
    <w:p w:rsidR="00B675E7" w:rsidRDefault="00B675E7" w:rsidP="00B675E7">
      <w:pPr>
        <w:pStyle w:val="NormalNoIndent"/>
      </w:pPr>
    </w:p>
    <w:p w:rsidR="00B675E7" w:rsidRDefault="00B675E7" w:rsidP="00B675E7">
      <w:pPr>
        <w:pStyle w:val="NormalNoIndent"/>
      </w:pPr>
    </w:p>
    <w:p w:rsidR="00B675E7" w:rsidRDefault="00B675E7" w:rsidP="00B675E7">
      <w:pPr>
        <w:pStyle w:val="NormalNoIndent"/>
      </w:pPr>
    </w:p>
    <w:p w:rsidR="00B675E7" w:rsidRDefault="00B675E7" w:rsidP="00B675E7">
      <w:pPr>
        <w:pStyle w:val="NormalNoIndent"/>
      </w:pPr>
    </w:p>
    <w:p w:rsidR="00B675E7" w:rsidRDefault="00B675E7" w:rsidP="00B675E7">
      <w:pPr>
        <w:pStyle w:val="NormalNoIndent"/>
      </w:pPr>
    </w:p>
    <w:p w:rsidR="00B675E7" w:rsidRDefault="00B675E7" w:rsidP="00B675E7">
      <w:pPr>
        <w:pStyle w:val="NormalNoIndent"/>
      </w:pPr>
    </w:p>
    <w:p w:rsidR="00B675E7" w:rsidRDefault="00B675E7" w:rsidP="00B675E7">
      <w:pPr>
        <w:pStyle w:val="NormalNoIndent"/>
        <w:jc w:val="center"/>
        <w:rPr>
          <w:lang w:val="uk-UA"/>
        </w:rPr>
      </w:pPr>
      <w:r>
        <w:t>Звіт</w:t>
      </w:r>
    </w:p>
    <w:p w:rsidR="00B675E7" w:rsidRDefault="00B675E7" w:rsidP="00B675E7">
      <w:pPr>
        <w:pStyle w:val="NormalNoIndent"/>
        <w:jc w:val="center"/>
      </w:pPr>
      <w:r>
        <w:t>з</w:t>
      </w:r>
      <w:r w:rsidR="00F56100">
        <w:rPr>
          <w:lang w:val="uk-UA"/>
        </w:rPr>
        <w:t xml:space="preserve"> </w:t>
      </w:r>
      <w:r>
        <w:rPr>
          <w:lang w:val="en-US"/>
        </w:rPr>
        <w:t>IV</w:t>
      </w:r>
      <w:r>
        <w:t>етапу</w:t>
      </w:r>
      <w:r w:rsidR="00F56100">
        <w:rPr>
          <w:lang w:val="uk-UA"/>
        </w:rPr>
        <w:t xml:space="preserve"> </w:t>
      </w:r>
      <w:r>
        <w:t>курсової</w:t>
      </w:r>
      <w:r w:rsidR="00F56100">
        <w:rPr>
          <w:lang w:val="uk-UA"/>
        </w:rPr>
        <w:t xml:space="preserve"> </w:t>
      </w:r>
      <w:r>
        <w:t>роботи</w:t>
      </w:r>
    </w:p>
    <w:p w:rsidR="00B675E7" w:rsidRDefault="00B675E7" w:rsidP="00B675E7">
      <w:pPr>
        <w:pStyle w:val="NormalNoIndent"/>
        <w:jc w:val="center"/>
      </w:pPr>
      <w:r>
        <w:t>із</w:t>
      </w:r>
      <w:r w:rsidR="00F56100">
        <w:rPr>
          <w:lang w:val="uk-UA"/>
        </w:rPr>
        <w:t xml:space="preserve"> </w:t>
      </w:r>
      <w:r>
        <w:t>дисципліни «Бази</w:t>
      </w:r>
      <w:r w:rsidR="00F56100">
        <w:rPr>
          <w:lang w:val="uk-UA"/>
        </w:rPr>
        <w:t xml:space="preserve"> </w:t>
      </w:r>
      <w:r>
        <w:t>даних та інформаційні</w:t>
      </w:r>
      <w:r w:rsidR="00F56100">
        <w:rPr>
          <w:lang w:val="uk-UA"/>
        </w:rPr>
        <w:t xml:space="preserve"> </w:t>
      </w:r>
      <w:r>
        <w:t>системи»</w:t>
      </w:r>
    </w:p>
    <w:p w:rsidR="00B675E7" w:rsidRDefault="00B675E7" w:rsidP="00B675E7">
      <w:pPr>
        <w:pStyle w:val="NormalNoIndent"/>
        <w:jc w:val="center"/>
      </w:pPr>
      <w:r>
        <w:t>на тему</w:t>
      </w:r>
    </w:p>
    <w:p w:rsidR="00B675E7" w:rsidRDefault="00B675E7" w:rsidP="00B675E7">
      <w:pPr>
        <w:pStyle w:val="NormalNoIndent"/>
        <w:jc w:val="center"/>
        <w:rPr>
          <w:color w:val="000000"/>
          <w:shd w:val="clear" w:color="auto" w:fill="FFFFFF"/>
          <w:lang w:val="uk-UA"/>
        </w:rPr>
      </w:pPr>
      <w:r>
        <w:rPr>
          <w:lang w:val="uk-UA"/>
        </w:rPr>
        <w:t xml:space="preserve">Побудова </w:t>
      </w:r>
      <w:r>
        <w:rPr>
          <w:lang w:val="en-US"/>
        </w:rPr>
        <w:t>IDEF</w:t>
      </w:r>
      <w:r w:rsidRPr="00B675E7">
        <w:t>3</w:t>
      </w:r>
      <w:r>
        <w:rPr>
          <w:lang w:val="uk-UA"/>
        </w:rPr>
        <w:t xml:space="preserve"> діаграм для Інформаційної Системи</w:t>
      </w:r>
    </w:p>
    <w:p w:rsidR="00B675E7" w:rsidRPr="00FE0342" w:rsidRDefault="00F56100" w:rsidP="00B675E7">
      <w:pPr>
        <w:pStyle w:val="NormalNoIndent"/>
        <w:jc w:val="center"/>
        <w:rPr>
          <w:color w:val="000000"/>
          <w:shd w:val="clear" w:color="auto" w:fill="FFFFFF"/>
          <w:lang w:val="uk-UA"/>
        </w:rPr>
      </w:pPr>
      <w:r>
        <w:rPr>
          <w:color w:val="000000"/>
          <w:shd w:val="clear" w:color="auto" w:fill="FFFFFF"/>
          <w:lang w:val="uk-UA"/>
        </w:rPr>
        <w:t>«Розлучення»</w:t>
      </w:r>
    </w:p>
    <w:p w:rsidR="00B675E7" w:rsidRDefault="00B675E7" w:rsidP="00B675E7">
      <w:pPr>
        <w:pStyle w:val="NormalNoIndent"/>
        <w:jc w:val="center"/>
      </w:pPr>
    </w:p>
    <w:p w:rsidR="00B675E7" w:rsidRDefault="00B675E7" w:rsidP="00B675E7">
      <w:pPr>
        <w:pStyle w:val="NormalNoIndent"/>
        <w:jc w:val="center"/>
      </w:pPr>
    </w:p>
    <w:p w:rsidR="00B675E7" w:rsidRDefault="00B675E7" w:rsidP="00B675E7">
      <w:pPr>
        <w:pStyle w:val="NormalNoIndent"/>
        <w:jc w:val="center"/>
      </w:pPr>
    </w:p>
    <w:p w:rsidR="00B675E7" w:rsidRDefault="00B675E7" w:rsidP="00B675E7">
      <w:pPr>
        <w:pStyle w:val="NormalNoIndent"/>
        <w:jc w:val="center"/>
      </w:pPr>
    </w:p>
    <w:tbl>
      <w:tblPr>
        <w:tblW w:w="9606" w:type="dxa"/>
        <w:tblLook w:val="04A0"/>
      </w:tblPr>
      <w:tblGrid>
        <w:gridCol w:w="5211"/>
        <w:gridCol w:w="4395"/>
      </w:tblGrid>
      <w:tr w:rsidR="00B675E7" w:rsidTr="00EB2EE6">
        <w:tc>
          <w:tcPr>
            <w:tcW w:w="5211" w:type="dxa"/>
            <w:hideMark/>
          </w:tcPr>
          <w:p w:rsidR="00B675E7" w:rsidRDefault="00B675E7" w:rsidP="00EB2EE6">
            <w:pPr>
              <w:pStyle w:val="NormalNoIndent"/>
              <w:tabs>
                <w:tab w:val="left" w:pos="3366"/>
              </w:tabs>
              <w:rPr>
                <w:lang w:val="uk-UA"/>
              </w:rPr>
            </w:pPr>
            <w:r>
              <w:t>Викона</w:t>
            </w:r>
            <w:r>
              <w:rPr>
                <w:lang w:val="uk-UA"/>
              </w:rPr>
              <w:t>в</w:t>
            </w:r>
            <w:r>
              <w:t>:</w:t>
            </w:r>
          </w:p>
        </w:tc>
        <w:tc>
          <w:tcPr>
            <w:tcW w:w="4395" w:type="dxa"/>
            <w:hideMark/>
          </w:tcPr>
          <w:p w:rsidR="00B675E7" w:rsidRDefault="00B675E7" w:rsidP="00EB2EE6">
            <w:pPr>
              <w:pStyle w:val="NormalNoIndent"/>
              <w:tabs>
                <w:tab w:val="left" w:pos="3366"/>
              </w:tabs>
              <w:jc w:val="right"/>
              <w:rPr>
                <w:lang w:val="uk-UA"/>
              </w:rPr>
            </w:pPr>
            <w:r>
              <w:t>Керівник:</w:t>
            </w:r>
          </w:p>
        </w:tc>
      </w:tr>
      <w:tr w:rsidR="00B675E7" w:rsidTr="00EB2EE6">
        <w:tc>
          <w:tcPr>
            <w:tcW w:w="5211" w:type="dxa"/>
            <w:hideMark/>
          </w:tcPr>
          <w:p w:rsidR="00B675E7" w:rsidRDefault="00B675E7" w:rsidP="00EB2EE6">
            <w:pPr>
              <w:pStyle w:val="NormalNoIndent"/>
              <w:tabs>
                <w:tab w:val="left" w:pos="3366"/>
              </w:tabs>
              <w:rPr>
                <w:lang w:val="uk-UA"/>
              </w:rPr>
            </w:pPr>
            <w:r>
              <w:t>студент групи КМ-32</w:t>
            </w:r>
          </w:p>
        </w:tc>
        <w:tc>
          <w:tcPr>
            <w:tcW w:w="4395" w:type="dxa"/>
            <w:hideMark/>
          </w:tcPr>
          <w:p w:rsidR="00B675E7" w:rsidRDefault="00B675E7" w:rsidP="00EB2EE6">
            <w:pPr>
              <w:pStyle w:val="NormalNoIndent"/>
              <w:tabs>
                <w:tab w:val="left" w:pos="3366"/>
              </w:tabs>
              <w:jc w:val="right"/>
              <w:rPr>
                <w:lang w:val="en-US"/>
              </w:rPr>
            </w:pPr>
            <w:r>
              <w:t>асистент</w:t>
            </w:r>
          </w:p>
        </w:tc>
      </w:tr>
      <w:tr w:rsidR="00B675E7" w:rsidTr="00EB2EE6">
        <w:tc>
          <w:tcPr>
            <w:tcW w:w="5211" w:type="dxa"/>
            <w:hideMark/>
          </w:tcPr>
          <w:p w:rsidR="00B675E7" w:rsidRPr="009C0DCC" w:rsidRDefault="009C0DCC" w:rsidP="00EB2EE6">
            <w:pPr>
              <w:pStyle w:val="NormalNoIndent"/>
              <w:rPr>
                <w:lang w:val="uk-UA"/>
              </w:rPr>
            </w:pPr>
            <w:r>
              <w:rPr>
                <w:lang w:val="uk-UA"/>
              </w:rPr>
              <w:t>Борисюк І. Г.</w:t>
            </w:r>
          </w:p>
        </w:tc>
        <w:tc>
          <w:tcPr>
            <w:tcW w:w="4395" w:type="dxa"/>
            <w:hideMark/>
          </w:tcPr>
          <w:p w:rsidR="00B675E7" w:rsidRDefault="00B675E7" w:rsidP="00EB2EE6">
            <w:pPr>
              <w:pStyle w:val="NormalNoIndent"/>
              <w:tabs>
                <w:tab w:val="left" w:pos="3366"/>
              </w:tabs>
              <w:jc w:val="right"/>
              <w:rPr>
                <w:lang w:val="uk-UA"/>
              </w:rPr>
            </w:pPr>
            <w:r>
              <w:t>Терещенко І.О.</w:t>
            </w:r>
          </w:p>
        </w:tc>
      </w:tr>
    </w:tbl>
    <w:p w:rsidR="00B675E7" w:rsidRDefault="00B675E7" w:rsidP="00B675E7">
      <w:pPr>
        <w:pStyle w:val="NormalNoIndent"/>
        <w:rPr>
          <w:lang w:val="uk-UA"/>
        </w:rPr>
      </w:pPr>
    </w:p>
    <w:p w:rsidR="00B675E7" w:rsidRDefault="00B675E7" w:rsidP="00B675E7">
      <w:pPr>
        <w:pStyle w:val="NormalNoIndent"/>
      </w:pPr>
    </w:p>
    <w:p w:rsidR="00B675E7" w:rsidRDefault="00B675E7" w:rsidP="00B675E7">
      <w:pPr>
        <w:pStyle w:val="NormalNoIndent"/>
      </w:pPr>
    </w:p>
    <w:p w:rsidR="00B675E7" w:rsidRDefault="00B675E7" w:rsidP="00B675E7">
      <w:pPr>
        <w:pStyle w:val="NormalNoIndent"/>
      </w:pPr>
    </w:p>
    <w:p w:rsidR="00B675E7" w:rsidRDefault="00B675E7" w:rsidP="00B675E7">
      <w:pPr>
        <w:pStyle w:val="NormalNoIndent"/>
      </w:pPr>
    </w:p>
    <w:p w:rsidR="00B675E7" w:rsidRDefault="00B675E7" w:rsidP="00B675E7">
      <w:pPr>
        <w:pStyle w:val="NormalNoIndent"/>
      </w:pPr>
    </w:p>
    <w:p w:rsidR="00B675E7" w:rsidRPr="009C0DCC" w:rsidRDefault="00B675E7" w:rsidP="00B675E7">
      <w:pPr>
        <w:pStyle w:val="NormalNoIndent"/>
        <w:jc w:val="center"/>
      </w:pPr>
      <w:r>
        <w:t>Київ — 201</w:t>
      </w:r>
      <w:r w:rsidRPr="009C0DCC">
        <w:t>6</w:t>
      </w:r>
      <w:r w:rsidRPr="009C0DCC">
        <w:br w:type="page"/>
      </w:r>
    </w:p>
    <w:bookmarkStart w:id="0" w:name="_Toc463285193" w:displacedByCustomXml="next"/>
    <w:sdt>
      <w:sdtPr>
        <w:rPr>
          <w:rFonts w:eastAsiaTheme="minorHAnsi" w:cstheme="minorBidi"/>
          <w:b/>
          <w:bCs w:val="0"/>
          <w:caps w:val="0"/>
          <w:szCs w:val="22"/>
          <w:lang w:val="ru-RU"/>
        </w:rPr>
        <w:id w:val="-814792853"/>
      </w:sdtPr>
      <w:sdtEndPr>
        <w:rPr>
          <w:b w:val="0"/>
        </w:rPr>
      </w:sdtEndPr>
      <w:sdtContent>
        <w:p w:rsidR="00B675E7" w:rsidRPr="00B675E7" w:rsidRDefault="00B675E7" w:rsidP="00B675E7">
          <w:pPr>
            <w:pStyle w:val="1"/>
          </w:pPr>
          <w:r w:rsidRPr="00B675E7">
            <w:t>ЗМІСТ</w:t>
          </w:r>
          <w:bookmarkEnd w:id="0"/>
        </w:p>
        <w:p w:rsidR="00B675E7" w:rsidRPr="00E21697" w:rsidRDefault="00B675E7" w:rsidP="00B675E7">
          <w:pPr>
            <w:rPr>
              <w:lang w:val="uk-UA" w:eastAsia="uk-UA"/>
            </w:rPr>
          </w:pPr>
        </w:p>
        <w:p w:rsidR="00824296" w:rsidRDefault="003C28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C28DB">
            <w:fldChar w:fldCharType="begin"/>
          </w:r>
          <w:r w:rsidR="00B675E7">
            <w:instrText xml:space="preserve"> TOC \o "1-3" \h \z \u </w:instrText>
          </w:r>
          <w:r w:rsidRPr="003C28DB">
            <w:fldChar w:fldCharType="separate"/>
          </w:r>
          <w:hyperlink w:anchor="_Toc463285193" w:history="1">
            <w:r w:rsidR="00824296" w:rsidRPr="00BE47EE">
              <w:rPr>
                <w:rStyle w:val="a9"/>
                <w:noProof/>
              </w:rPr>
              <w:t>ЗМІСТ</w:t>
            </w:r>
            <w:r w:rsidR="008242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4296">
              <w:rPr>
                <w:noProof/>
                <w:webHidden/>
              </w:rPr>
              <w:instrText xml:space="preserve"> PAGEREF _Toc463285193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64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296" w:rsidRDefault="003C28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3285194" w:history="1">
            <w:r w:rsidR="00824296" w:rsidRPr="00BE47EE">
              <w:rPr>
                <w:rStyle w:val="a9"/>
                <w:noProof/>
              </w:rPr>
              <w:t>ВСТУП</w:t>
            </w:r>
            <w:r w:rsidR="008242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4296">
              <w:rPr>
                <w:noProof/>
                <w:webHidden/>
              </w:rPr>
              <w:instrText xml:space="preserve"> PAGEREF _Toc463285194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6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296" w:rsidRDefault="003C28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3285195" w:history="1">
            <w:r w:rsidR="00824296" w:rsidRPr="00BE47EE">
              <w:rPr>
                <w:rStyle w:val="a9"/>
                <w:noProof/>
              </w:rPr>
              <w:t>ПОСТАНОВКА ЗАДАЧІ</w:t>
            </w:r>
            <w:r w:rsidR="008242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4296">
              <w:rPr>
                <w:noProof/>
                <w:webHidden/>
              </w:rPr>
              <w:instrText xml:space="preserve"> PAGEREF _Toc463285195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6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296" w:rsidRDefault="003C28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3285196" w:history="1">
            <w:r w:rsidR="00824296" w:rsidRPr="00BE47EE">
              <w:rPr>
                <w:rStyle w:val="a9"/>
                <w:noProof/>
              </w:rPr>
              <w:t>ОСНОВНА ЧАСТИНА</w:t>
            </w:r>
            <w:r w:rsidR="008242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4296">
              <w:rPr>
                <w:noProof/>
                <w:webHidden/>
              </w:rPr>
              <w:instrText xml:space="preserve"> PAGEREF _Toc463285196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6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296" w:rsidRDefault="003C28DB" w:rsidP="0082429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3285197" w:history="1">
            <w:r w:rsidR="00824296" w:rsidRPr="00BE47EE">
              <w:rPr>
                <w:rStyle w:val="a9"/>
                <w:noProof/>
              </w:rPr>
              <w:t>1</w:t>
            </w:r>
            <w:r w:rsidR="0082429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4296" w:rsidRPr="00BE47EE">
              <w:rPr>
                <w:rStyle w:val="a9"/>
                <w:noProof/>
              </w:rPr>
              <w:t>ПОБУДОВА ДІАГРАМИ ІЄРАРХІЇ ПРОЦЕСІВ</w:t>
            </w:r>
            <w:r w:rsidR="008242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4296">
              <w:rPr>
                <w:noProof/>
                <w:webHidden/>
              </w:rPr>
              <w:instrText xml:space="preserve"> PAGEREF _Toc463285197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6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296" w:rsidRDefault="003C28DB" w:rsidP="0082429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3285199" w:history="1">
            <w:r w:rsidR="00824296" w:rsidRPr="00BE47EE">
              <w:rPr>
                <w:rStyle w:val="a9"/>
                <w:noProof/>
              </w:rPr>
              <w:t>2</w:t>
            </w:r>
            <w:r w:rsidR="0082429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4296" w:rsidRPr="00BE47EE">
              <w:rPr>
                <w:rStyle w:val="a9"/>
                <w:noProof/>
              </w:rPr>
              <w:t xml:space="preserve">ПОБУДОВА ДІАГРАМ ОПИСУ ПОСЛІДОВНОСТІ ЕТАПІВ ПРОЦЕСУ </w:t>
            </w:r>
            <w:r w:rsidR="00824296" w:rsidRPr="00BE47EE">
              <w:rPr>
                <w:rStyle w:val="a9"/>
                <w:noProof/>
                <w:lang w:val="en-US"/>
              </w:rPr>
              <w:t>PFDD</w:t>
            </w:r>
            <w:r w:rsidR="008242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4296">
              <w:rPr>
                <w:noProof/>
                <w:webHidden/>
              </w:rPr>
              <w:instrText xml:space="preserve"> PAGEREF _Toc463285199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6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296" w:rsidRDefault="003C28DB" w:rsidP="0082429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3285200" w:history="1">
            <w:r w:rsidR="00824296" w:rsidRPr="00BE47EE">
              <w:rPr>
                <w:rStyle w:val="a9"/>
                <w:rFonts w:eastAsiaTheme="majorEastAsia" w:cstheme="majorBidi"/>
                <w:bCs/>
                <w:caps/>
                <w:noProof/>
              </w:rPr>
              <w:t>3</w:t>
            </w:r>
            <w:r w:rsidR="0082429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4296" w:rsidRPr="00BE47EE">
              <w:rPr>
                <w:rStyle w:val="a9"/>
                <w:noProof/>
              </w:rPr>
              <w:t xml:space="preserve">ПОБУДОВА ДІАГРАМ ДЛЯ ОПИСУ СТАНІВ ОБ’ЄКТУ І ЙОГО ТРАНСФОРМАЦІЙ </w:t>
            </w:r>
            <w:r w:rsidR="00824296" w:rsidRPr="00BE47EE">
              <w:rPr>
                <w:rStyle w:val="a9"/>
                <w:noProof/>
                <w:lang w:val="en-US"/>
              </w:rPr>
              <w:t>OSTN</w:t>
            </w:r>
            <w:r w:rsidR="008242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4296">
              <w:rPr>
                <w:noProof/>
                <w:webHidden/>
              </w:rPr>
              <w:instrText xml:space="preserve"> PAGEREF _Toc463285200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6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296" w:rsidRDefault="003C28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3285201" w:history="1">
            <w:r w:rsidR="00824296" w:rsidRPr="00BE47EE">
              <w:rPr>
                <w:rStyle w:val="a9"/>
                <w:noProof/>
              </w:rPr>
              <w:t>ВИСНОВОК</w:t>
            </w:r>
            <w:r w:rsidR="008242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4296">
              <w:rPr>
                <w:noProof/>
                <w:webHidden/>
              </w:rPr>
              <w:instrText xml:space="preserve"> PAGEREF _Toc463285201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6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5E7" w:rsidRDefault="003C28DB" w:rsidP="00B675E7">
          <w:r>
            <w:rPr>
              <w:b/>
              <w:bCs/>
            </w:rPr>
            <w:fldChar w:fldCharType="end"/>
          </w:r>
        </w:p>
      </w:sdtContent>
    </w:sdt>
    <w:p w:rsidR="00B675E7" w:rsidRDefault="00B675E7" w:rsidP="00B675E7">
      <w:pPr>
        <w:rPr>
          <w:lang w:val="uk-UA"/>
        </w:rPr>
      </w:pPr>
    </w:p>
    <w:p w:rsidR="00B675E7" w:rsidRDefault="00B675E7" w:rsidP="00B675E7">
      <w:pPr>
        <w:spacing w:after="200"/>
        <w:rPr>
          <w:lang w:val="uk-UA"/>
        </w:rPr>
      </w:pPr>
      <w:r>
        <w:rPr>
          <w:lang w:val="uk-UA"/>
        </w:rPr>
        <w:br w:type="page"/>
      </w:r>
    </w:p>
    <w:p w:rsidR="00B675E7" w:rsidRPr="00F56100" w:rsidRDefault="00B675E7" w:rsidP="00B675E7">
      <w:pPr>
        <w:pStyle w:val="1"/>
        <w:rPr>
          <w:lang w:val="ru-RU"/>
        </w:rPr>
      </w:pPr>
      <w:bookmarkStart w:id="1" w:name="_Toc463285194"/>
      <w:r w:rsidRPr="00DB5858">
        <w:lastRenderedPageBreak/>
        <w:t>ВСТУП</w:t>
      </w:r>
      <w:bookmarkEnd w:id="1"/>
    </w:p>
    <w:p w:rsidR="00824296" w:rsidRPr="00824296" w:rsidRDefault="00824296" w:rsidP="00CB76A7"/>
    <w:p w:rsidR="00B675E7" w:rsidRPr="00137FF5" w:rsidRDefault="00AE369E" w:rsidP="009E055E">
      <w:pPr>
        <w:spacing w:line="360" w:lineRule="auto"/>
        <w:ind w:firstLine="851"/>
        <w:rPr>
          <w:lang w:val="uk-UA"/>
        </w:rPr>
      </w:pPr>
      <w:r>
        <w:rPr>
          <w:lang w:val="en-US"/>
        </w:rPr>
        <w:t>IDEF</w:t>
      </w:r>
      <w:r w:rsidRPr="00AE369E">
        <w:t xml:space="preserve">3 – </w:t>
      </w:r>
      <w:r>
        <w:rPr>
          <w:lang w:val="uk-UA"/>
        </w:rPr>
        <w:t xml:space="preserve">це методологія моделювання, </w:t>
      </w:r>
      <w:r w:rsidR="00F56100">
        <w:rPr>
          <w:lang w:val="uk-UA"/>
        </w:rPr>
        <w:t xml:space="preserve"> </w:t>
      </w:r>
      <w:r>
        <w:rPr>
          <w:lang w:val="uk-UA"/>
        </w:rPr>
        <w:t xml:space="preserve">що дозволяє графічно описати та задокументувати процеси, відобразити логічну послідовність виконання процедур. За допомогою </w:t>
      </w:r>
      <w:r>
        <w:rPr>
          <w:lang w:val="en-US"/>
        </w:rPr>
        <w:t>IDEF</w:t>
      </w:r>
      <w:r w:rsidRPr="00AE369E">
        <w:t xml:space="preserve">3 </w:t>
      </w:r>
      <w:r>
        <w:rPr>
          <w:lang w:val="uk-UA"/>
        </w:rPr>
        <w:t xml:space="preserve">можна аналізувати сценарії із реального життя, змоделювати та показати бізнес-функції організації. Діаграми даної методології діляться на </w:t>
      </w:r>
      <w:r w:rsidR="00137FF5">
        <w:rPr>
          <w:lang w:val="uk-UA"/>
        </w:rPr>
        <w:t>два типи: діаграма послідовності етапів процесу (</w:t>
      </w:r>
      <w:r w:rsidR="00137FF5">
        <w:rPr>
          <w:lang w:val="en-US"/>
        </w:rPr>
        <w:t>PFDD</w:t>
      </w:r>
      <w:r w:rsidR="00137FF5">
        <w:rPr>
          <w:lang w:val="uk-UA"/>
        </w:rPr>
        <w:t>)</w:t>
      </w:r>
      <w:r w:rsidR="00137FF5" w:rsidRPr="00137FF5">
        <w:rPr>
          <w:lang w:val="uk-UA"/>
        </w:rPr>
        <w:t xml:space="preserve"> та д</w:t>
      </w:r>
      <w:r w:rsidR="00137FF5">
        <w:rPr>
          <w:lang w:val="uk-UA"/>
        </w:rPr>
        <w:t>іаграм станів об’єкту і його трансформацій в процесі</w:t>
      </w:r>
      <w:r w:rsidR="00137FF5" w:rsidRPr="00137FF5">
        <w:rPr>
          <w:lang w:val="uk-UA"/>
        </w:rPr>
        <w:t>(</w:t>
      </w:r>
      <w:r w:rsidR="00137FF5">
        <w:rPr>
          <w:lang w:val="en-US"/>
        </w:rPr>
        <w:t>OSTN</w:t>
      </w:r>
      <w:r w:rsidR="00137FF5" w:rsidRPr="00137FF5">
        <w:rPr>
          <w:lang w:val="uk-UA"/>
        </w:rPr>
        <w:t>)</w:t>
      </w:r>
      <w:r w:rsidR="00137FF5">
        <w:rPr>
          <w:lang w:val="uk-UA"/>
        </w:rPr>
        <w:t>.</w:t>
      </w:r>
    </w:p>
    <w:p w:rsidR="00AE369E" w:rsidRDefault="00AE369E" w:rsidP="009E055E">
      <w:pPr>
        <w:spacing w:line="360" w:lineRule="auto"/>
        <w:ind w:firstLine="851"/>
        <w:rPr>
          <w:lang w:val="uk-UA"/>
        </w:rPr>
      </w:pPr>
      <w:r>
        <w:rPr>
          <w:lang w:val="uk-UA"/>
        </w:rPr>
        <w:t>Саме такі діаграми будуть створені у ході виконання четвертого етапу курсової роботи.</w:t>
      </w:r>
    </w:p>
    <w:p w:rsidR="00AE369E" w:rsidRPr="00C9597C" w:rsidRDefault="00AE369E" w:rsidP="009E055E">
      <w:pPr>
        <w:spacing w:line="360" w:lineRule="auto"/>
        <w:ind w:firstLine="851"/>
        <w:rPr>
          <w:lang w:val="uk-UA"/>
        </w:rPr>
      </w:pPr>
      <w:r>
        <w:rPr>
          <w:lang w:val="uk-UA"/>
        </w:rPr>
        <w:t xml:space="preserve">Побудова діаграм буде виконана за допомогою </w:t>
      </w:r>
      <w:r w:rsidR="00F56100">
        <w:rPr>
          <w:lang w:val="uk-UA"/>
        </w:rPr>
        <w:t xml:space="preserve">сервісів </w:t>
      </w:r>
      <w:r w:rsidR="00C9597C">
        <w:rPr>
          <w:lang w:val="en-US"/>
        </w:rPr>
        <w:t>PowerDesigner</w:t>
      </w:r>
      <w:r w:rsidR="0027697D" w:rsidRPr="0027697D">
        <w:rPr>
          <w:lang w:val="uk-UA"/>
        </w:rPr>
        <w:t>,</w:t>
      </w:r>
      <w:r w:rsidR="00F56100">
        <w:rPr>
          <w:lang w:val="uk-UA"/>
        </w:rPr>
        <w:t xml:space="preserve"> </w:t>
      </w:r>
      <w:r w:rsidR="00A7211D">
        <w:rPr>
          <w:lang w:val="en-US"/>
        </w:rPr>
        <w:t>ErwinProcessModeler</w:t>
      </w:r>
      <w:r w:rsidR="00F56100">
        <w:rPr>
          <w:lang w:val="uk-UA"/>
        </w:rPr>
        <w:t xml:space="preserve"> </w:t>
      </w:r>
      <w:r w:rsidR="0027697D">
        <w:rPr>
          <w:lang w:val="uk-UA"/>
        </w:rPr>
        <w:t xml:space="preserve">та </w:t>
      </w:r>
      <w:r w:rsidR="0027697D">
        <w:rPr>
          <w:lang w:val="en-US"/>
        </w:rPr>
        <w:t>MSVisio</w:t>
      </w:r>
      <w:r w:rsidRPr="00C9597C">
        <w:rPr>
          <w:lang w:val="uk-UA"/>
        </w:rPr>
        <w:t>.</w:t>
      </w:r>
    </w:p>
    <w:p w:rsidR="00B675E7" w:rsidRPr="00411EC9" w:rsidRDefault="00B675E7" w:rsidP="00B675E7">
      <w:pPr>
        <w:spacing w:after="200"/>
        <w:rPr>
          <w:lang w:val="uk-UA"/>
        </w:rPr>
      </w:pPr>
      <w:r>
        <w:rPr>
          <w:lang w:val="uk-UA"/>
        </w:rPr>
        <w:br w:type="page"/>
      </w:r>
    </w:p>
    <w:p w:rsidR="00B675E7" w:rsidRPr="00386AEE" w:rsidRDefault="00B675E7" w:rsidP="009E055E">
      <w:pPr>
        <w:pStyle w:val="1"/>
      </w:pPr>
      <w:bookmarkStart w:id="2" w:name="_Toc463285195"/>
      <w:r w:rsidRPr="00DB5858">
        <w:lastRenderedPageBreak/>
        <w:t>ПОСТАНОВКА ЗАДАЧІ</w:t>
      </w:r>
      <w:bookmarkEnd w:id="2"/>
      <w:r w:rsidR="00DB6AC6">
        <w:br/>
      </w:r>
    </w:p>
    <w:p w:rsidR="00E970AC" w:rsidRPr="00AE369E" w:rsidRDefault="00B675E7" w:rsidP="00E970AC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В ході виконання четвертого етапу курсової роботи необхідно побудувати діаграму</w:t>
      </w:r>
      <w:r w:rsidR="00C9597C">
        <w:rPr>
          <w:lang w:val="uk-UA"/>
        </w:rPr>
        <w:t xml:space="preserve"> ієрархії процесів</w:t>
      </w:r>
      <w:r w:rsidR="00E970AC">
        <w:rPr>
          <w:lang w:val="uk-UA"/>
        </w:rPr>
        <w:t xml:space="preserve"> за стандартами </w:t>
      </w:r>
      <w:r w:rsidR="00E970AC">
        <w:rPr>
          <w:lang w:val="en-US"/>
        </w:rPr>
        <w:t>IDEF</w:t>
      </w:r>
      <w:r w:rsidR="00E970AC" w:rsidRPr="00C9597C">
        <w:rPr>
          <w:lang w:val="uk-UA"/>
        </w:rPr>
        <w:t xml:space="preserve">3, описавши </w:t>
      </w:r>
      <w:r w:rsidR="00E970AC">
        <w:rPr>
          <w:lang w:val="uk-UA"/>
        </w:rPr>
        <w:t>основні процеси та причино-наслідкові зв’язки між ситуаціями та подіями. Для даного етапу також необхідно оформити звіт, що буде фактично слугу</w:t>
      </w:r>
      <w:r w:rsidR="00AE369E">
        <w:rPr>
          <w:lang w:val="uk-UA"/>
        </w:rPr>
        <w:t xml:space="preserve">вати документацією для діаграм. В звіті потрібно висвітлити наступні речі: постановку задачі, діаграми стандарту </w:t>
      </w:r>
      <w:r w:rsidR="00AE369E">
        <w:rPr>
          <w:lang w:val="en-US"/>
        </w:rPr>
        <w:t>IDEF</w:t>
      </w:r>
      <w:r w:rsidR="00AE369E" w:rsidRPr="00AE369E">
        <w:t xml:space="preserve">3 </w:t>
      </w:r>
      <w:r w:rsidR="00AE369E">
        <w:rPr>
          <w:lang w:val="uk-UA"/>
        </w:rPr>
        <w:t>та висновки по діаграмах, що описують їх.</w:t>
      </w:r>
    </w:p>
    <w:p w:rsidR="00B675E7" w:rsidRPr="007F342A" w:rsidRDefault="00B675E7" w:rsidP="00B675E7"/>
    <w:p w:rsidR="00B675E7" w:rsidRPr="007F342A" w:rsidRDefault="00B675E7" w:rsidP="00B675E7">
      <w:pPr>
        <w:spacing w:after="200"/>
      </w:pPr>
      <w:r w:rsidRPr="007F342A">
        <w:br w:type="page"/>
      </w:r>
    </w:p>
    <w:p w:rsidR="00B675E7" w:rsidRDefault="00B675E7" w:rsidP="00A7211D">
      <w:pPr>
        <w:pStyle w:val="1"/>
      </w:pPr>
      <w:bookmarkStart w:id="3" w:name="_Toc463285196"/>
      <w:r w:rsidRPr="00DB5858">
        <w:lastRenderedPageBreak/>
        <w:t>ОСНОВНА ЧАСТИНА</w:t>
      </w:r>
      <w:bookmarkEnd w:id="3"/>
    </w:p>
    <w:p w:rsidR="00A7211D" w:rsidRDefault="00A7211D" w:rsidP="00506004">
      <w:pPr>
        <w:pStyle w:val="2"/>
      </w:pPr>
      <w:bookmarkStart w:id="4" w:name="_Toc463285197"/>
      <w:r>
        <w:t>ПОБУДОВА ДІАГРАМИ ІЄРАРХІЇ ПРОЦЕСІВ</w:t>
      </w:r>
      <w:bookmarkEnd w:id="4"/>
    </w:p>
    <w:p w:rsidR="00A7211D" w:rsidRDefault="009C0DCC" w:rsidP="002A3808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321560"/>
            <wp:effectExtent l="19050" t="0" r="3175" b="0"/>
            <wp:docPr id="1" name="Рисунок 0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1D" w:rsidRPr="00A7211D" w:rsidRDefault="00A7211D" w:rsidP="00A7211D">
      <w:pPr>
        <w:rPr>
          <w:lang w:val="uk-UA"/>
        </w:rPr>
      </w:pPr>
    </w:p>
    <w:p w:rsidR="008D5551" w:rsidRDefault="00A7211D" w:rsidP="006C0D6C">
      <w:pPr>
        <w:pStyle w:val="2"/>
        <w:numPr>
          <w:ilvl w:val="0"/>
          <w:numId w:val="0"/>
        </w:numPr>
      </w:pPr>
      <w:bookmarkStart w:id="5" w:name="_Toc463285198"/>
      <w:r>
        <w:t xml:space="preserve">Рисунок 1.1 – Діаграма ієрархії </w:t>
      </w:r>
      <w:r w:rsidR="009C0DCC">
        <w:t>процесів системи «Розлучення</w:t>
      </w:r>
      <w:r>
        <w:t>»</w:t>
      </w:r>
      <w:bookmarkEnd w:id="5"/>
      <w:r w:rsidR="008D5551">
        <w:br w:type="page"/>
      </w:r>
    </w:p>
    <w:p w:rsidR="00B675E7" w:rsidRPr="00506004" w:rsidRDefault="00B675E7" w:rsidP="00182294">
      <w:pPr>
        <w:pStyle w:val="2"/>
        <w:spacing w:line="360" w:lineRule="auto"/>
        <w:rPr>
          <w:lang w:val="ru-RU"/>
        </w:rPr>
      </w:pPr>
      <w:bookmarkStart w:id="6" w:name="_Toc463285199"/>
      <w:r>
        <w:lastRenderedPageBreak/>
        <w:t xml:space="preserve">ПОБУДОВА </w:t>
      </w:r>
      <w:r w:rsidR="00506004">
        <w:t>ДІАГРАМ ОПИСУ ПОСЛІДОВНОСТІ ЕТАПІВ ПРОЦЕСУ</w:t>
      </w:r>
      <w:r w:rsidR="003F7A8D">
        <w:t xml:space="preserve"> </w:t>
      </w:r>
      <w:r w:rsidR="00506004">
        <w:rPr>
          <w:lang w:val="en-US"/>
        </w:rPr>
        <w:t>PFDD</w:t>
      </w:r>
      <w:bookmarkEnd w:id="6"/>
    </w:p>
    <w:p w:rsidR="00506004" w:rsidRPr="009E055E" w:rsidRDefault="00506004" w:rsidP="00506004"/>
    <w:p w:rsidR="00506004" w:rsidRPr="009E055E" w:rsidRDefault="00506004" w:rsidP="00506004"/>
    <w:p w:rsidR="00506004" w:rsidRDefault="003F7A8D" w:rsidP="00C4235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507740"/>
            <wp:effectExtent l="19050" t="0" r="3175" b="0"/>
            <wp:docPr id="7" name="Рисунок 6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DF" w:rsidRDefault="00BC04DF" w:rsidP="00BC04DF">
      <w:pPr>
        <w:jc w:val="center"/>
        <w:rPr>
          <w:lang w:val="uk-UA"/>
        </w:rPr>
      </w:pPr>
      <w:r>
        <w:rPr>
          <w:lang w:val="uk-UA"/>
        </w:rPr>
        <w:t xml:space="preserve">Рисунок 2.1 – діаграма </w:t>
      </w:r>
      <w:r>
        <w:rPr>
          <w:lang w:val="en-US"/>
        </w:rPr>
        <w:t>PFDD</w:t>
      </w:r>
      <w:r>
        <w:t xml:space="preserve">для </w:t>
      </w:r>
      <w:r w:rsidR="00C4235B">
        <w:t>процес</w:t>
      </w:r>
      <w:r w:rsidR="00C4235B">
        <w:rPr>
          <w:lang w:val="uk-UA"/>
        </w:rPr>
        <w:t>ів користувача</w:t>
      </w:r>
    </w:p>
    <w:p w:rsidR="00C4235B" w:rsidRDefault="00C4235B" w:rsidP="00BC04DF">
      <w:pPr>
        <w:jc w:val="center"/>
        <w:rPr>
          <w:lang w:val="uk-UA"/>
        </w:rPr>
      </w:pPr>
    </w:p>
    <w:p w:rsidR="00C4235B" w:rsidRDefault="003F7A8D" w:rsidP="00C4235B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507740"/>
            <wp:effectExtent l="19050" t="0" r="3175" b="0"/>
            <wp:docPr id="8" name="Рисунок 7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5B" w:rsidRPr="009B3D20" w:rsidRDefault="00C4235B" w:rsidP="00C4235B">
      <w:pPr>
        <w:jc w:val="center"/>
        <w:rPr>
          <w:lang w:val="uk-UA"/>
        </w:rPr>
      </w:pPr>
      <w:r>
        <w:rPr>
          <w:lang w:val="uk-UA"/>
        </w:rPr>
        <w:t xml:space="preserve">Рисунок 2.2 – діаграма </w:t>
      </w:r>
      <w:r>
        <w:rPr>
          <w:lang w:val="en-US"/>
        </w:rPr>
        <w:t>PFDD</w:t>
      </w:r>
      <w:r w:rsidR="009E2F44">
        <w:rPr>
          <w:lang w:val="uk-UA"/>
        </w:rPr>
        <w:t xml:space="preserve"> </w:t>
      </w:r>
      <w:r>
        <w:t xml:space="preserve">для </w:t>
      </w:r>
      <w:r w:rsidR="003F7A8D">
        <w:t>проце</w:t>
      </w:r>
      <w:r w:rsidR="003F7A8D">
        <w:rPr>
          <w:lang w:val="uk-UA"/>
        </w:rPr>
        <w:t xml:space="preserve">су </w:t>
      </w:r>
      <w:r w:rsidR="009B3D20">
        <w:rPr>
          <w:lang w:val="uk-UA"/>
        </w:rPr>
        <w:t>розлучення</w:t>
      </w:r>
    </w:p>
    <w:p w:rsidR="00C4235B" w:rsidRPr="00C4235B" w:rsidRDefault="00C4235B" w:rsidP="00C4235B">
      <w:pPr>
        <w:rPr>
          <w:lang w:val="uk-UA"/>
        </w:rPr>
      </w:pPr>
    </w:p>
    <w:p w:rsidR="00C4235B" w:rsidRDefault="00B675E7" w:rsidP="009E2F44">
      <w:pPr>
        <w:spacing w:after="200"/>
        <w:rPr>
          <w:lang w:val="uk-UA"/>
        </w:rPr>
      </w:pPr>
      <w:r>
        <w:rPr>
          <w:lang w:val="uk-UA"/>
        </w:rPr>
        <w:br w:type="page"/>
      </w:r>
      <w:r w:rsidR="00AC48F2">
        <w:rPr>
          <w:noProof/>
          <w:lang w:eastAsia="ru-RU"/>
        </w:rPr>
        <w:lastRenderedPageBreak/>
        <w:drawing>
          <wp:inline distT="0" distB="0" distL="0" distR="0">
            <wp:extent cx="5940425" cy="2163666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5B" w:rsidRDefault="00C4235B" w:rsidP="00C4235B">
      <w:pPr>
        <w:spacing w:after="200"/>
        <w:jc w:val="center"/>
        <w:rPr>
          <w:lang w:val="uk-UA"/>
        </w:rPr>
      </w:pPr>
      <w:r>
        <w:rPr>
          <w:lang w:val="uk-UA"/>
        </w:rPr>
        <w:t xml:space="preserve">Рисунок 2.3 </w:t>
      </w:r>
      <w:r w:rsidR="00CB5670">
        <w:rPr>
          <w:lang w:val="uk-UA"/>
        </w:rPr>
        <w:t>–</w:t>
      </w:r>
      <w:r w:rsidR="009B3D20">
        <w:rPr>
          <w:lang w:val="uk-UA"/>
        </w:rPr>
        <w:t xml:space="preserve"> </w:t>
      </w:r>
      <w:r w:rsidR="00CB5670">
        <w:rPr>
          <w:lang w:val="uk-UA"/>
        </w:rPr>
        <w:t xml:space="preserve">діаграма </w:t>
      </w:r>
      <w:r w:rsidR="00CB5670">
        <w:rPr>
          <w:lang w:val="en-US"/>
        </w:rPr>
        <w:t>PFDD</w:t>
      </w:r>
      <w:r w:rsidR="009B3D20">
        <w:rPr>
          <w:lang w:val="uk-UA"/>
        </w:rPr>
        <w:t xml:space="preserve"> </w:t>
      </w:r>
      <w:r w:rsidR="00CB5670">
        <w:rPr>
          <w:lang w:val="uk-UA"/>
        </w:rPr>
        <w:t>для проц</w:t>
      </w:r>
      <w:r w:rsidR="00AC48F2">
        <w:rPr>
          <w:lang w:val="uk-UA"/>
        </w:rPr>
        <w:t>есу аутентифікація</w:t>
      </w:r>
    </w:p>
    <w:p w:rsidR="00CB5670" w:rsidRDefault="009E2F44" w:rsidP="00531924">
      <w:pPr>
        <w:spacing w:after="20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507740"/>
            <wp:effectExtent l="19050" t="0" r="3175" b="0"/>
            <wp:docPr id="13" name="Рисунок 12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03" w:rsidRDefault="00CB5670" w:rsidP="00DC5C03">
      <w:pPr>
        <w:spacing w:after="200"/>
        <w:jc w:val="center"/>
        <w:rPr>
          <w:lang w:val="uk-UA"/>
        </w:rPr>
      </w:pPr>
      <w:r>
        <w:rPr>
          <w:lang w:val="uk-UA"/>
        </w:rPr>
        <w:t xml:space="preserve">Рисунок 2.4 </w:t>
      </w:r>
      <w:r w:rsidR="00182294">
        <w:rPr>
          <w:lang w:val="uk-UA"/>
        </w:rPr>
        <w:t xml:space="preserve">– діаграма </w:t>
      </w:r>
      <w:r w:rsidR="00182294">
        <w:rPr>
          <w:lang w:val="en-US"/>
        </w:rPr>
        <w:t>PFDD</w:t>
      </w:r>
      <w:r w:rsidR="009B3D20">
        <w:rPr>
          <w:lang w:val="uk-UA"/>
        </w:rPr>
        <w:t xml:space="preserve"> </w:t>
      </w:r>
      <w:r w:rsidR="00182294">
        <w:rPr>
          <w:lang w:val="uk-UA"/>
        </w:rPr>
        <w:t>для</w:t>
      </w:r>
      <w:r>
        <w:rPr>
          <w:lang w:val="uk-UA"/>
        </w:rPr>
        <w:t xml:space="preserve"> процес</w:t>
      </w:r>
      <w:r w:rsidR="00182294">
        <w:rPr>
          <w:lang w:val="en-US"/>
        </w:rPr>
        <w:t>y</w:t>
      </w:r>
      <w:r w:rsidR="009E2F44">
        <w:rPr>
          <w:lang w:val="uk-UA"/>
        </w:rPr>
        <w:t xml:space="preserve"> пошуку клієнтом адвоката</w:t>
      </w:r>
    </w:p>
    <w:p w:rsidR="00DC5C03" w:rsidRDefault="00DC5C03">
      <w:pPr>
        <w:spacing w:after="200"/>
        <w:rPr>
          <w:lang w:val="uk-UA"/>
        </w:rPr>
      </w:pPr>
      <w:r>
        <w:rPr>
          <w:lang w:val="uk-UA"/>
        </w:rPr>
        <w:br w:type="page"/>
      </w:r>
    </w:p>
    <w:p w:rsidR="00182294" w:rsidRPr="00182294" w:rsidRDefault="00182294" w:rsidP="00182294">
      <w:pPr>
        <w:pStyle w:val="2"/>
        <w:spacing w:line="360" w:lineRule="auto"/>
        <w:rPr>
          <w:rFonts w:eastAsiaTheme="majorEastAsia" w:cstheme="majorBidi"/>
          <w:bCs/>
          <w:caps/>
          <w:szCs w:val="28"/>
        </w:rPr>
      </w:pPr>
      <w:bookmarkStart w:id="7" w:name="_Toc463285200"/>
      <w:r>
        <w:lastRenderedPageBreak/>
        <w:t>ПОБУДОВА ДІАГРАМ ДЛЯ ОПИСУ СТАНІВ ОБ</w:t>
      </w:r>
      <w:r w:rsidRPr="00182294">
        <w:rPr>
          <w:lang w:val="ru-RU"/>
        </w:rPr>
        <w:t>’</w:t>
      </w:r>
      <w:r>
        <w:t xml:space="preserve">ЄКТУ І ЙОГО ТРАНСФОРМАЦІЙ </w:t>
      </w:r>
      <w:r>
        <w:rPr>
          <w:lang w:val="en-US"/>
        </w:rPr>
        <w:t>OSTN</w:t>
      </w:r>
      <w:bookmarkEnd w:id="7"/>
    </w:p>
    <w:p w:rsidR="00182294" w:rsidRPr="009E055E" w:rsidRDefault="00182294" w:rsidP="00182294">
      <w:pPr>
        <w:pStyle w:val="2"/>
        <w:numPr>
          <w:ilvl w:val="0"/>
          <w:numId w:val="0"/>
        </w:numPr>
        <w:spacing w:line="360" w:lineRule="auto"/>
        <w:jc w:val="left"/>
        <w:rPr>
          <w:rFonts w:eastAsiaTheme="majorEastAsia" w:cstheme="majorBidi"/>
          <w:bCs/>
          <w:caps/>
          <w:szCs w:val="28"/>
          <w:lang w:val="ru-RU"/>
        </w:rPr>
      </w:pPr>
    </w:p>
    <w:p w:rsidR="00182294" w:rsidRPr="009E055E" w:rsidRDefault="00182294" w:rsidP="00182294"/>
    <w:p w:rsidR="006458D7" w:rsidRDefault="006458D7" w:rsidP="006458D7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94178" cy="3209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905" cy="321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Рисунок 3.1 – діаграма </w:t>
      </w:r>
      <w:r>
        <w:rPr>
          <w:lang w:val="en-US"/>
        </w:rPr>
        <w:t>OSTN</w:t>
      </w:r>
      <w:r w:rsidR="00605650">
        <w:rPr>
          <w:lang w:val="uk-UA"/>
        </w:rPr>
        <w:t xml:space="preserve"> </w:t>
      </w:r>
      <w:r>
        <w:t xml:space="preserve">для </w:t>
      </w:r>
      <w:r>
        <w:rPr>
          <w:lang w:val="uk-UA"/>
        </w:rPr>
        <w:t>об’єкту «</w:t>
      </w:r>
      <w:r w:rsidR="009D626C">
        <w:rPr>
          <w:lang w:val="uk-UA"/>
        </w:rPr>
        <w:t>З</w:t>
      </w:r>
      <w:r>
        <w:rPr>
          <w:lang w:val="uk-UA"/>
        </w:rPr>
        <w:t>амовлення»</w:t>
      </w:r>
    </w:p>
    <w:p w:rsidR="006458D7" w:rsidRDefault="006458D7" w:rsidP="006458D7">
      <w:pPr>
        <w:jc w:val="center"/>
        <w:rPr>
          <w:lang w:val="uk-UA"/>
        </w:rPr>
      </w:pPr>
    </w:p>
    <w:p w:rsidR="006458D7" w:rsidRDefault="006458D7" w:rsidP="006458D7">
      <w:pPr>
        <w:jc w:val="center"/>
        <w:rPr>
          <w:lang w:val="uk-UA"/>
        </w:rPr>
      </w:pPr>
    </w:p>
    <w:p w:rsidR="009D626C" w:rsidRDefault="006458D7" w:rsidP="006458D7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52515" cy="3198495"/>
            <wp:effectExtent l="0" t="0" r="63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26C">
        <w:rPr>
          <w:lang w:val="uk-UA"/>
        </w:rPr>
        <w:t xml:space="preserve">Рисунок 3.2 – діаграма </w:t>
      </w:r>
      <w:r w:rsidR="009D626C">
        <w:rPr>
          <w:lang w:val="en-US"/>
        </w:rPr>
        <w:t>OSTN</w:t>
      </w:r>
      <w:r w:rsidR="00605650">
        <w:rPr>
          <w:lang w:val="uk-UA"/>
        </w:rPr>
        <w:t xml:space="preserve"> </w:t>
      </w:r>
      <w:r w:rsidR="009D626C">
        <w:rPr>
          <w:lang w:val="uk-UA"/>
        </w:rPr>
        <w:t>для об’єкту «Користувач»</w:t>
      </w:r>
    </w:p>
    <w:p w:rsidR="009D626C" w:rsidRDefault="009D626C" w:rsidP="006458D7">
      <w:pPr>
        <w:jc w:val="center"/>
        <w:rPr>
          <w:lang w:val="uk-UA"/>
        </w:rPr>
      </w:pPr>
    </w:p>
    <w:p w:rsidR="00182294" w:rsidRPr="006458D7" w:rsidRDefault="00182294" w:rsidP="006458D7">
      <w:pPr>
        <w:jc w:val="center"/>
      </w:pPr>
      <w:r>
        <w:br w:type="page"/>
      </w:r>
    </w:p>
    <w:p w:rsidR="009D626C" w:rsidRPr="009B3D20" w:rsidRDefault="009B3D20" w:rsidP="009B3D20">
      <w:pPr>
        <w:spacing w:after="200"/>
        <w:rPr>
          <w:lang w:val="uk-UA"/>
        </w:rPr>
      </w:pPr>
      <w:r>
        <w:rPr>
          <w:lang w:val="uk-UA"/>
        </w:rPr>
        <w:lastRenderedPageBreak/>
        <w:t xml:space="preserve"> Д</w:t>
      </w:r>
      <w:r w:rsidR="004A1E0C">
        <w:rPr>
          <w:lang w:val="uk-UA"/>
        </w:rPr>
        <w:t xml:space="preserve">іаграма </w:t>
      </w:r>
      <w:r w:rsidR="004A1E0C">
        <w:rPr>
          <w:lang w:val="en-US"/>
        </w:rPr>
        <w:t>OSTN</w:t>
      </w:r>
      <w:r>
        <w:rPr>
          <w:lang w:val="uk-UA"/>
        </w:rPr>
        <w:t>для об’єкту «Адвокат» майже аналогічна діаграмі об</w:t>
      </w:r>
      <w:r w:rsidRPr="009B3D20">
        <w:rPr>
          <w:lang w:val="uk-UA"/>
        </w:rPr>
        <w:t>’</w:t>
      </w:r>
      <w:r>
        <w:rPr>
          <w:lang w:val="uk-UA"/>
        </w:rPr>
        <w:t>єкту «Користувач», різницею є зайнятість чи ні адвоката в певні дати.</w:t>
      </w:r>
    </w:p>
    <w:p w:rsidR="009D626C" w:rsidRDefault="009D626C">
      <w:pPr>
        <w:spacing w:after="200"/>
        <w:rPr>
          <w:rFonts w:eastAsiaTheme="majorEastAsia" w:cstheme="majorBidi"/>
          <w:bCs/>
          <w:caps/>
          <w:szCs w:val="28"/>
          <w:lang w:val="uk-UA"/>
        </w:rPr>
      </w:pPr>
      <w:r w:rsidRPr="009B3D20">
        <w:rPr>
          <w:lang w:val="uk-UA"/>
        </w:rPr>
        <w:br w:type="page"/>
      </w:r>
    </w:p>
    <w:p w:rsidR="00B675E7" w:rsidRPr="009E055E" w:rsidRDefault="00B675E7" w:rsidP="00B675E7">
      <w:pPr>
        <w:pStyle w:val="1"/>
      </w:pPr>
      <w:bookmarkStart w:id="8" w:name="_Toc463285201"/>
      <w:r w:rsidRPr="00B675E7">
        <w:lastRenderedPageBreak/>
        <w:t>ВИСНОВОК</w:t>
      </w:r>
      <w:bookmarkEnd w:id="8"/>
    </w:p>
    <w:p w:rsidR="00DB6AC6" w:rsidRPr="009E055E" w:rsidRDefault="00DB6AC6" w:rsidP="00DB6AC6">
      <w:pPr>
        <w:rPr>
          <w:lang w:val="uk-UA"/>
        </w:rPr>
      </w:pPr>
    </w:p>
    <w:p w:rsidR="00B675E7" w:rsidRPr="009E055E" w:rsidRDefault="00137FF5" w:rsidP="00EA0B52">
      <w:pPr>
        <w:spacing w:line="360" w:lineRule="auto"/>
        <w:ind w:firstLine="851"/>
        <w:jc w:val="both"/>
      </w:pPr>
      <w:r>
        <w:rPr>
          <w:lang w:val="uk-UA"/>
        </w:rPr>
        <w:t xml:space="preserve">В ході виконання четвертого етапу </w:t>
      </w:r>
      <w:r w:rsidR="007909D7">
        <w:rPr>
          <w:lang w:val="uk-UA"/>
        </w:rPr>
        <w:t xml:space="preserve">курсової роботи було побудовано </w:t>
      </w:r>
      <w:r w:rsidR="00C9597C">
        <w:rPr>
          <w:lang w:val="uk-UA"/>
        </w:rPr>
        <w:t xml:space="preserve">діаграму ієрархії основних процесів, а також </w:t>
      </w:r>
      <w:r w:rsidR="007909D7">
        <w:rPr>
          <w:lang w:val="uk-UA"/>
        </w:rPr>
        <w:t xml:space="preserve">діаграми стандарту </w:t>
      </w:r>
      <w:r w:rsidR="007909D7">
        <w:rPr>
          <w:lang w:val="en-US"/>
        </w:rPr>
        <w:t>IDEF</w:t>
      </w:r>
      <w:r w:rsidR="007909D7" w:rsidRPr="00C9597C">
        <w:rPr>
          <w:lang w:val="uk-UA"/>
        </w:rPr>
        <w:t>3</w:t>
      </w:r>
      <w:r w:rsidR="00C9597C">
        <w:rPr>
          <w:lang w:val="uk-UA"/>
        </w:rPr>
        <w:t xml:space="preserve"> (діаграми нотації станів</w:t>
      </w:r>
      <w:r w:rsidR="009B3D20">
        <w:rPr>
          <w:lang w:val="uk-UA"/>
        </w:rPr>
        <w:t xml:space="preserve"> </w:t>
      </w:r>
      <w:r w:rsidR="00C9597C">
        <w:rPr>
          <w:lang w:val="en-US"/>
        </w:rPr>
        <w:t>OSTN</w:t>
      </w:r>
      <w:r w:rsidR="00C9597C">
        <w:rPr>
          <w:lang w:val="uk-UA"/>
        </w:rPr>
        <w:t xml:space="preserve"> та діаграми опису послідовностей етапів процесу </w:t>
      </w:r>
      <w:r w:rsidR="00C9597C">
        <w:rPr>
          <w:lang w:val="en-US"/>
        </w:rPr>
        <w:t>PFDD</w:t>
      </w:r>
      <w:r w:rsidR="00C9597C">
        <w:rPr>
          <w:lang w:val="uk-UA"/>
        </w:rPr>
        <w:t>)</w:t>
      </w:r>
      <w:r w:rsidR="007909D7" w:rsidRPr="00C9597C">
        <w:rPr>
          <w:lang w:val="uk-UA"/>
        </w:rPr>
        <w:t xml:space="preserve"> дл</w:t>
      </w:r>
      <w:r w:rsidR="009B3D20">
        <w:rPr>
          <w:lang w:val="uk-UA"/>
        </w:rPr>
        <w:t>я клієнтів системи «Розлучення</w:t>
      </w:r>
      <w:r w:rsidR="007909D7">
        <w:rPr>
          <w:lang w:val="uk-UA"/>
        </w:rPr>
        <w:t xml:space="preserve">». </w:t>
      </w:r>
      <w:r w:rsidR="00C9597C">
        <w:rPr>
          <w:lang w:val="uk-UA"/>
        </w:rPr>
        <w:t>Опис даних діаграм наведений нижче.</w:t>
      </w:r>
    </w:p>
    <w:p w:rsidR="008D5551" w:rsidRDefault="008D5551" w:rsidP="00EA0B52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На Рисунку 1</w:t>
      </w:r>
      <w:r w:rsidR="00506004">
        <w:rPr>
          <w:lang w:val="uk-UA"/>
        </w:rPr>
        <w:t>.1</w:t>
      </w:r>
      <w:r>
        <w:rPr>
          <w:lang w:val="uk-UA"/>
        </w:rPr>
        <w:t xml:space="preserve"> наведено діаграму ієрархії процесів, на якій чітко видно на які саме процеси розбивається основний процес. Декомпозиція пер</w:t>
      </w:r>
      <w:r w:rsidR="00074BEC">
        <w:rPr>
          <w:lang w:val="uk-UA"/>
        </w:rPr>
        <w:t>шого рівня процесу «Розлучення</w:t>
      </w:r>
      <w:r>
        <w:rPr>
          <w:lang w:val="uk-UA"/>
        </w:rPr>
        <w:t>» складається з наступних процесів: «Аутентифікація», «Введення основних па</w:t>
      </w:r>
      <w:r w:rsidR="00074BEC">
        <w:rPr>
          <w:lang w:val="uk-UA"/>
        </w:rPr>
        <w:t>раметрів», «Консультація</w:t>
      </w:r>
      <w:r>
        <w:rPr>
          <w:lang w:val="uk-UA"/>
        </w:rPr>
        <w:t>», «Підрахунок ці</w:t>
      </w:r>
      <w:r w:rsidR="00074BEC">
        <w:rPr>
          <w:lang w:val="uk-UA"/>
        </w:rPr>
        <w:t>ни», «Робота зі сторінкою адвоката</w:t>
      </w:r>
      <w:r>
        <w:rPr>
          <w:lang w:val="uk-UA"/>
        </w:rPr>
        <w:t>»,</w:t>
      </w:r>
      <w:r w:rsidR="00074BEC">
        <w:rPr>
          <w:lang w:val="uk-UA"/>
        </w:rPr>
        <w:t xml:space="preserve"> «Робота зі сторінкою клієнта»,  «Пошук адвоката</w:t>
      </w:r>
      <w:r>
        <w:rPr>
          <w:lang w:val="uk-UA"/>
        </w:rPr>
        <w:t>». Дана діаграма призначена одночасно і д</w:t>
      </w:r>
      <w:r w:rsidR="00074BEC">
        <w:rPr>
          <w:lang w:val="uk-UA"/>
        </w:rPr>
        <w:t>ля адвоката</w:t>
      </w:r>
      <w:r>
        <w:rPr>
          <w:lang w:val="uk-UA"/>
        </w:rPr>
        <w:t xml:space="preserve">, </w:t>
      </w:r>
      <w:r w:rsidR="00074BEC">
        <w:rPr>
          <w:lang w:val="uk-UA"/>
        </w:rPr>
        <w:t>і для клієнта, але при цьому</w:t>
      </w:r>
      <w:r>
        <w:rPr>
          <w:lang w:val="uk-UA"/>
        </w:rPr>
        <w:t xml:space="preserve"> мають бути передбачені області </w:t>
      </w:r>
      <w:r w:rsidR="00074BEC">
        <w:rPr>
          <w:lang w:val="uk-UA"/>
        </w:rPr>
        <w:t>видимості цих ролей. Для адвоката</w:t>
      </w:r>
      <w:r>
        <w:rPr>
          <w:lang w:val="uk-UA"/>
        </w:rPr>
        <w:t xml:space="preserve"> не будуть доступні дея</w:t>
      </w:r>
      <w:r w:rsidR="00074BEC">
        <w:rPr>
          <w:lang w:val="uk-UA"/>
        </w:rPr>
        <w:t>кі опції, такі як «Пошук адвоката», для клієнта</w:t>
      </w:r>
      <w:r>
        <w:rPr>
          <w:lang w:val="uk-UA"/>
        </w:rPr>
        <w:t xml:space="preserve"> не буде дост</w:t>
      </w:r>
      <w:r w:rsidR="00074BEC">
        <w:rPr>
          <w:lang w:val="uk-UA"/>
        </w:rPr>
        <w:t>упна опція «Відповідь на запитання</w:t>
      </w:r>
      <w:r>
        <w:rPr>
          <w:lang w:val="uk-UA"/>
        </w:rPr>
        <w:t>», для незареєстрованого користувача не буде доступу до своє</w:t>
      </w:r>
      <w:r w:rsidR="00074BEC">
        <w:rPr>
          <w:lang w:val="uk-UA"/>
        </w:rPr>
        <w:t>ї сторінки, залишення питання</w:t>
      </w:r>
      <w:r w:rsidR="00506004">
        <w:rPr>
          <w:lang w:val="uk-UA"/>
        </w:rPr>
        <w:t xml:space="preserve"> та отримання знижки. </w:t>
      </w:r>
    </w:p>
    <w:p w:rsidR="00506004" w:rsidRDefault="00506004" w:rsidP="00EA0B52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Декомпозиція другого рівня складається з декомпонованих процесів першого рівня і містить відповідно наступні процеси:реєстрація, видалення користувача, логування, введення форми запиту та інших параметрів виклику, перегляд, з</w:t>
      </w:r>
      <w:r w:rsidR="00074BEC">
        <w:rPr>
          <w:lang w:val="uk-UA"/>
        </w:rPr>
        <w:t xml:space="preserve">алишення та видалення запитань, підрахунок ціни та знижки, перегляд дат і вільних адвокатів, </w:t>
      </w:r>
      <w:r>
        <w:rPr>
          <w:lang w:val="uk-UA"/>
        </w:rPr>
        <w:t>та інших різни</w:t>
      </w:r>
      <w:r w:rsidR="00074BEC">
        <w:rPr>
          <w:lang w:val="uk-UA"/>
        </w:rPr>
        <w:t>х процесів, пов’язаних з адвокатом</w:t>
      </w:r>
      <w:r>
        <w:rPr>
          <w:lang w:val="uk-UA"/>
        </w:rPr>
        <w:t>.</w:t>
      </w:r>
    </w:p>
    <w:p w:rsidR="00531924" w:rsidRDefault="00531924" w:rsidP="00EA0B52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На Рисунку 2.1 зображена діаграма, що описує процеси користувача. Отже, користувач заходить в систему і зразу стає перед вибором (</w:t>
      </w:r>
      <w:r>
        <w:rPr>
          <w:lang w:val="en-US"/>
        </w:rPr>
        <w:t>J</w:t>
      </w:r>
      <w:r w:rsidRPr="00531924">
        <w:t>1</w:t>
      </w:r>
      <w:r>
        <w:rPr>
          <w:lang w:val="uk-UA"/>
        </w:rPr>
        <w:t xml:space="preserve">): пройти процес аутентифікації чи </w:t>
      </w:r>
      <w:r w:rsidR="00074BEC">
        <w:rPr>
          <w:lang w:val="uk-UA"/>
        </w:rPr>
        <w:t>ввести свої дані для</w:t>
      </w:r>
      <w:r>
        <w:rPr>
          <w:lang w:val="uk-UA"/>
        </w:rPr>
        <w:t xml:space="preserve"> і залишитись не залогованим користувачем. При виборі останньому користувач обмежений в </w:t>
      </w:r>
      <w:r w:rsidR="00074BEC">
        <w:rPr>
          <w:lang w:val="uk-UA"/>
        </w:rPr>
        <w:t>своїх діях і може тільки обрати адвоката по параметрах</w:t>
      </w:r>
      <w:r>
        <w:rPr>
          <w:lang w:val="uk-UA"/>
        </w:rPr>
        <w:t>, що він ввів чи (</w:t>
      </w:r>
      <w:r>
        <w:rPr>
          <w:lang w:val="en-US"/>
        </w:rPr>
        <w:t>J</w:t>
      </w:r>
      <w:r w:rsidRPr="00074BEC">
        <w:rPr>
          <w:lang w:val="uk-UA"/>
        </w:rPr>
        <w:t>2</w:t>
      </w:r>
      <w:r>
        <w:rPr>
          <w:lang w:val="uk-UA"/>
        </w:rPr>
        <w:t>)</w:t>
      </w:r>
      <w:r w:rsidR="00074BEC">
        <w:rPr>
          <w:lang w:val="uk-UA"/>
        </w:rPr>
        <w:t xml:space="preserve"> переглянути </w:t>
      </w:r>
      <w:r w:rsidR="00074BEC">
        <w:rPr>
          <w:lang w:val="uk-UA"/>
        </w:rPr>
        <w:lastRenderedPageBreak/>
        <w:t>розділ консультація(питання інших користувачів)</w:t>
      </w:r>
      <w:r>
        <w:rPr>
          <w:lang w:val="uk-UA"/>
        </w:rPr>
        <w:t>. При вході на перехресті (</w:t>
      </w:r>
      <w:r>
        <w:rPr>
          <w:lang w:val="en-US"/>
        </w:rPr>
        <w:t>J</w:t>
      </w:r>
      <w:r w:rsidRPr="00531924">
        <w:rPr>
          <w:lang w:val="uk-UA"/>
        </w:rPr>
        <w:t>1</w:t>
      </w:r>
      <w:r>
        <w:rPr>
          <w:lang w:val="uk-UA"/>
        </w:rPr>
        <w:t>) як аутентифікований користувач, клієнт має право на (</w:t>
      </w:r>
      <w:r>
        <w:rPr>
          <w:lang w:val="en-US"/>
        </w:rPr>
        <w:t>J</w:t>
      </w:r>
      <w:r w:rsidR="00074BEC">
        <w:rPr>
          <w:lang w:val="uk-UA"/>
        </w:rPr>
        <w:t>3) пощуку адвоката</w:t>
      </w:r>
      <w:r>
        <w:rPr>
          <w:lang w:val="uk-UA"/>
        </w:rPr>
        <w:t xml:space="preserve"> по параметрам, що вказані в нього н</w:t>
      </w:r>
      <w:r w:rsidR="00074BEC">
        <w:rPr>
          <w:lang w:val="uk-UA"/>
        </w:rPr>
        <w:t>а сторінці, роботу з запитаннями</w:t>
      </w:r>
      <w:r>
        <w:rPr>
          <w:lang w:val="uk-UA"/>
        </w:rPr>
        <w:t>, що ділиться (</w:t>
      </w:r>
      <w:r>
        <w:rPr>
          <w:lang w:val="en-US"/>
        </w:rPr>
        <w:t>J</w:t>
      </w:r>
      <w:r>
        <w:rPr>
          <w:lang w:val="uk-UA"/>
        </w:rPr>
        <w:t xml:space="preserve">5) на </w:t>
      </w:r>
      <w:r w:rsidR="00074BEC">
        <w:rPr>
          <w:lang w:val="uk-UA"/>
        </w:rPr>
        <w:t>перегляд та залишення питань</w:t>
      </w:r>
      <w:r>
        <w:rPr>
          <w:lang w:val="uk-UA"/>
        </w:rPr>
        <w:t xml:space="preserve"> та роботу зі знижками, що ділиться (</w:t>
      </w:r>
      <w:r>
        <w:rPr>
          <w:lang w:val="en-US"/>
        </w:rPr>
        <w:t>J</w:t>
      </w:r>
      <w:r>
        <w:rPr>
          <w:lang w:val="uk-UA"/>
        </w:rPr>
        <w:t>4) на перегляд доступних знижок</w:t>
      </w:r>
      <w:r w:rsidR="00074BEC">
        <w:rPr>
          <w:lang w:val="uk-UA"/>
        </w:rPr>
        <w:t xml:space="preserve"> та підрахунок вартості </w:t>
      </w:r>
      <w:r>
        <w:rPr>
          <w:lang w:val="uk-UA"/>
        </w:rPr>
        <w:t>зі знижкою.</w:t>
      </w:r>
    </w:p>
    <w:p w:rsidR="00531924" w:rsidRDefault="003744EC" w:rsidP="00EA0B52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На рисунку 2.2 зображен</w:t>
      </w:r>
      <w:r w:rsidR="00C80597">
        <w:rPr>
          <w:lang w:val="uk-UA"/>
        </w:rPr>
        <w:t>а діаграма процесу розлучення</w:t>
      </w:r>
      <w:r>
        <w:rPr>
          <w:lang w:val="uk-UA"/>
        </w:rPr>
        <w:t>. На вхід подаються дані, що користувач ввів раніше, а далі йде розгалуження (</w:t>
      </w:r>
      <w:r>
        <w:rPr>
          <w:lang w:val="en-US"/>
        </w:rPr>
        <w:t>J</w:t>
      </w:r>
      <w:r w:rsidRPr="003744EC">
        <w:rPr>
          <w:lang w:val="uk-UA"/>
        </w:rPr>
        <w:t>1</w:t>
      </w:r>
      <w:r>
        <w:rPr>
          <w:lang w:val="uk-UA"/>
        </w:rPr>
        <w:t>), що показує опції: система може пі</w:t>
      </w:r>
      <w:r w:rsidR="00C80597">
        <w:rPr>
          <w:lang w:val="uk-UA"/>
        </w:rPr>
        <w:t>драхувати ціну, знайти доступні дати</w:t>
      </w:r>
      <w:r>
        <w:rPr>
          <w:lang w:val="uk-UA"/>
        </w:rPr>
        <w:t xml:space="preserve"> та пока</w:t>
      </w:r>
      <w:r w:rsidR="00C80597">
        <w:rPr>
          <w:lang w:val="uk-UA"/>
        </w:rPr>
        <w:t xml:space="preserve">зати користувачу список </w:t>
      </w:r>
      <w:r w:rsidR="009924A1">
        <w:rPr>
          <w:lang w:val="uk-UA"/>
        </w:rPr>
        <w:t>документів для збору</w:t>
      </w:r>
      <w:r>
        <w:rPr>
          <w:lang w:val="uk-UA"/>
        </w:rPr>
        <w:t>. Далі, на (</w:t>
      </w:r>
      <w:r>
        <w:rPr>
          <w:lang w:val="en-US"/>
        </w:rPr>
        <w:t>J</w:t>
      </w:r>
      <w:r>
        <w:rPr>
          <w:lang w:val="uk-UA"/>
        </w:rPr>
        <w:t>2) відбувається об</w:t>
      </w:r>
      <w:r w:rsidRPr="009924A1">
        <w:rPr>
          <w:lang w:val="uk-UA"/>
        </w:rPr>
        <w:t>’</w:t>
      </w:r>
      <w:r>
        <w:rPr>
          <w:lang w:val="uk-UA"/>
        </w:rPr>
        <w:t>єдн</w:t>
      </w:r>
      <w:r w:rsidR="009924A1">
        <w:rPr>
          <w:lang w:val="uk-UA"/>
        </w:rPr>
        <w:t xml:space="preserve">ання процесів збору даних та вибору дат, </w:t>
      </w:r>
      <w:r>
        <w:rPr>
          <w:lang w:val="uk-UA"/>
        </w:rPr>
        <w:t>по завершенню цих процес</w:t>
      </w:r>
      <w:r w:rsidR="009924A1">
        <w:rPr>
          <w:lang w:val="uk-UA"/>
        </w:rPr>
        <w:t>ів відбувається контакт з адвокатом</w:t>
      </w:r>
      <w:r>
        <w:rPr>
          <w:lang w:val="uk-UA"/>
        </w:rPr>
        <w:t>.</w:t>
      </w:r>
    </w:p>
    <w:p w:rsidR="003744EC" w:rsidRDefault="00AC48F2" w:rsidP="00EA0B52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На рисунку 2.3 зображений процес аутентифікації. Коли починається користувацька сесія і він вибрав опцію аутентифікації, в нього є два вибора: </w:t>
      </w:r>
      <w:r w:rsidRPr="00AC48F2">
        <w:rPr>
          <w:lang w:val="uk-UA"/>
        </w:rPr>
        <w:t>(</w:t>
      </w:r>
      <w:r>
        <w:rPr>
          <w:lang w:val="en-US"/>
        </w:rPr>
        <w:t>J</w:t>
      </w:r>
      <w:r w:rsidRPr="00AC48F2">
        <w:rPr>
          <w:lang w:val="uk-UA"/>
        </w:rPr>
        <w:t xml:space="preserve">1) </w:t>
      </w:r>
      <w:r>
        <w:rPr>
          <w:lang w:val="uk-UA"/>
        </w:rPr>
        <w:t>ввести власні пароль та логін і зайти в систему чи пройти реєстрацію і зайти в систему. Після завершення сесії дані користувача видаляються.</w:t>
      </w:r>
    </w:p>
    <w:p w:rsidR="00AC48F2" w:rsidRPr="00AC48F2" w:rsidRDefault="00AC48F2" w:rsidP="00EA0B52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На рисунку 2.4 зображ</w:t>
      </w:r>
      <w:r w:rsidR="009924A1">
        <w:rPr>
          <w:lang w:val="uk-UA"/>
        </w:rPr>
        <w:t xml:space="preserve">ено процес пошуку клієнтом адвоката. Для клієнта </w:t>
      </w:r>
      <w:r>
        <w:rPr>
          <w:lang w:val="uk-UA"/>
        </w:rPr>
        <w:t xml:space="preserve"> доступні 2 опції </w:t>
      </w:r>
      <w:r w:rsidRPr="00AC48F2">
        <w:rPr>
          <w:lang w:val="uk-UA"/>
        </w:rPr>
        <w:t>(</w:t>
      </w:r>
      <w:r>
        <w:rPr>
          <w:lang w:val="en-US"/>
        </w:rPr>
        <w:t>J</w:t>
      </w:r>
      <w:r>
        <w:rPr>
          <w:lang w:val="uk-UA"/>
        </w:rPr>
        <w:t>2</w:t>
      </w:r>
      <w:r w:rsidRPr="00AC48F2">
        <w:rPr>
          <w:lang w:val="uk-UA"/>
        </w:rPr>
        <w:t>)</w:t>
      </w:r>
      <w:r>
        <w:rPr>
          <w:lang w:val="uk-UA"/>
        </w:rPr>
        <w:t xml:space="preserve">: він може почати приймати системні пропозиції чи шукати користувача власноруч. При виборі першого варіанту, до нього приходить заявка, яку він може </w:t>
      </w:r>
      <w:r w:rsidRPr="00AC48F2">
        <w:rPr>
          <w:lang w:val="uk-UA"/>
        </w:rPr>
        <w:t>(</w:t>
      </w:r>
      <w:r>
        <w:rPr>
          <w:lang w:val="en-US"/>
        </w:rPr>
        <w:t>J</w:t>
      </w:r>
      <w:r>
        <w:rPr>
          <w:lang w:val="uk-UA"/>
        </w:rPr>
        <w:t>5</w:t>
      </w:r>
      <w:r w:rsidRPr="00AC48F2">
        <w:rPr>
          <w:lang w:val="uk-UA"/>
        </w:rPr>
        <w:t>)</w:t>
      </w:r>
      <w:r>
        <w:rPr>
          <w:lang w:val="uk-UA"/>
        </w:rPr>
        <w:t xml:space="preserve"> прийняти або відхилити. </w:t>
      </w:r>
      <w:r w:rsidR="00632FDB">
        <w:rPr>
          <w:lang w:val="uk-UA"/>
        </w:rPr>
        <w:t>Якщо він приймає за</w:t>
      </w:r>
      <w:r w:rsidR="009924A1">
        <w:rPr>
          <w:lang w:val="uk-UA"/>
        </w:rPr>
        <w:t xml:space="preserve">явку, він починається обслуговування </w:t>
      </w:r>
      <w:r w:rsidR="00632FDB">
        <w:rPr>
          <w:lang w:val="uk-UA"/>
        </w:rPr>
        <w:t xml:space="preserve">клієнта, а якщо відхилить – пошук продовжиться. Якщо ж було обрано пошук власноруч, то водій може </w:t>
      </w:r>
      <w:r w:rsidR="00632FDB" w:rsidRPr="00AC48F2">
        <w:rPr>
          <w:lang w:val="uk-UA"/>
        </w:rPr>
        <w:t>(</w:t>
      </w:r>
      <w:r w:rsidR="00632FDB">
        <w:rPr>
          <w:lang w:val="en-US"/>
        </w:rPr>
        <w:t>J</w:t>
      </w:r>
      <w:r w:rsidR="00632FDB">
        <w:rPr>
          <w:lang w:val="uk-UA"/>
        </w:rPr>
        <w:t>6</w:t>
      </w:r>
      <w:r w:rsidR="00632FDB" w:rsidRPr="00AC48F2">
        <w:rPr>
          <w:lang w:val="uk-UA"/>
        </w:rPr>
        <w:t>)</w:t>
      </w:r>
      <w:r w:rsidR="009924A1">
        <w:rPr>
          <w:lang w:val="uk-UA"/>
        </w:rPr>
        <w:t xml:space="preserve"> продивитися доступну область (адвокатів) і доступних для обраних дат адвокатів</w:t>
      </w:r>
      <w:r w:rsidR="00632FDB">
        <w:rPr>
          <w:lang w:val="uk-UA"/>
        </w:rPr>
        <w:t xml:space="preserve">. Якщо він знайде </w:t>
      </w:r>
      <w:r w:rsidR="009924A1">
        <w:rPr>
          <w:lang w:val="uk-UA"/>
        </w:rPr>
        <w:t>потрібного адвотака</w:t>
      </w:r>
      <w:r w:rsidR="00673FF7">
        <w:rPr>
          <w:lang w:val="uk-UA"/>
        </w:rPr>
        <w:t>, то</w:t>
      </w:r>
      <w:r w:rsidR="00632FDB">
        <w:rPr>
          <w:lang w:val="uk-UA"/>
        </w:rPr>
        <w:t xml:space="preserve"> може</w:t>
      </w:r>
      <w:r w:rsidR="009924A1">
        <w:rPr>
          <w:lang w:val="uk-UA"/>
        </w:rPr>
        <w:t xml:space="preserve"> запропонувати йому обговорити деталі</w:t>
      </w:r>
      <w:r w:rsidR="00632FDB">
        <w:rPr>
          <w:lang w:val="uk-UA"/>
        </w:rPr>
        <w:t>.</w:t>
      </w:r>
    </w:p>
    <w:p w:rsidR="00506004" w:rsidRDefault="00673FF7" w:rsidP="00EA0B52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На рисунку 3.1 зображено діаграму опису стану о</w:t>
      </w:r>
      <w:r w:rsidR="009924A1">
        <w:rPr>
          <w:lang w:val="uk-UA"/>
        </w:rPr>
        <w:t>б’єкту «замовлення». Як видно, з</w:t>
      </w:r>
      <w:r>
        <w:rPr>
          <w:lang w:val="uk-UA"/>
        </w:rPr>
        <w:t xml:space="preserve">амовлення переходить зі стану не створеного у стан створеного методом процесу </w:t>
      </w:r>
      <w:r>
        <w:rPr>
          <w:lang w:val="en-US"/>
        </w:rPr>
        <w:t>SystemPreposition</w:t>
      </w:r>
      <w:r>
        <w:t>. Тобто як т</w:t>
      </w:r>
      <w:r>
        <w:rPr>
          <w:lang w:val="uk-UA"/>
        </w:rPr>
        <w:t>ільки система знаходить клієнта і передає його водію. Потім об’єкт переходить у стан прийнятого чи відхиленого ві</w:t>
      </w:r>
      <w:r w:rsidR="009924A1">
        <w:rPr>
          <w:lang w:val="uk-UA"/>
        </w:rPr>
        <w:t>дповідними процесами, якщо  адвокат</w:t>
      </w:r>
      <w:r>
        <w:rPr>
          <w:lang w:val="uk-UA"/>
        </w:rPr>
        <w:t xml:space="preserve"> прийняв </w:t>
      </w:r>
      <w:r>
        <w:rPr>
          <w:lang w:val="uk-UA"/>
        </w:rPr>
        <w:lastRenderedPageBreak/>
        <w:t>чи від</w:t>
      </w:r>
      <w:r w:rsidR="003A727A">
        <w:rPr>
          <w:lang w:val="uk-UA"/>
        </w:rPr>
        <w:t>хилив замовлення. При прийнятому замовленні, він може перейти у стан виконаного через проц</w:t>
      </w:r>
      <w:r w:rsidR="009924A1">
        <w:rPr>
          <w:lang w:val="uk-UA"/>
        </w:rPr>
        <w:t>ес обслуговування клієнта адвокатом</w:t>
      </w:r>
      <w:r w:rsidR="003A727A">
        <w:rPr>
          <w:lang w:val="uk-UA"/>
        </w:rPr>
        <w:t>. Далі об’єкт переходить у стан дропнутого через процес видалення замовлення.</w:t>
      </w:r>
    </w:p>
    <w:p w:rsidR="003A727A" w:rsidRPr="00F80EB5" w:rsidRDefault="003D40F1" w:rsidP="00EA0B52">
      <w:pPr>
        <w:spacing w:line="360" w:lineRule="auto"/>
        <w:ind w:firstLine="851"/>
        <w:jc w:val="both"/>
      </w:pPr>
      <w:r>
        <w:rPr>
          <w:lang w:val="uk-UA"/>
        </w:rPr>
        <w:t xml:space="preserve">На рисунку 3.2 зображено </w:t>
      </w:r>
      <w:r>
        <w:rPr>
          <w:lang w:val="en-US"/>
        </w:rPr>
        <w:t>OSTN</w:t>
      </w:r>
      <w:r w:rsidR="009924A1">
        <w:rPr>
          <w:lang w:val="uk-UA"/>
        </w:rPr>
        <w:t xml:space="preserve"> </w:t>
      </w:r>
      <w:r>
        <w:rPr>
          <w:lang w:val="uk-UA"/>
        </w:rPr>
        <w:t>діаграму для об’єкту користувач</w:t>
      </w:r>
      <w:r w:rsidR="001A6176">
        <w:rPr>
          <w:lang w:val="uk-UA"/>
        </w:rPr>
        <w:t xml:space="preserve"> при аутентифікації</w:t>
      </w:r>
      <w:r>
        <w:rPr>
          <w:lang w:val="uk-UA"/>
        </w:rPr>
        <w:t xml:space="preserve">. До системи користувач потрапляє неаутентифікований. В нього є 3 варіанти дій: залишитися анонімним (тоді буде створено </w:t>
      </w:r>
      <w:r>
        <w:rPr>
          <w:lang w:val="en-US"/>
        </w:rPr>
        <w:t>temp</w:t>
      </w:r>
      <w:r w:rsidRPr="003D40F1">
        <w:rPr>
          <w:lang w:val="uk-UA"/>
        </w:rPr>
        <w:t>_</w:t>
      </w:r>
      <w:r>
        <w:rPr>
          <w:lang w:val="en-US"/>
        </w:rPr>
        <w:t>user</w:t>
      </w:r>
      <w:r>
        <w:rPr>
          <w:lang w:val="uk-UA"/>
        </w:rPr>
        <w:t>), зареєструватися в системі процесом реєстрації чи зайти до сайту через свої логін і пароль по процесу логінування. Причому, якщо користувач зайшов до системи під власним акаунтом</w:t>
      </w:r>
      <w:r w:rsidR="00F80EB5">
        <w:rPr>
          <w:lang w:val="uk-UA"/>
        </w:rPr>
        <w:t xml:space="preserve">, то він має право на внесення змін до своєї сторінки. Далі користувач буде вилучений з системи через процес </w:t>
      </w:r>
      <w:r w:rsidR="00F80EB5">
        <w:rPr>
          <w:lang w:val="en-US"/>
        </w:rPr>
        <w:t>DelUser</w:t>
      </w:r>
      <w:r w:rsidR="00F80EB5" w:rsidRPr="00F80EB5">
        <w:t>.</w:t>
      </w:r>
    </w:p>
    <w:p w:rsidR="00C9597C" w:rsidRPr="00C9597C" w:rsidRDefault="00C9597C" w:rsidP="00B675E7">
      <w:pPr>
        <w:rPr>
          <w:lang w:val="uk-UA"/>
        </w:rPr>
      </w:pPr>
    </w:p>
    <w:p w:rsidR="00CF7F26" w:rsidRPr="00B675E7" w:rsidRDefault="00C31C19" w:rsidP="00C31C19">
      <w:pPr>
        <w:tabs>
          <w:tab w:val="left" w:pos="6000"/>
        </w:tabs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ab/>
      </w:r>
    </w:p>
    <w:sectPr w:rsidR="00CF7F26" w:rsidRPr="00B675E7" w:rsidSect="00CE0E25">
      <w:head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380" w:rsidRDefault="00A75380">
      <w:pPr>
        <w:spacing w:line="240" w:lineRule="auto"/>
      </w:pPr>
      <w:r>
        <w:separator/>
      </w:r>
    </w:p>
  </w:endnote>
  <w:endnote w:type="continuationSeparator" w:id="1">
    <w:p w:rsidR="00A75380" w:rsidRDefault="00A75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380" w:rsidRDefault="00A75380">
      <w:pPr>
        <w:spacing w:line="240" w:lineRule="auto"/>
      </w:pPr>
      <w:r>
        <w:separator/>
      </w:r>
    </w:p>
  </w:footnote>
  <w:footnote w:type="continuationSeparator" w:id="1">
    <w:p w:rsidR="00A75380" w:rsidRDefault="00A7538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41216108"/>
    </w:sdtPr>
    <w:sdtContent>
      <w:p w:rsidR="00CE0E25" w:rsidRPr="00CE0E25" w:rsidRDefault="003C28DB">
        <w:pPr>
          <w:pStyle w:val="a6"/>
          <w:jc w:val="right"/>
        </w:pPr>
        <w:r w:rsidRPr="00CE0E25">
          <w:fldChar w:fldCharType="begin"/>
        </w:r>
        <w:r w:rsidR="00824296" w:rsidRPr="00CE0E25">
          <w:instrText>PAGE   \* MERGEFORMAT</w:instrText>
        </w:r>
        <w:r w:rsidRPr="00CE0E25">
          <w:fldChar w:fldCharType="separate"/>
        </w:r>
        <w:r w:rsidR="00A339C5">
          <w:rPr>
            <w:noProof/>
          </w:rPr>
          <w:t>4</w:t>
        </w:r>
        <w:r w:rsidRPr="00CE0E25">
          <w:fldChar w:fldCharType="end"/>
        </w:r>
      </w:p>
    </w:sdtContent>
  </w:sdt>
  <w:p w:rsidR="00CE0E25" w:rsidRDefault="00A75380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A034D"/>
    <w:multiLevelType w:val="hybridMultilevel"/>
    <w:tmpl w:val="AAA613AC"/>
    <w:lvl w:ilvl="0" w:tplc="0BEEF6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B2A27"/>
    <w:multiLevelType w:val="hybridMultilevel"/>
    <w:tmpl w:val="CCCEB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E28B9"/>
    <w:multiLevelType w:val="hybridMultilevel"/>
    <w:tmpl w:val="FE884E94"/>
    <w:lvl w:ilvl="0" w:tplc="B1DA90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17D43"/>
    <w:multiLevelType w:val="hybridMultilevel"/>
    <w:tmpl w:val="AF98033E"/>
    <w:lvl w:ilvl="0" w:tplc="9F262200">
      <w:start w:val="1"/>
      <w:numFmt w:val="decimal"/>
      <w:pStyle w:val="2"/>
      <w:lvlText w:val="%1"/>
      <w:lvlJc w:val="left"/>
      <w:pPr>
        <w:ind w:left="1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5" w:hanging="360"/>
      </w:pPr>
    </w:lvl>
    <w:lvl w:ilvl="2" w:tplc="0422001B" w:tentative="1">
      <w:start w:val="1"/>
      <w:numFmt w:val="lowerRoman"/>
      <w:lvlText w:val="%3."/>
      <w:lvlJc w:val="right"/>
      <w:pPr>
        <w:ind w:left="2935" w:hanging="180"/>
      </w:pPr>
    </w:lvl>
    <w:lvl w:ilvl="3" w:tplc="0422000F" w:tentative="1">
      <w:start w:val="1"/>
      <w:numFmt w:val="decimal"/>
      <w:lvlText w:val="%4."/>
      <w:lvlJc w:val="left"/>
      <w:pPr>
        <w:ind w:left="3655" w:hanging="360"/>
      </w:pPr>
    </w:lvl>
    <w:lvl w:ilvl="4" w:tplc="04220019" w:tentative="1">
      <w:start w:val="1"/>
      <w:numFmt w:val="lowerLetter"/>
      <w:lvlText w:val="%5."/>
      <w:lvlJc w:val="left"/>
      <w:pPr>
        <w:ind w:left="4375" w:hanging="360"/>
      </w:pPr>
    </w:lvl>
    <w:lvl w:ilvl="5" w:tplc="0422001B" w:tentative="1">
      <w:start w:val="1"/>
      <w:numFmt w:val="lowerRoman"/>
      <w:lvlText w:val="%6."/>
      <w:lvlJc w:val="right"/>
      <w:pPr>
        <w:ind w:left="5095" w:hanging="180"/>
      </w:pPr>
    </w:lvl>
    <w:lvl w:ilvl="6" w:tplc="0422000F" w:tentative="1">
      <w:start w:val="1"/>
      <w:numFmt w:val="decimal"/>
      <w:lvlText w:val="%7."/>
      <w:lvlJc w:val="left"/>
      <w:pPr>
        <w:ind w:left="5815" w:hanging="360"/>
      </w:pPr>
    </w:lvl>
    <w:lvl w:ilvl="7" w:tplc="04220019" w:tentative="1">
      <w:start w:val="1"/>
      <w:numFmt w:val="lowerLetter"/>
      <w:lvlText w:val="%8."/>
      <w:lvlJc w:val="left"/>
      <w:pPr>
        <w:ind w:left="6535" w:hanging="360"/>
      </w:pPr>
    </w:lvl>
    <w:lvl w:ilvl="8" w:tplc="0422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>
    <w:nsid w:val="6BDD4131"/>
    <w:multiLevelType w:val="hybridMultilevel"/>
    <w:tmpl w:val="5BFC5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3DB"/>
    <w:rsid w:val="00046665"/>
    <w:rsid w:val="000471B8"/>
    <w:rsid w:val="00050C2E"/>
    <w:rsid w:val="00051252"/>
    <w:rsid w:val="0005499A"/>
    <w:rsid w:val="000561D6"/>
    <w:rsid w:val="00074BEC"/>
    <w:rsid w:val="000B4EBC"/>
    <w:rsid w:val="000B7F9E"/>
    <w:rsid w:val="00106642"/>
    <w:rsid w:val="0012348A"/>
    <w:rsid w:val="0012595D"/>
    <w:rsid w:val="00125ABC"/>
    <w:rsid w:val="00137FF5"/>
    <w:rsid w:val="00143ED0"/>
    <w:rsid w:val="00161591"/>
    <w:rsid w:val="00182294"/>
    <w:rsid w:val="001A6176"/>
    <w:rsid w:val="001D0966"/>
    <w:rsid w:val="001E56BB"/>
    <w:rsid w:val="0021470E"/>
    <w:rsid w:val="00222BB8"/>
    <w:rsid w:val="00224F7B"/>
    <w:rsid w:val="00234B51"/>
    <w:rsid w:val="002725B8"/>
    <w:rsid w:val="00275D81"/>
    <w:rsid w:val="0027697D"/>
    <w:rsid w:val="00285A84"/>
    <w:rsid w:val="002A3734"/>
    <w:rsid w:val="002A3808"/>
    <w:rsid w:val="002B60B6"/>
    <w:rsid w:val="002C46B1"/>
    <w:rsid w:val="002D5DDF"/>
    <w:rsid w:val="002F39D8"/>
    <w:rsid w:val="00305102"/>
    <w:rsid w:val="00323331"/>
    <w:rsid w:val="003255D4"/>
    <w:rsid w:val="003500B8"/>
    <w:rsid w:val="00362FA0"/>
    <w:rsid w:val="003744EC"/>
    <w:rsid w:val="00387918"/>
    <w:rsid w:val="003A727A"/>
    <w:rsid w:val="003C0B62"/>
    <w:rsid w:val="003C28DB"/>
    <w:rsid w:val="003D40F1"/>
    <w:rsid w:val="003E1902"/>
    <w:rsid w:val="003F3010"/>
    <w:rsid w:val="003F7A8D"/>
    <w:rsid w:val="004013B9"/>
    <w:rsid w:val="00407B40"/>
    <w:rsid w:val="00415995"/>
    <w:rsid w:val="00490427"/>
    <w:rsid w:val="004A1E0C"/>
    <w:rsid w:val="004B1C2F"/>
    <w:rsid w:val="00502FD3"/>
    <w:rsid w:val="00503BEC"/>
    <w:rsid w:val="00506004"/>
    <w:rsid w:val="005079FB"/>
    <w:rsid w:val="0051464E"/>
    <w:rsid w:val="00531924"/>
    <w:rsid w:val="0057361B"/>
    <w:rsid w:val="0058343A"/>
    <w:rsid w:val="00594EE0"/>
    <w:rsid w:val="00605650"/>
    <w:rsid w:val="0061396E"/>
    <w:rsid w:val="00632FDB"/>
    <w:rsid w:val="006454A1"/>
    <w:rsid w:val="006458D7"/>
    <w:rsid w:val="00673FF7"/>
    <w:rsid w:val="006A0C31"/>
    <w:rsid w:val="006C0D6C"/>
    <w:rsid w:val="006C6F42"/>
    <w:rsid w:val="006E141A"/>
    <w:rsid w:val="006E52F1"/>
    <w:rsid w:val="00744764"/>
    <w:rsid w:val="00760453"/>
    <w:rsid w:val="007909D7"/>
    <w:rsid w:val="00794606"/>
    <w:rsid w:val="007971F1"/>
    <w:rsid w:val="008077F5"/>
    <w:rsid w:val="00824296"/>
    <w:rsid w:val="0083272B"/>
    <w:rsid w:val="008500D8"/>
    <w:rsid w:val="00853ACA"/>
    <w:rsid w:val="008623B2"/>
    <w:rsid w:val="00891A10"/>
    <w:rsid w:val="008D5551"/>
    <w:rsid w:val="008E43DB"/>
    <w:rsid w:val="0090671D"/>
    <w:rsid w:val="00947036"/>
    <w:rsid w:val="009521CC"/>
    <w:rsid w:val="0095456D"/>
    <w:rsid w:val="0097261B"/>
    <w:rsid w:val="0098624B"/>
    <w:rsid w:val="009924A1"/>
    <w:rsid w:val="00992FF2"/>
    <w:rsid w:val="009B3D20"/>
    <w:rsid w:val="009C0DCC"/>
    <w:rsid w:val="009D626C"/>
    <w:rsid w:val="009E055E"/>
    <w:rsid w:val="009E2ADE"/>
    <w:rsid w:val="009E2F44"/>
    <w:rsid w:val="009F256B"/>
    <w:rsid w:val="00A0426D"/>
    <w:rsid w:val="00A339C5"/>
    <w:rsid w:val="00A56D06"/>
    <w:rsid w:val="00A7211D"/>
    <w:rsid w:val="00A75380"/>
    <w:rsid w:val="00A93932"/>
    <w:rsid w:val="00A95E74"/>
    <w:rsid w:val="00AC48F2"/>
    <w:rsid w:val="00AE369E"/>
    <w:rsid w:val="00B16DDE"/>
    <w:rsid w:val="00B675E7"/>
    <w:rsid w:val="00B67958"/>
    <w:rsid w:val="00B74646"/>
    <w:rsid w:val="00BC04DF"/>
    <w:rsid w:val="00BD2A57"/>
    <w:rsid w:val="00BE3E35"/>
    <w:rsid w:val="00C31C19"/>
    <w:rsid w:val="00C4235B"/>
    <w:rsid w:val="00C80597"/>
    <w:rsid w:val="00C80D34"/>
    <w:rsid w:val="00C82FC1"/>
    <w:rsid w:val="00C9597C"/>
    <w:rsid w:val="00C974D0"/>
    <w:rsid w:val="00CB5670"/>
    <w:rsid w:val="00CB76A7"/>
    <w:rsid w:val="00CD3DFE"/>
    <w:rsid w:val="00CF7F26"/>
    <w:rsid w:val="00D04FAE"/>
    <w:rsid w:val="00D13106"/>
    <w:rsid w:val="00D37C04"/>
    <w:rsid w:val="00D55AB4"/>
    <w:rsid w:val="00D872B3"/>
    <w:rsid w:val="00DA5ADE"/>
    <w:rsid w:val="00DA5F67"/>
    <w:rsid w:val="00DB6AC6"/>
    <w:rsid w:val="00DC5C03"/>
    <w:rsid w:val="00E121DA"/>
    <w:rsid w:val="00E1579A"/>
    <w:rsid w:val="00E223F6"/>
    <w:rsid w:val="00E6645A"/>
    <w:rsid w:val="00E74890"/>
    <w:rsid w:val="00E970AC"/>
    <w:rsid w:val="00EA0B52"/>
    <w:rsid w:val="00EA15B4"/>
    <w:rsid w:val="00ED0EB7"/>
    <w:rsid w:val="00ED253D"/>
    <w:rsid w:val="00EF522B"/>
    <w:rsid w:val="00EF53B0"/>
    <w:rsid w:val="00F05DEB"/>
    <w:rsid w:val="00F0602D"/>
    <w:rsid w:val="00F22436"/>
    <w:rsid w:val="00F56100"/>
    <w:rsid w:val="00F56210"/>
    <w:rsid w:val="00F80EB5"/>
    <w:rsid w:val="00F87367"/>
    <w:rsid w:val="00FB59CC"/>
    <w:rsid w:val="00FC580B"/>
    <w:rsid w:val="00FD2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5E7"/>
    <w:pPr>
      <w:spacing w:after="0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B675E7"/>
    <w:pPr>
      <w:keepNext/>
      <w:keepLines/>
      <w:spacing w:before="480" w:line="360" w:lineRule="auto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  <w:lang w:val="uk-UA"/>
    </w:rPr>
  </w:style>
  <w:style w:type="paragraph" w:styleId="2">
    <w:name w:val="heading 2"/>
    <w:basedOn w:val="a0"/>
    <w:next w:val="a"/>
    <w:link w:val="20"/>
    <w:uiPriority w:val="9"/>
    <w:unhideWhenUsed/>
    <w:qFormat/>
    <w:rsid w:val="00B675E7"/>
    <w:pPr>
      <w:numPr>
        <w:numId w:val="1"/>
      </w:numPr>
      <w:ind w:left="0" w:firstLine="0"/>
      <w:jc w:val="center"/>
      <w:outlineLvl w:val="1"/>
    </w:pPr>
    <w:rPr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675E7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675E7"/>
    <w:rPr>
      <w:rFonts w:ascii="Times New Roman" w:eastAsiaTheme="majorEastAsia" w:hAnsi="Times New Roman" w:cstheme="majorBidi"/>
      <w:bCs/>
      <w:caps/>
      <w:sz w:val="28"/>
      <w:szCs w:val="28"/>
      <w:lang w:val="uk-UA"/>
    </w:rPr>
  </w:style>
  <w:style w:type="paragraph" w:styleId="a4">
    <w:name w:val="Subtitle"/>
    <w:basedOn w:val="a"/>
    <w:next w:val="a"/>
    <w:link w:val="a5"/>
    <w:uiPriority w:val="11"/>
    <w:qFormat/>
    <w:rsid w:val="0058343A"/>
    <w:pPr>
      <w:numPr>
        <w:ilvl w:val="1"/>
      </w:numPr>
    </w:pPr>
    <w:rPr>
      <w:rFonts w:eastAsiaTheme="majorEastAsia" w:cstheme="majorBidi"/>
      <w:i/>
      <w:iCs/>
      <w:caps/>
      <w:color w:val="000000" w:themeColor="text1"/>
      <w:spacing w:val="15"/>
      <w:szCs w:val="24"/>
    </w:rPr>
  </w:style>
  <w:style w:type="character" w:customStyle="1" w:styleId="a5">
    <w:name w:val="Подзаголовок Знак"/>
    <w:basedOn w:val="a1"/>
    <w:link w:val="a4"/>
    <w:uiPriority w:val="11"/>
    <w:rsid w:val="0058343A"/>
    <w:rPr>
      <w:rFonts w:ascii="Times New Roman" w:eastAsiaTheme="majorEastAsia" w:hAnsi="Times New Roman" w:cstheme="majorBidi"/>
      <w:i/>
      <w:iCs/>
      <w:caps/>
      <w:color w:val="000000" w:themeColor="text1"/>
      <w:spacing w:val="15"/>
      <w:sz w:val="28"/>
      <w:szCs w:val="24"/>
    </w:rPr>
  </w:style>
  <w:style w:type="character" w:customStyle="1" w:styleId="20">
    <w:name w:val="Заголовок 2 Знак"/>
    <w:basedOn w:val="a1"/>
    <w:link w:val="2"/>
    <w:uiPriority w:val="9"/>
    <w:rsid w:val="00B675E7"/>
    <w:rPr>
      <w:rFonts w:ascii="Times New Roman" w:hAnsi="Times New Roman"/>
      <w:sz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B675E7"/>
    <w:rPr>
      <w:rFonts w:ascii="Times New Roman" w:eastAsiaTheme="majorEastAsia" w:hAnsi="Times New Roman" w:cstheme="majorBidi"/>
      <w:b/>
      <w:bCs/>
      <w:sz w:val="28"/>
      <w:lang w:val="uk-UA"/>
    </w:rPr>
  </w:style>
  <w:style w:type="character" w:customStyle="1" w:styleId="NormalNoIndentChar">
    <w:name w:val="NormalNoIndent Char"/>
    <w:link w:val="NormalNoIndent"/>
    <w:locked/>
    <w:rsid w:val="00B675E7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B675E7"/>
    <w:pPr>
      <w:spacing w:line="360" w:lineRule="auto"/>
      <w:jc w:val="both"/>
    </w:pPr>
    <w:rPr>
      <w:rFonts w:cs="Times New Roman"/>
      <w:szCs w:val="28"/>
    </w:rPr>
  </w:style>
  <w:style w:type="paragraph" w:styleId="a0">
    <w:name w:val="List Paragraph"/>
    <w:basedOn w:val="a"/>
    <w:uiPriority w:val="34"/>
    <w:qFormat/>
    <w:rsid w:val="00B675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675E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675E7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B675E7"/>
    <w:pPr>
      <w:spacing w:before="240" w:after="0" w:line="259" w:lineRule="auto"/>
      <w:jc w:val="left"/>
      <w:outlineLvl w:val="9"/>
    </w:pPr>
    <w:rPr>
      <w:rFonts w:asciiTheme="majorHAnsi" w:hAnsiTheme="majorHAnsi"/>
      <w:bCs w:val="0"/>
      <w:caps w:val="0"/>
      <w:color w:val="365F91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B675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24296"/>
    <w:pPr>
      <w:tabs>
        <w:tab w:val="left" w:pos="660"/>
        <w:tab w:val="right" w:leader="dot" w:pos="9345"/>
      </w:tabs>
      <w:spacing w:after="100" w:line="360" w:lineRule="auto"/>
      <w:ind w:left="280"/>
    </w:pPr>
  </w:style>
  <w:style w:type="character" w:styleId="a9">
    <w:name w:val="Hyperlink"/>
    <w:basedOn w:val="a1"/>
    <w:uiPriority w:val="99"/>
    <w:unhideWhenUsed/>
    <w:rsid w:val="00B675E7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675E7"/>
    <w:pPr>
      <w:spacing w:after="100"/>
      <w:ind w:left="560"/>
    </w:pPr>
  </w:style>
  <w:style w:type="paragraph" w:styleId="aa">
    <w:name w:val="Balloon Text"/>
    <w:basedOn w:val="a"/>
    <w:link w:val="ab"/>
    <w:uiPriority w:val="99"/>
    <w:semiHidden/>
    <w:unhideWhenUsed/>
    <w:rsid w:val="00B675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675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5E7"/>
    <w:pPr>
      <w:spacing w:after="0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B675E7"/>
    <w:pPr>
      <w:keepNext/>
      <w:keepLines/>
      <w:spacing w:before="480" w:line="360" w:lineRule="auto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  <w:lang w:val="uk-UA"/>
    </w:rPr>
  </w:style>
  <w:style w:type="paragraph" w:styleId="2">
    <w:name w:val="heading 2"/>
    <w:basedOn w:val="a0"/>
    <w:next w:val="a"/>
    <w:link w:val="20"/>
    <w:uiPriority w:val="9"/>
    <w:unhideWhenUsed/>
    <w:qFormat/>
    <w:rsid w:val="00B675E7"/>
    <w:pPr>
      <w:numPr>
        <w:numId w:val="1"/>
      </w:numPr>
      <w:ind w:left="0" w:firstLine="0"/>
      <w:jc w:val="center"/>
      <w:outlineLvl w:val="1"/>
    </w:pPr>
    <w:rPr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675E7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675E7"/>
    <w:rPr>
      <w:rFonts w:ascii="Times New Roman" w:eastAsiaTheme="majorEastAsia" w:hAnsi="Times New Roman" w:cstheme="majorBidi"/>
      <w:bCs/>
      <w:caps/>
      <w:sz w:val="28"/>
      <w:szCs w:val="28"/>
      <w:lang w:val="uk-UA"/>
    </w:rPr>
  </w:style>
  <w:style w:type="paragraph" w:styleId="a4">
    <w:name w:val="Subtitle"/>
    <w:basedOn w:val="a"/>
    <w:next w:val="a"/>
    <w:link w:val="a5"/>
    <w:uiPriority w:val="11"/>
    <w:qFormat/>
    <w:rsid w:val="0058343A"/>
    <w:pPr>
      <w:numPr>
        <w:ilvl w:val="1"/>
      </w:numPr>
    </w:pPr>
    <w:rPr>
      <w:rFonts w:eastAsiaTheme="majorEastAsia" w:cstheme="majorBidi"/>
      <w:i/>
      <w:iCs/>
      <w:caps/>
      <w:color w:val="000000" w:themeColor="text1"/>
      <w:spacing w:val="15"/>
      <w:szCs w:val="24"/>
    </w:rPr>
  </w:style>
  <w:style w:type="character" w:customStyle="1" w:styleId="a5">
    <w:name w:val="Подзаголовок Знак"/>
    <w:basedOn w:val="a1"/>
    <w:link w:val="a4"/>
    <w:uiPriority w:val="11"/>
    <w:rsid w:val="0058343A"/>
    <w:rPr>
      <w:rFonts w:ascii="Times New Roman" w:eastAsiaTheme="majorEastAsia" w:hAnsi="Times New Roman" w:cstheme="majorBidi"/>
      <w:i/>
      <w:iCs/>
      <w:caps/>
      <w:color w:val="000000" w:themeColor="text1"/>
      <w:spacing w:val="15"/>
      <w:sz w:val="28"/>
      <w:szCs w:val="24"/>
    </w:rPr>
  </w:style>
  <w:style w:type="character" w:customStyle="1" w:styleId="20">
    <w:name w:val="Заголовок 2 Знак"/>
    <w:basedOn w:val="a1"/>
    <w:link w:val="2"/>
    <w:uiPriority w:val="9"/>
    <w:rsid w:val="00B675E7"/>
    <w:rPr>
      <w:rFonts w:ascii="Times New Roman" w:hAnsi="Times New Roman"/>
      <w:sz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B675E7"/>
    <w:rPr>
      <w:rFonts w:ascii="Times New Roman" w:eastAsiaTheme="majorEastAsia" w:hAnsi="Times New Roman" w:cstheme="majorBidi"/>
      <w:b/>
      <w:bCs/>
      <w:sz w:val="28"/>
      <w:lang w:val="uk-UA"/>
    </w:rPr>
  </w:style>
  <w:style w:type="character" w:customStyle="1" w:styleId="NormalNoIndentChar">
    <w:name w:val="NormalNoIndent Char"/>
    <w:link w:val="NormalNoIndent"/>
    <w:locked/>
    <w:rsid w:val="00B675E7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B675E7"/>
    <w:pPr>
      <w:spacing w:line="360" w:lineRule="auto"/>
      <w:jc w:val="both"/>
    </w:pPr>
    <w:rPr>
      <w:rFonts w:cs="Times New Roman"/>
      <w:szCs w:val="28"/>
    </w:rPr>
  </w:style>
  <w:style w:type="paragraph" w:styleId="a0">
    <w:name w:val="List Paragraph"/>
    <w:basedOn w:val="a"/>
    <w:uiPriority w:val="34"/>
    <w:qFormat/>
    <w:rsid w:val="00B675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675E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675E7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B675E7"/>
    <w:pPr>
      <w:spacing w:before="240" w:after="0" w:line="259" w:lineRule="auto"/>
      <w:jc w:val="left"/>
      <w:outlineLvl w:val="9"/>
    </w:pPr>
    <w:rPr>
      <w:rFonts w:asciiTheme="majorHAnsi" w:hAnsiTheme="majorHAnsi"/>
      <w:bCs w:val="0"/>
      <w:caps w:val="0"/>
      <w:color w:val="365F91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B675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24296"/>
    <w:pPr>
      <w:tabs>
        <w:tab w:val="left" w:pos="660"/>
        <w:tab w:val="right" w:leader="dot" w:pos="9345"/>
      </w:tabs>
      <w:spacing w:after="100" w:line="360" w:lineRule="auto"/>
      <w:ind w:left="280"/>
    </w:pPr>
  </w:style>
  <w:style w:type="character" w:styleId="a9">
    <w:name w:val="Hyperlink"/>
    <w:basedOn w:val="a1"/>
    <w:uiPriority w:val="99"/>
    <w:unhideWhenUsed/>
    <w:rsid w:val="00B675E7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675E7"/>
    <w:pPr>
      <w:spacing w:after="100"/>
      <w:ind w:left="560"/>
    </w:pPr>
  </w:style>
  <w:style w:type="paragraph" w:styleId="aa">
    <w:name w:val="Balloon Text"/>
    <w:basedOn w:val="a"/>
    <w:link w:val="ab"/>
    <w:uiPriority w:val="99"/>
    <w:semiHidden/>
    <w:unhideWhenUsed/>
    <w:rsid w:val="00B675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675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34176-613D-46B5-9744-C93230E6A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</dc:creator>
  <cp:lastModifiedBy>main_user</cp:lastModifiedBy>
  <cp:revision>2</cp:revision>
  <cp:lastPrinted>2016-10-03T17:26:00Z</cp:lastPrinted>
  <dcterms:created xsi:type="dcterms:W3CDTF">2016-12-25T12:26:00Z</dcterms:created>
  <dcterms:modified xsi:type="dcterms:W3CDTF">2016-12-25T12:26:00Z</dcterms:modified>
</cp:coreProperties>
</file>