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590104"/>
      </w:sdtPr>
      <w:sdtContent>
        <w:p w:rsidR="00FD55EC" w:rsidRPr="00FD55EC" w:rsidRDefault="000065DA" w:rsidP="00FD55EC">
          <w:pPr>
            <w:pStyle w:val="a7"/>
            <w:spacing w:line="360" w:lineRule="auto"/>
            <w:jc w:val="center"/>
            <w:rPr>
              <w:rFonts w:ascii="Times New Roman" w:hAnsi="Times New Roman" w:cs="Times New Roman"/>
              <w:b w:val="0"/>
              <w:color w:val="auto"/>
              <w:lang w:val="uk-UA"/>
            </w:rPr>
          </w:pPr>
          <w:r>
            <w:rPr>
              <w:rFonts w:ascii="Times New Roman" w:hAnsi="Times New Roman" w:cs="Times New Roman"/>
              <w:b w:val="0"/>
              <w:color w:val="auto"/>
              <w:lang w:val="uk-UA"/>
            </w:rPr>
            <w:t>ВИСНОВКИ</w:t>
          </w:r>
        </w:p>
        <w:p w:rsidR="00FD55EC" w:rsidRPr="00FD55EC" w:rsidRDefault="00FD55EC" w:rsidP="00FD55EC">
          <w:pPr>
            <w:spacing w:line="360" w:lineRule="auto"/>
            <w:rPr>
              <w:sz w:val="28"/>
              <w:szCs w:val="28"/>
              <w:lang w:val="uk-UA"/>
            </w:rPr>
          </w:pPr>
        </w:p>
        <w:p w:rsidR="00FD55EC" w:rsidRPr="00FD55EC" w:rsidRDefault="00FD55EC" w:rsidP="00FD55EC">
          <w:pPr>
            <w:spacing w:line="360" w:lineRule="auto"/>
            <w:rPr>
              <w:sz w:val="28"/>
              <w:szCs w:val="28"/>
              <w:lang w:val="uk-UA"/>
            </w:rPr>
          </w:pPr>
        </w:p>
        <w:p w:rsidR="00FD55EC" w:rsidRPr="00FD55EC" w:rsidRDefault="00E05BBC" w:rsidP="00FD55EC">
          <w:pPr>
            <w:pStyle w:val="21"/>
            <w:tabs>
              <w:tab w:val="right" w:leader="dot" w:pos="10195"/>
            </w:tabs>
            <w:spacing w:line="360" w:lineRule="auto"/>
            <w:rPr>
              <w:rFonts w:eastAsiaTheme="minorEastAsia"/>
              <w:noProof/>
              <w:sz w:val="28"/>
              <w:szCs w:val="28"/>
              <w:lang w:eastAsia="ru-RU"/>
            </w:rPr>
          </w:pPr>
          <w:r w:rsidRPr="00FD55EC">
            <w:rPr>
              <w:sz w:val="28"/>
              <w:szCs w:val="28"/>
            </w:rPr>
            <w:fldChar w:fldCharType="begin"/>
          </w:r>
          <w:r w:rsidR="00FD55EC" w:rsidRPr="00FD55EC">
            <w:rPr>
              <w:sz w:val="28"/>
              <w:szCs w:val="28"/>
            </w:rPr>
            <w:instrText xml:space="preserve"> TOC \o "1-3" \h \z \u </w:instrText>
          </w:r>
          <w:r w:rsidRPr="00FD55EC">
            <w:rPr>
              <w:sz w:val="28"/>
              <w:szCs w:val="28"/>
            </w:rPr>
            <w:fldChar w:fldCharType="separate"/>
          </w:r>
          <w:hyperlink w:anchor="_Toc470391004" w:history="1">
            <w:r w:rsidR="00FD55EC" w:rsidRPr="00FD55EC">
              <w:rPr>
                <w:rStyle w:val="a8"/>
                <w:rFonts w:ascii="Times New Roman" w:hAnsi="Times New Roman" w:cs="Times New Roman"/>
                <w:noProof/>
                <w:sz w:val="28"/>
                <w:szCs w:val="28"/>
                <w:shd w:val="clear" w:color="auto" w:fill="FFFFFF"/>
              </w:rPr>
              <w:t>I</w:t>
            </w:r>
            <w:r w:rsidR="00FD55EC" w:rsidRPr="00FD55EC">
              <w:rPr>
                <w:noProof/>
                <w:webHidden/>
                <w:sz w:val="28"/>
                <w:szCs w:val="28"/>
              </w:rPr>
              <w:tab/>
            </w:r>
            <w:r w:rsidRPr="00FD55EC">
              <w:rPr>
                <w:noProof/>
                <w:webHidden/>
                <w:sz w:val="28"/>
                <w:szCs w:val="28"/>
              </w:rPr>
              <w:fldChar w:fldCharType="begin"/>
            </w:r>
            <w:r w:rsidR="00FD55EC" w:rsidRPr="00FD55EC">
              <w:rPr>
                <w:noProof/>
                <w:webHidden/>
                <w:sz w:val="28"/>
                <w:szCs w:val="28"/>
              </w:rPr>
              <w:instrText xml:space="preserve"> PAGEREF _Toc470391004 \h </w:instrText>
            </w:r>
            <w:r w:rsidRPr="00FD55EC">
              <w:rPr>
                <w:noProof/>
                <w:webHidden/>
                <w:sz w:val="28"/>
                <w:szCs w:val="28"/>
              </w:rPr>
            </w:r>
            <w:r w:rsidRPr="00FD55EC">
              <w:rPr>
                <w:noProof/>
                <w:webHidden/>
                <w:sz w:val="28"/>
                <w:szCs w:val="28"/>
              </w:rPr>
              <w:fldChar w:fldCharType="separate"/>
            </w:r>
            <w:r w:rsidR="00FD55EC" w:rsidRPr="00FD55EC">
              <w:rPr>
                <w:noProof/>
                <w:webHidden/>
                <w:sz w:val="28"/>
                <w:szCs w:val="28"/>
              </w:rPr>
              <w:t>2</w:t>
            </w:r>
            <w:r w:rsidRPr="00FD55EC">
              <w:rPr>
                <w:noProof/>
                <w:webHidden/>
                <w:sz w:val="28"/>
                <w:szCs w:val="28"/>
              </w:rPr>
              <w:fldChar w:fldCharType="end"/>
            </w:r>
          </w:hyperlink>
        </w:p>
        <w:p w:rsidR="00FD55EC" w:rsidRPr="00FD55EC" w:rsidRDefault="00E05BBC" w:rsidP="00FD55EC">
          <w:pPr>
            <w:pStyle w:val="21"/>
            <w:tabs>
              <w:tab w:val="right" w:leader="dot" w:pos="10195"/>
            </w:tabs>
            <w:spacing w:line="360" w:lineRule="auto"/>
            <w:rPr>
              <w:rFonts w:eastAsiaTheme="minorEastAsia"/>
              <w:noProof/>
              <w:sz w:val="28"/>
              <w:szCs w:val="28"/>
              <w:lang w:eastAsia="ru-RU"/>
            </w:rPr>
          </w:pPr>
          <w:hyperlink w:anchor="_Toc470391005" w:history="1">
            <w:r w:rsidR="00FD55EC" w:rsidRPr="00FD55EC">
              <w:rPr>
                <w:rStyle w:val="a8"/>
                <w:rFonts w:ascii="Times New Roman" w:hAnsi="Times New Roman" w:cs="Times New Roman"/>
                <w:noProof/>
                <w:sz w:val="28"/>
                <w:szCs w:val="28"/>
                <w:shd w:val="clear" w:color="auto" w:fill="FFFFFF"/>
                <w:lang w:val="en-US"/>
              </w:rPr>
              <w:t>II</w:t>
            </w:r>
            <w:r w:rsidR="00FD55EC" w:rsidRPr="00FD55EC">
              <w:rPr>
                <w:noProof/>
                <w:webHidden/>
                <w:sz w:val="28"/>
                <w:szCs w:val="28"/>
              </w:rPr>
              <w:tab/>
            </w:r>
            <w:r w:rsidRPr="00FD55EC">
              <w:rPr>
                <w:noProof/>
                <w:webHidden/>
                <w:sz w:val="28"/>
                <w:szCs w:val="28"/>
              </w:rPr>
              <w:fldChar w:fldCharType="begin"/>
            </w:r>
            <w:r w:rsidR="00FD55EC" w:rsidRPr="00FD55EC">
              <w:rPr>
                <w:noProof/>
                <w:webHidden/>
                <w:sz w:val="28"/>
                <w:szCs w:val="28"/>
              </w:rPr>
              <w:instrText xml:space="preserve"> PAGEREF _Toc470391005 \h </w:instrText>
            </w:r>
            <w:r w:rsidRPr="00FD55EC">
              <w:rPr>
                <w:noProof/>
                <w:webHidden/>
                <w:sz w:val="28"/>
                <w:szCs w:val="28"/>
              </w:rPr>
            </w:r>
            <w:r w:rsidRPr="00FD55EC">
              <w:rPr>
                <w:noProof/>
                <w:webHidden/>
                <w:sz w:val="28"/>
                <w:szCs w:val="28"/>
              </w:rPr>
              <w:fldChar w:fldCharType="separate"/>
            </w:r>
            <w:r w:rsidR="00FD55EC" w:rsidRPr="00FD55EC">
              <w:rPr>
                <w:noProof/>
                <w:webHidden/>
                <w:sz w:val="28"/>
                <w:szCs w:val="28"/>
              </w:rPr>
              <w:t>3</w:t>
            </w:r>
            <w:r w:rsidRPr="00FD55EC">
              <w:rPr>
                <w:noProof/>
                <w:webHidden/>
                <w:sz w:val="28"/>
                <w:szCs w:val="28"/>
              </w:rPr>
              <w:fldChar w:fldCharType="end"/>
            </w:r>
          </w:hyperlink>
        </w:p>
        <w:p w:rsidR="00FD55EC" w:rsidRPr="00FD55EC" w:rsidRDefault="00E05BBC" w:rsidP="00FD55EC">
          <w:pPr>
            <w:pStyle w:val="21"/>
            <w:tabs>
              <w:tab w:val="right" w:leader="dot" w:pos="10195"/>
            </w:tabs>
            <w:spacing w:line="360" w:lineRule="auto"/>
            <w:rPr>
              <w:rFonts w:eastAsiaTheme="minorEastAsia"/>
              <w:noProof/>
              <w:sz w:val="28"/>
              <w:szCs w:val="28"/>
              <w:lang w:eastAsia="ru-RU"/>
            </w:rPr>
          </w:pPr>
          <w:hyperlink w:anchor="_Toc470391006" w:history="1">
            <w:r w:rsidR="00FD55EC" w:rsidRPr="00FD55EC">
              <w:rPr>
                <w:rStyle w:val="a8"/>
                <w:rFonts w:ascii="Times New Roman" w:hAnsi="Times New Roman" w:cs="Times New Roman"/>
                <w:noProof/>
                <w:sz w:val="28"/>
                <w:szCs w:val="28"/>
                <w:shd w:val="clear" w:color="auto" w:fill="FFFFFF"/>
              </w:rPr>
              <w:t>III</w:t>
            </w:r>
            <w:r w:rsidR="00FD55EC" w:rsidRPr="00FD55EC">
              <w:rPr>
                <w:noProof/>
                <w:webHidden/>
                <w:sz w:val="28"/>
                <w:szCs w:val="28"/>
              </w:rPr>
              <w:tab/>
            </w:r>
            <w:r w:rsidRPr="00FD55EC">
              <w:rPr>
                <w:noProof/>
                <w:webHidden/>
                <w:sz w:val="28"/>
                <w:szCs w:val="28"/>
              </w:rPr>
              <w:fldChar w:fldCharType="begin"/>
            </w:r>
            <w:r w:rsidR="00FD55EC" w:rsidRPr="00FD55EC">
              <w:rPr>
                <w:noProof/>
                <w:webHidden/>
                <w:sz w:val="28"/>
                <w:szCs w:val="28"/>
              </w:rPr>
              <w:instrText xml:space="preserve"> PAGEREF _Toc470391006 \h </w:instrText>
            </w:r>
            <w:r w:rsidRPr="00FD55EC">
              <w:rPr>
                <w:noProof/>
                <w:webHidden/>
                <w:sz w:val="28"/>
                <w:szCs w:val="28"/>
              </w:rPr>
            </w:r>
            <w:r w:rsidRPr="00FD55EC">
              <w:rPr>
                <w:noProof/>
                <w:webHidden/>
                <w:sz w:val="28"/>
                <w:szCs w:val="28"/>
              </w:rPr>
              <w:fldChar w:fldCharType="separate"/>
            </w:r>
            <w:r w:rsidR="00FD55EC" w:rsidRPr="00FD55EC">
              <w:rPr>
                <w:noProof/>
                <w:webHidden/>
                <w:sz w:val="28"/>
                <w:szCs w:val="28"/>
              </w:rPr>
              <w:t>4</w:t>
            </w:r>
            <w:r w:rsidRPr="00FD55EC">
              <w:rPr>
                <w:noProof/>
                <w:webHidden/>
                <w:sz w:val="28"/>
                <w:szCs w:val="28"/>
              </w:rPr>
              <w:fldChar w:fldCharType="end"/>
            </w:r>
          </w:hyperlink>
        </w:p>
        <w:p w:rsidR="00FD55EC" w:rsidRPr="00FD55EC" w:rsidRDefault="00E05BBC" w:rsidP="00FD55EC">
          <w:pPr>
            <w:pStyle w:val="21"/>
            <w:tabs>
              <w:tab w:val="right" w:leader="dot" w:pos="10195"/>
            </w:tabs>
            <w:spacing w:line="360" w:lineRule="auto"/>
            <w:rPr>
              <w:rFonts w:eastAsiaTheme="minorEastAsia"/>
              <w:noProof/>
              <w:sz w:val="28"/>
              <w:szCs w:val="28"/>
              <w:lang w:eastAsia="ru-RU"/>
            </w:rPr>
          </w:pPr>
          <w:hyperlink w:anchor="_Toc470391007" w:history="1">
            <w:r w:rsidR="00FD55EC" w:rsidRPr="00FD55EC">
              <w:rPr>
                <w:rStyle w:val="a8"/>
                <w:rFonts w:ascii="Times New Roman" w:hAnsi="Times New Roman" w:cs="Times New Roman"/>
                <w:noProof/>
                <w:sz w:val="28"/>
                <w:szCs w:val="28"/>
                <w:shd w:val="clear" w:color="auto" w:fill="F8F9FA"/>
              </w:rPr>
              <w:t>IV</w:t>
            </w:r>
            <w:r w:rsidR="00FD55EC" w:rsidRPr="00FD55EC">
              <w:rPr>
                <w:noProof/>
                <w:webHidden/>
                <w:sz w:val="28"/>
                <w:szCs w:val="28"/>
              </w:rPr>
              <w:tab/>
            </w:r>
            <w:r w:rsidRPr="00FD55EC">
              <w:rPr>
                <w:noProof/>
                <w:webHidden/>
                <w:sz w:val="28"/>
                <w:szCs w:val="28"/>
              </w:rPr>
              <w:fldChar w:fldCharType="begin"/>
            </w:r>
            <w:r w:rsidR="00FD55EC" w:rsidRPr="00FD55EC">
              <w:rPr>
                <w:noProof/>
                <w:webHidden/>
                <w:sz w:val="28"/>
                <w:szCs w:val="28"/>
              </w:rPr>
              <w:instrText xml:space="preserve"> PAGEREF _Toc470391007 \h </w:instrText>
            </w:r>
            <w:r w:rsidRPr="00FD55EC">
              <w:rPr>
                <w:noProof/>
                <w:webHidden/>
                <w:sz w:val="28"/>
                <w:szCs w:val="28"/>
              </w:rPr>
            </w:r>
            <w:r w:rsidRPr="00FD55EC">
              <w:rPr>
                <w:noProof/>
                <w:webHidden/>
                <w:sz w:val="28"/>
                <w:szCs w:val="28"/>
              </w:rPr>
              <w:fldChar w:fldCharType="separate"/>
            </w:r>
            <w:r w:rsidR="00FD55EC" w:rsidRPr="00FD55EC">
              <w:rPr>
                <w:noProof/>
                <w:webHidden/>
                <w:sz w:val="28"/>
                <w:szCs w:val="28"/>
              </w:rPr>
              <w:t>5</w:t>
            </w:r>
            <w:r w:rsidRPr="00FD55EC">
              <w:rPr>
                <w:noProof/>
                <w:webHidden/>
                <w:sz w:val="28"/>
                <w:szCs w:val="28"/>
              </w:rPr>
              <w:fldChar w:fldCharType="end"/>
            </w:r>
          </w:hyperlink>
        </w:p>
        <w:p w:rsidR="00FD55EC" w:rsidRPr="00FD55EC" w:rsidRDefault="00E05BBC" w:rsidP="00FD55EC">
          <w:pPr>
            <w:pStyle w:val="21"/>
            <w:tabs>
              <w:tab w:val="right" w:leader="dot" w:pos="10195"/>
            </w:tabs>
            <w:spacing w:line="360" w:lineRule="auto"/>
            <w:rPr>
              <w:rFonts w:eastAsiaTheme="minorEastAsia"/>
              <w:noProof/>
              <w:sz w:val="28"/>
              <w:szCs w:val="28"/>
              <w:lang w:eastAsia="ru-RU"/>
            </w:rPr>
          </w:pPr>
          <w:hyperlink w:anchor="_Toc470391008" w:history="1">
            <w:r w:rsidR="00FD55EC" w:rsidRPr="00FD55EC">
              <w:rPr>
                <w:rStyle w:val="a8"/>
                <w:rFonts w:ascii="Times New Roman" w:hAnsi="Times New Roman" w:cs="Times New Roman"/>
                <w:noProof/>
                <w:sz w:val="28"/>
                <w:szCs w:val="28"/>
                <w:lang w:val="en-US"/>
              </w:rPr>
              <w:t>V</w:t>
            </w:r>
            <w:r w:rsidR="00FD55EC" w:rsidRPr="00FD55EC">
              <w:rPr>
                <w:noProof/>
                <w:webHidden/>
                <w:sz w:val="28"/>
                <w:szCs w:val="28"/>
              </w:rPr>
              <w:tab/>
            </w:r>
            <w:r w:rsidRPr="00FD55EC">
              <w:rPr>
                <w:noProof/>
                <w:webHidden/>
                <w:sz w:val="28"/>
                <w:szCs w:val="28"/>
              </w:rPr>
              <w:fldChar w:fldCharType="begin"/>
            </w:r>
            <w:r w:rsidR="00FD55EC" w:rsidRPr="00FD55EC">
              <w:rPr>
                <w:noProof/>
                <w:webHidden/>
                <w:sz w:val="28"/>
                <w:szCs w:val="28"/>
              </w:rPr>
              <w:instrText xml:space="preserve"> PAGEREF _Toc470391008 \h </w:instrText>
            </w:r>
            <w:r w:rsidRPr="00FD55EC">
              <w:rPr>
                <w:noProof/>
                <w:webHidden/>
                <w:sz w:val="28"/>
                <w:szCs w:val="28"/>
              </w:rPr>
            </w:r>
            <w:r w:rsidRPr="00FD55EC">
              <w:rPr>
                <w:noProof/>
                <w:webHidden/>
                <w:sz w:val="28"/>
                <w:szCs w:val="28"/>
              </w:rPr>
              <w:fldChar w:fldCharType="separate"/>
            </w:r>
            <w:r w:rsidR="00FD55EC" w:rsidRPr="00FD55EC">
              <w:rPr>
                <w:noProof/>
                <w:webHidden/>
                <w:sz w:val="28"/>
                <w:szCs w:val="28"/>
              </w:rPr>
              <w:t>6</w:t>
            </w:r>
            <w:r w:rsidRPr="00FD55EC">
              <w:rPr>
                <w:noProof/>
                <w:webHidden/>
                <w:sz w:val="28"/>
                <w:szCs w:val="28"/>
              </w:rPr>
              <w:fldChar w:fldCharType="end"/>
            </w:r>
          </w:hyperlink>
        </w:p>
        <w:p w:rsidR="00FD55EC" w:rsidRPr="00FD55EC" w:rsidRDefault="00E05BBC" w:rsidP="00FD55EC">
          <w:pPr>
            <w:pStyle w:val="21"/>
            <w:tabs>
              <w:tab w:val="right" w:leader="dot" w:pos="10195"/>
            </w:tabs>
            <w:spacing w:line="360" w:lineRule="auto"/>
            <w:rPr>
              <w:rFonts w:eastAsiaTheme="minorEastAsia"/>
              <w:noProof/>
              <w:sz w:val="28"/>
              <w:szCs w:val="28"/>
              <w:lang w:eastAsia="ru-RU"/>
            </w:rPr>
          </w:pPr>
          <w:hyperlink w:anchor="_Toc470391009" w:history="1">
            <w:r w:rsidR="00FD55EC" w:rsidRPr="00FD55EC">
              <w:rPr>
                <w:rStyle w:val="a8"/>
                <w:rFonts w:ascii="Times New Roman" w:hAnsi="Times New Roman" w:cs="Times New Roman"/>
                <w:noProof/>
                <w:sz w:val="28"/>
                <w:szCs w:val="28"/>
                <w:lang w:val="en-US"/>
              </w:rPr>
              <w:t>VI</w:t>
            </w:r>
            <w:r w:rsidR="00FD55EC" w:rsidRPr="00FD55EC">
              <w:rPr>
                <w:noProof/>
                <w:webHidden/>
                <w:sz w:val="28"/>
                <w:szCs w:val="28"/>
              </w:rPr>
              <w:tab/>
            </w:r>
            <w:r w:rsidRPr="00FD55EC">
              <w:rPr>
                <w:noProof/>
                <w:webHidden/>
                <w:sz w:val="28"/>
                <w:szCs w:val="28"/>
              </w:rPr>
              <w:fldChar w:fldCharType="begin"/>
            </w:r>
            <w:r w:rsidR="00FD55EC" w:rsidRPr="00FD55EC">
              <w:rPr>
                <w:noProof/>
                <w:webHidden/>
                <w:sz w:val="28"/>
                <w:szCs w:val="28"/>
              </w:rPr>
              <w:instrText xml:space="preserve"> PAGEREF _Toc470391009 \h </w:instrText>
            </w:r>
            <w:r w:rsidRPr="00FD55EC">
              <w:rPr>
                <w:noProof/>
                <w:webHidden/>
                <w:sz w:val="28"/>
                <w:szCs w:val="28"/>
              </w:rPr>
            </w:r>
            <w:r w:rsidRPr="00FD55EC">
              <w:rPr>
                <w:noProof/>
                <w:webHidden/>
                <w:sz w:val="28"/>
                <w:szCs w:val="28"/>
              </w:rPr>
              <w:fldChar w:fldCharType="separate"/>
            </w:r>
            <w:r w:rsidR="00FD55EC" w:rsidRPr="00FD55EC">
              <w:rPr>
                <w:noProof/>
                <w:webHidden/>
                <w:sz w:val="28"/>
                <w:szCs w:val="28"/>
              </w:rPr>
              <w:t>7</w:t>
            </w:r>
            <w:r w:rsidRPr="00FD55EC">
              <w:rPr>
                <w:noProof/>
                <w:webHidden/>
                <w:sz w:val="28"/>
                <w:szCs w:val="28"/>
              </w:rPr>
              <w:fldChar w:fldCharType="end"/>
            </w:r>
          </w:hyperlink>
        </w:p>
        <w:p w:rsidR="00FD55EC" w:rsidRPr="00FD55EC" w:rsidRDefault="00E05BBC" w:rsidP="00FD55EC">
          <w:pPr>
            <w:pStyle w:val="21"/>
            <w:tabs>
              <w:tab w:val="right" w:leader="dot" w:pos="10195"/>
            </w:tabs>
            <w:spacing w:line="360" w:lineRule="auto"/>
            <w:rPr>
              <w:rFonts w:eastAsiaTheme="minorEastAsia"/>
              <w:noProof/>
              <w:sz w:val="28"/>
              <w:szCs w:val="28"/>
              <w:lang w:eastAsia="ru-RU"/>
            </w:rPr>
          </w:pPr>
          <w:hyperlink w:anchor="_Toc470391010" w:history="1">
            <w:r w:rsidR="00FD55EC" w:rsidRPr="00FD55EC">
              <w:rPr>
                <w:rStyle w:val="a8"/>
                <w:rFonts w:ascii="Times New Roman" w:hAnsi="Times New Roman" w:cs="Times New Roman"/>
                <w:noProof/>
                <w:sz w:val="28"/>
                <w:szCs w:val="28"/>
                <w:lang w:val="en-US"/>
              </w:rPr>
              <w:t>VII</w:t>
            </w:r>
            <w:r w:rsidR="00FD55EC" w:rsidRPr="00FD55EC">
              <w:rPr>
                <w:noProof/>
                <w:webHidden/>
                <w:sz w:val="28"/>
                <w:szCs w:val="28"/>
              </w:rPr>
              <w:tab/>
            </w:r>
            <w:r w:rsidRPr="00FD55EC">
              <w:rPr>
                <w:noProof/>
                <w:webHidden/>
                <w:sz w:val="28"/>
                <w:szCs w:val="28"/>
              </w:rPr>
              <w:fldChar w:fldCharType="begin"/>
            </w:r>
            <w:r w:rsidR="00FD55EC" w:rsidRPr="00FD55EC">
              <w:rPr>
                <w:noProof/>
                <w:webHidden/>
                <w:sz w:val="28"/>
                <w:szCs w:val="28"/>
              </w:rPr>
              <w:instrText xml:space="preserve"> PAGEREF _Toc470391010 \h </w:instrText>
            </w:r>
            <w:r w:rsidRPr="00FD55EC">
              <w:rPr>
                <w:noProof/>
                <w:webHidden/>
                <w:sz w:val="28"/>
                <w:szCs w:val="28"/>
              </w:rPr>
            </w:r>
            <w:r w:rsidRPr="00FD55EC">
              <w:rPr>
                <w:noProof/>
                <w:webHidden/>
                <w:sz w:val="28"/>
                <w:szCs w:val="28"/>
              </w:rPr>
              <w:fldChar w:fldCharType="separate"/>
            </w:r>
            <w:r w:rsidR="00FD55EC" w:rsidRPr="00FD55EC">
              <w:rPr>
                <w:noProof/>
                <w:webHidden/>
                <w:sz w:val="28"/>
                <w:szCs w:val="28"/>
              </w:rPr>
              <w:t>8</w:t>
            </w:r>
            <w:r w:rsidRPr="00FD55EC">
              <w:rPr>
                <w:noProof/>
                <w:webHidden/>
                <w:sz w:val="28"/>
                <w:szCs w:val="28"/>
              </w:rPr>
              <w:fldChar w:fldCharType="end"/>
            </w:r>
          </w:hyperlink>
        </w:p>
        <w:p w:rsidR="00FD55EC" w:rsidRPr="00FD55EC" w:rsidRDefault="00E05BBC" w:rsidP="00FD55EC">
          <w:pPr>
            <w:pStyle w:val="21"/>
            <w:tabs>
              <w:tab w:val="right" w:leader="dot" w:pos="10195"/>
            </w:tabs>
            <w:spacing w:line="360" w:lineRule="auto"/>
            <w:rPr>
              <w:rFonts w:eastAsiaTheme="minorEastAsia"/>
              <w:noProof/>
              <w:sz w:val="28"/>
              <w:szCs w:val="28"/>
              <w:lang w:eastAsia="ru-RU"/>
            </w:rPr>
          </w:pPr>
          <w:hyperlink w:anchor="_Toc470391011" w:history="1">
            <w:r w:rsidR="00FD55EC" w:rsidRPr="00FD55EC">
              <w:rPr>
                <w:rStyle w:val="a8"/>
                <w:rFonts w:ascii="Times New Roman" w:hAnsi="Times New Roman" w:cs="Times New Roman"/>
                <w:noProof/>
                <w:sz w:val="28"/>
                <w:szCs w:val="28"/>
                <w:lang w:val="en-US"/>
              </w:rPr>
              <w:t>VIII</w:t>
            </w:r>
            <w:r w:rsidR="00FD55EC" w:rsidRPr="00FD55EC">
              <w:rPr>
                <w:noProof/>
                <w:webHidden/>
                <w:sz w:val="28"/>
                <w:szCs w:val="28"/>
              </w:rPr>
              <w:tab/>
            </w:r>
            <w:r w:rsidRPr="00FD55EC">
              <w:rPr>
                <w:noProof/>
                <w:webHidden/>
                <w:sz w:val="28"/>
                <w:szCs w:val="28"/>
              </w:rPr>
              <w:fldChar w:fldCharType="begin"/>
            </w:r>
            <w:r w:rsidR="00FD55EC" w:rsidRPr="00FD55EC">
              <w:rPr>
                <w:noProof/>
                <w:webHidden/>
                <w:sz w:val="28"/>
                <w:szCs w:val="28"/>
              </w:rPr>
              <w:instrText xml:space="preserve"> PAGEREF _Toc470391011 \h </w:instrText>
            </w:r>
            <w:r w:rsidRPr="00FD55EC">
              <w:rPr>
                <w:noProof/>
                <w:webHidden/>
                <w:sz w:val="28"/>
                <w:szCs w:val="28"/>
              </w:rPr>
            </w:r>
            <w:r w:rsidRPr="00FD55EC">
              <w:rPr>
                <w:noProof/>
                <w:webHidden/>
                <w:sz w:val="28"/>
                <w:szCs w:val="28"/>
              </w:rPr>
              <w:fldChar w:fldCharType="separate"/>
            </w:r>
            <w:r w:rsidR="00FD55EC" w:rsidRPr="00FD55EC">
              <w:rPr>
                <w:noProof/>
                <w:webHidden/>
                <w:sz w:val="28"/>
                <w:szCs w:val="28"/>
              </w:rPr>
              <w:t>9</w:t>
            </w:r>
            <w:r w:rsidRPr="00FD55EC">
              <w:rPr>
                <w:noProof/>
                <w:webHidden/>
                <w:sz w:val="28"/>
                <w:szCs w:val="28"/>
              </w:rPr>
              <w:fldChar w:fldCharType="end"/>
            </w:r>
          </w:hyperlink>
        </w:p>
        <w:p w:rsidR="00FD55EC" w:rsidRPr="00FD55EC" w:rsidRDefault="00E05BBC" w:rsidP="00FD55EC">
          <w:pPr>
            <w:spacing w:line="360" w:lineRule="auto"/>
            <w:rPr>
              <w:sz w:val="28"/>
              <w:szCs w:val="28"/>
            </w:rPr>
          </w:pPr>
          <w:r w:rsidRPr="00FD55EC">
            <w:rPr>
              <w:sz w:val="28"/>
              <w:szCs w:val="28"/>
            </w:rPr>
            <w:fldChar w:fldCharType="end"/>
          </w:r>
        </w:p>
      </w:sdtContent>
    </w:sdt>
    <w:p w:rsidR="009F4D07" w:rsidRPr="00FD55EC" w:rsidRDefault="009F4D07" w:rsidP="00FD55EC">
      <w:pPr>
        <w:spacing w:line="360" w:lineRule="auto"/>
        <w:rPr>
          <w:rFonts w:ascii="Times New Roman" w:eastAsiaTheme="majorEastAsia" w:hAnsi="Times New Roman" w:cs="Times New Roman"/>
          <w:bCs/>
          <w:sz w:val="28"/>
          <w:szCs w:val="28"/>
          <w:shd w:val="clear" w:color="auto" w:fill="FFFFFF"/>
          <w:lang w:val="en-US"/>
        </w:rPr>
      </w:pPr>
    </w:p>
    <w:p w:rsidR="00FD55EC" w:rsidRPr="00FD55EC" w:rsidRDefault="00FD55EC" w:rsidP="00FD55EC">
      <w:pPr>
        <w:spacing w:line="360" w:lineRule="auto"/>
        <w:rPr>
          <w:rFonts w:ascii="Times New Roman" w:eastAsiaTheme="majorEastAsia" w:hAnsi="Times New Roman" w:cs="Times New Roman"/>
          <w:bCs/>
          <w:sz w:val="28"/>
          <w:szCs w:val="28"/>
          <w:shd w:val="clear" w:color="auto" w:fill="FFFFFF"/>
          <w:lang w:val="en-US"/>
        </w:rPr>
      </w:pPr>
      <w:r w:rsidRPr="00FD55EC">
        <w:rPr>
          <w:rFonts w:ascii="Times New Roman" w:hAnsi="Times New Roman" w:cs="Times New Roman"/>
          <w:b/>
          <w:sz w:val="28"/>
          <w:szCs w:val="28"/>
          <w:shd w:val="clear" w:color="auto" w:fill="FFFFFF"/>
        </w:rPr>
        <w:br w:type="page"/>
      </w:r>
    </w:p>
    <w:p w:rsidR="0060086C" w:rsidRPr="0090089C" w:rsidRDefault="00CA128D" w:rsidP="00FD55EC">
      <w:pPr>
        <w:pStyle w:val="2"/>
        <w:spacing w:line="360" w:lineRule="auto"/>
        <w:jc w:val="center"/>
        <w:rPr>
          <w:rFonts w:ascii="Times New Roman" w:hAnsi="Times New Roman" w:cs="Times New Roman"/>
          <w:b w:val="0"/>
          <w:color w:val="auto"/>
          <w:sz w:val="28"/>
          <w:szCs w:val="28"/>
        </w:rPr>
      </w:pPr>
      <w:bookmarkStart w:id="0" w:name="_Toc470391004"/>
      <w:r w:rsidRPr="00FD55EC">
        <w:rPr>
          <w:rFonts w:ascii="Times New Roman" w:hAnsi="Times New Roman" w:cs="Times New Roman"/>
          <w:b w:val="0"/>
          <w:color w:val="auto"/>
          <w:sz w:val="28"/>
          <w:szCs w:val="28"/>
          <w:shd w:val="clear" w:color="auto" w:fill="FFFFFF"/>
        </w:rPr>
        <w:lastRenderedPageBreak/>
        <w:t>I</w:t>
      </w:r>
      <w:bookmarkEnd w:id="0"/>
    </w:p>
    <w:p w:rsidR="00CA128D" w:rsidRPr="0090089C" w:rsidRDefault="00CA128D" w:rsidP="00FD55EC">
      <w:pPr>
        <w:spacing w:line="360" w:lineRule="auto"/>
        <w:jc w:val="both"/>
        <w:rPr>
          <w:rFonts w:ascii="Times New Roman" w:hAnsi="Times New Roman" w:cs="Times New Roman"/>
          <w:sz w:val="28"/>
          <w:szCs w:val="28"/>
        </w:rPr>
      </w:pPr>
    </w:p>
    <w:p w:rsidR="00CA128D" w:rsidRPr="0090089C" w:rsidRDefault="00CA128D" w:rsidP="00FD55EC">
      <w:pPr>
        <w:spacing w:line="360" w:lineRule="auto"/>
        <w:jc w:val="both"/>
        <w:rPr>
          <w:rFonts w:ascii="Times New Roman" w:hAnsi="Times New Roman" w:cs="Times New Roman"/>
          <w:sz w:val="28"/>
          <w:szCs w:val="28"/>
        </w:rPr>
      </w:pPr>
    </w:p>
    <w:p w:rsidR="0090089C" w:rsidRPr="0090089C" w:rsidRDefault="0090089C" w:rsidP="00461702">
      <w:pPr>
        <w:spacing w:after="0" w:line="360" w:lineRule="auto"/>
        <w:ind w:firstLine="709"/>
        <w:rPr>
          <w:rFonts w:ascii="Times New Roman" w:eastAsia="Calibri" w:hAnsi="Times New Roman" w:cs="Times New Roman"/>
          <w:sz w:val="28"/>
          <w:szCs w:val="28"/>
          <w:lang w:val="uk-UA"/>
        </w:rPr>
      </w:pPr>
      <w:bookmarkStart w:id="1" w:name="MTUpdateHome"/>
      <w:bookmarkEnd w:id="1"/>
      <w:r>
        <w:rPr>
          <w:rFonts w:ascii="Times New Roman" w:eastAsia="Calibri" w:hAnsi="Times New Roman" w:cs="Times New Roman"/>
          <w:sz w:val="28"/>
          <w:szCs w:val="28"/>
          <w:lang w:val="uk-UA"/>
        </w:rPr>
        <w:t xml:space="preserve">На початку розробки проекту було визначено цілі: створення сервісу по допомозі в справах розлучення. Її призначення направлено на те, щоб зекономити час та зусилля у процесі подачі заяв, пошуку адвоката та </w:t>
      </w:r>
      <w:r w:rsidR="009A07BD">
        <w:rPr>
          <w:rFonts w:ascii="Times New Roman" w:eastAsia="Calibri" w:hAnsi="Times New Roman" w:cs="Times New Roman"/>
          <w:sz w:val="28"/>
          <w:szCs w:val="28"/>
          <w:lang w:val="uk-UA"/>
        </w:rPr>
        <w:t>оплати послуг. У час технологій це має значну перевагу над минулими рішеннями цих задач. На першому етапі курсової роботи було визначено процеси, що відбуватимуться у системі і визначені групи користувачів та їхні ролі. Метою визначення груп на етапі планування є створення безпеки даних, що будуть введені в ІС, а також розробка логіки користування продуктом.</w:t>
      </w:r>
    </w:p>
    <w:p w:rsidR="00782104" w:rsidRPr="00782104" w:rsidRDefault="009A07BD" w:rsidP="00782104">
      <w:pPr>
        <w:spacing w:after="0" w:line="360" w:lineRule="auto"/>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У</w:t>
      </w:r>
      <w:r w:rsidR="00782104" w:rsidRPr="00782104">
        <w:rPr>
          <w:rFonts w:ascii="Times New Roman" w:eastAsia="Calibri" w:hAnsi="Times New Roman" w:cs="Times New Roman"/>
          <w:sz w:val="28"/>
          <w:szCs w:val="28"/>
          <w:lang w:val="uk-UA"/>
        </w:rPr>
        <w:t xml:space="preserve"> результаті даної роботи було:</w:t>
      </w:r>
    </w:p>
    <w:p w:rsidR="00782104" w:rsidRPr="00782104" w:rsidRDefault="00782104" w:rsidP="00782104">
      <w:pPr>
        <w:spacing w:after="0" w:line="360" w:lineRule="auto"/>
        <w:ind w:firstLine="709"/>
        <w:jc w:val="both"/>
        <w:rPr>
          <w:rFonts w:ascii="Times New Roman" w:eastAsia="Calibri" w:hAnsi="Times New Roman" w:cs="Times New Roman"/>
          <w:sz w:val="28"/>
          <w:szCs w:val="28"/>
          <w:lang w:val="uk-UA"/>
        </w:rPr>
      </w:pPr>
      <w:r w:rsidRPr="00782104">
        <w:rPr>
          <w:rFonts w:ascii="Times New Roman" w:eastAsia="Calibri" w:hAnsi="Times New Roman" w:cs="Times New Roman"/>
          <w:sz w:val="28"/>
          <w:szCs w:val="28"/>
          <w:lang w:val="uk-UA"/>
        </w:rPr>
        <w:t>а) Було визначено ролі користувачів інформаційної системи:</w:t>
      </w:r>
    </w:p>
    <w:p w:rsidR="00782104" w:rsidRPr="00782104" w:rsidRDefault="00782104" w:rsidP="00782104">
      <w:pPr>
        <w:spacing w:after="0" w:line="360" w:lineRule="auto"/>
        <w:ind w:firstLine="851"/>
        <w:jc w:val="both"/>
        <w:rPr>
          <w:rFonts w:ascii="Times New Roman" w:eastAsia="Calibri" w:hAnsi="Times New Roman" w:cs="Times New Roman"/>
          <w:sz w:val="28"/>
          <w:szCs w:val="28"/>
          <w:lang w:val="uk-UA"/>
        </w:rPr>
      </w:pPr>
      <w:r w:rsidRPr="00782104">
        <w:rPr>
          <w:rFonts w:ascii="Times New Roman" w:eastAsia="Calibri" w:hAnsi="Times New Roman" w:cs="Times New Roman"/>
          <w:sz w:val="28"/>
          <w:szCs w:val="28"/>
          <w:lang w:val="uk-UA"/>
        </w:rPr>
        <w:t>1) неавторизовані користувачі</w:t>
      </w:r>
      <w:r w:rsidR="009A07BD">
        <w:rPr>
          <w:rFonts w:ascii="Times New Roman" w:eastAsia="Calibri" w:hAnsi="Times New Roman" w:cs="Times New Roman"/>
          <w:sz w:val="28"/>
          <w:szCs w:val="28"/>
          <w:lang w:val="uk-UA"/>
        </w:rPr>
        <w:t xml:space="preserve"> – користувачі, яким надається право перегляду законів, необхідних бланків та можливість зареєструватися</w:t>
      </w:r>
      <w:r w:rsidRPr="00782104">
        <w:rPr>
          <w:rFonts w:ascii="Times New Roman" w:eastAsia="Calibri" w:hAnsi="Times New Roman" w:cs="Times New Roman"/>
          <w:sz w:val="28"/>
          <w:szCs w:val="28"/>
          <w:lang w:val="uk-UA"/>
        </w:rPr>
        <w:t>;</w:t>
      </w:r>
    </w:p>
    <w:p w:rsidR="00782104" w:rsidRPr="00782104" w:rsidRDefault="00782104" w:rsidP="00782104">
      <w:pPr>
        <w:spacing w:after="0" w:line="360" w:lineRule="auto"/>
        <w:ind w:firstLine="851"/>
        <w:jc w:val="both"/>
        <w:rPr>
          <w:rFonts w:ascii="Times New Roman" w:eastAsia="Calibri" w:hAnsi="Times New Roman" w:cs="Times New Roman"/>
          <w:sz w:val="28"/>
          <w:szCs w:val="28"/>
          <w:lang w:val="uk-UA"/>
        </w:rPr>
      </w:pPr>
      <w:r w:rsidRPr="00782104">
        <w:rPr>
          <w:rFonts w:ascii="Times New Roman" w:eastAsia="Calibri" w:hAnsi="Times New Roman" w:cs="Times New Roman"/>
          <w:sz w:val="28"/>
          <w:szCs w:val="28"/>
          <w:lang w:val="uk-UA"/>
        </w:rPr>
        <w:t>2) авторизовані користувач</w:t>
      </w:r>
      <w:r w:rsidR="009A07BD">
        <w:rPr>
          <w:rFonts w:ascii="Times New Roman" w:eastAsia="Calibri" w:hAnsi="Times New Roman" w:cs="Times New Roman"/>
          <w:sz w:val="28"/>
          <w:szCs w:val="28"/>
          <w:lang w:val="uk-UA"/>
        </w:rPr>
        <w:t xml:space="preserve"> – користувач</w:t>
      </w:r>
      <w:r w:rsidRPr="00782104">
        <w:rPr>
          <w:rFonts w:ascii="Times New Roman" w:eastAsia="Calibri" w:hAnsi="Times New Roman" w:cs="Times New Roman"/>
          <w:sz w:val="28"/>
          <w:szCs w:val="28"/>
          <w:lang w:val="uk-UA"/>
        </w:rPr>
        <w:t>і</w:t>
      </w:r>
      <w:r w:rsidR="009A07BD">
        <w:rPr>
          <w:rFonts w:ascii="Times New Roman" w:eastAsia="Calibri" w:hAnsi="Times New Roman" w:cs="Times New Roman"/>
          <w:sz w:val="28"/>
          <w:szCs w:val="28"/>
          <w:lang w:val="uk-UA"/>
        </w:rPr>
        <w:t>, які мають більш розширені права, такі як керування особистим кабінетом, збереження даних у ньому, зв'язок з адвокатом, оплата</w:t>
      </w:r>
      <w:r w:rsidRPr="00782104">
        <w:rPr>
          <w:rFonts w:ascii="Times New Roman" w:eastAsia="Calibri" w:hAnsi="Times New Roman" w:cs="Times New Roman"/>
          <w:sz w:val="28"/>
          <w:szCs w:val="28"/>
          <w:lang w:val="uk-UA"/>
        </w:rPr>
        <w:t>:</w:t>
      </w:r>
    </w:p>
    <w:p w:rsidR="00782104" w:rsidRPr="00782104" w:rsidRDefault="00782104" w:rsidP="00782104">
      <w:pPr>
        <w:spacing w:after="0" w:line="360" w:lineRule="auto"/>
        <w:ind w:firstLine="993"/>
        <w:jc w:val="both"/>
        <w:rPr>
          <w:rFonts w:ascii="Times New Roman" w:eastAsia="Calibri" w:hAnsi="Times New Roman" w:cs="Times New Roman"/>
          <w:sz w:val="28"/>
          <w:szCs w:val="28"/>
          <w:lang w:val="uk-UA"/>
        </w:rPr>
      </w:pPr>
      <w:r w:rsidRPr="00782104">
        <w:rPr>
          <w:rFonts w:ascii="Times New Roman" w:eastAsia="Calibri" w:hAnsi="Times New Roman" w:cs="Times New Roman"/>
          <w:sz w:val="28"/>
          <w:szCs w:val="28"/>
          <w:lang w:val="uk-UA"/>
        </w:rPr>
        <w:t>1.1) клієнт;</w:t>
      </w:r>
    </w:p>
    <w:p w:rsidR="00782104" w:rsidRPr="00782104" w:rsidRDefault="00782104" w:rsidP="00782104">
      <w:pPr>
        <w:spacing w:after="0" w:line="360" w:lineRule="auto"/>
        <w:ind w:firstLine="993"/>
        <w:jc w:val="both"/>
        <w:rPr>
          <w:rFonts w:ascii="Times New Roman" w:eastAsia="Calibri" w:hAnsi="Times New Roman" w:cs="Times New Roman"/>
          <w:sz w:val="28"/>
          <w:szCs w:val="28"/>
          <w:lang w:val="uk-UA"/>
        </w:rPr>
      </w:pPr>
      <w:r w:rsidRPr="00782104">
        <w:rPr>
          <w:rFonts w:ascii="Times New Roman" w:eastAsia="Calibri" w:hAnsi="Times New Roman" w:cs="Times New Roman"/>
          <w:sz w:val="28"/>
          <w:szCs w:val="28"/>
          <w:lang w:val="uk-UA"/>
        </w:rPr>
        <w:t xml:space="preserve">1.2) </w:t>
      </w:r>
      <w:r w:rsidR="009A07BD">
        <w:rPr>
          <w:rFonts w:ascii="Times New Roman" w:eastAsia="Calibri" w:hAnsi="Times New Roman" w:cs="Times New Roman"/>
          <w:sz w:val="28"/>
          <w:szCs w:val="28"/>
          <w:lang w:val="uk-UA"/>
        </w:rPr>
        <w:t>адвокат</w:t>
      </w:r>
      <w:r w:rsidRPr="00782104">
        <w:rPr>
          <w:rFonts w:ascii="Times New Roman" w:eastAsia="Calibri" w:hAnsi="Times New Roman" w:cs="Times New Roman"/>
          <w:sz w:val="28"/>
          <w:szCs w:val="28"/>
          <w:lang w:val="uk-UA"/>
        </w:rPr>
        <w:t>;</w:t>
      </w:r>
    </w:p>
    <w:p w:rsidR="00782104" w:rsidRPr="00782104" w:rsidRDefault="00782104" w:rsidP="00782104">
      <w:pPr>
        <w:spacing w:after="0" w:line="360" w:lineRule="auto"/>
        <w:ind w:firstLine="709"/>
        <w:jc w:val="both"/>
        <w:rPr>
          <w:rFonts w:ascii="Times New Roman" w:eastAsia="Calibri" w:hAnsi="Times New Roman" w:cs="Times New Roman"/>
          <w:sz w:val="28"/>
          <w:szCs w:val="28"/>
          <w:lang w:val="uk-UA"/>
        </w:rPr>
      </w:pPr>
      <w:r w:rsidRPr="00782104">
        <w:rPr>
          <w:rFonts w:ascii="Times New Roman" w:eastAsia="Calibri" w:hAnsi="Times New Roman" w:cs="Times New Roman"/>
          <w:sz w:val="28"/>
          <w:szCs w:val="28"/>
          <w:lang w:val="uk-UA"/>
        </w:rPr>
        <w:t>б) Було визначено області видимості користувачів інформаційної системи в залежності від їх ролі;</w:t>
      </w:r>
    </w:p>
    <w:p w:rsidR="00782104" w:rsidRDefault="00782104" w:rsidP="00782104">
      <w:pPr>
        <w:spacing w:after="0" w:line="360" w:lineRule="auto"/>
        <w:ind w:firstLine="709"/>
        <w:jc w:val="both"/>
        <w:rPr>
          <w:rFonts w:ascii="Times New Roman" w:eastAsia="Calibri" w:hAnsi="Times New Roman" w:cs="Times New Roman"/>
          <w:sz w:val="28"/>
          <w:szCs w:val="28"/>
          <w:lang w:val="uk-UA"/>
        </w:rPr>
      </w:pPr>
      <w:r w:rsidRPr="00782104">
        <w:rPr>
          <w:rFonts w:ascii="Times New Roman" w:eastAsia="Calibri" w:hAnsi="Times New Roman" w:cs="Times New Roman"/>
          <w:sz w:val="28"/>
          <w:szCs w:val="28"/>
          <w:lang w:val="uk-UA"/>
        </w:rPr>
        <w:t>в) Було визначено процеси користувачів інформаційної системи в залежності від їх ролі.</w:t>
      </w:r>
    </w:p>
    <w:p w:rsidR="00782104" w:rsidRPr="00782104" w:rsidRDefault="00782104" w:rsidP="00782104">
      <w:pPr>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Оскільки такий поділ користувачів ІС буде найбільш оптимальним і простим для користуванням.</w:t>
      </w:r>
    </w:p>
    <w:p w:rsidR="00FD55EC" w:rsidRPr="0090089C" w:rsidRDefault="00FD55EC" w:rsidP="00FD55EC">
      <w:pPr>
        <w:spacing w:line="360" w:lineRule="auto"/>
        <w:rPr>
          <w:rFonts w:ascii="Times New Roman" w:hAnsi="Times New Roman" w:cs="Times New Roman"/>
          <w:color w:val="000000"/>
          <w:sz w:val="28"/>
          <w:szCs w:val="28"/>
          <w:shd w:val="clear" w:color="auto" w:fill="FFFFFF"/>
        </w:rPr>
      </w:pPr>
      <w:r w:rsidRPr="0090089C">
        <w:rPr>
          <w:rFonts w:ascii="Times New Roman" w:hAnsi="Times New Roman" w:cs="Times New Roman"/>
          <w:color w:val="000000"/>
          <w:sz w:val="28"/>
          <w:szCs w:val="28"/>
          <w:shd w:val="clear" w:color="auto" w:fill="FFFFFF"/>
        </w:rPr>
        <w:br w:type="page"/>
      </w:r>
    </w:p>
    <w:p w:rsidR="00CA128D" w:rsidRPr="00FD55EC" w:rsidRDefault="00FD55EC" w:rsidP="00FD55EC">
      <w:pPr>
        <w:pStyle w:val="2"/>
        <w:spacing w:line="360" w:lineRule="auto"/>
        <w:jc w:val="center"/>
        <w:rPr>
          <w:rFonts w:ascii="Times New Roman" w:hAnsi="Times New Roman" w:cs="Times New Roman"/>
          <w:b w:val="0"/>
          <w:color w:val="auto"/>
          <w:sz w:val="28"/>
          <w:szCs w:val="28"/>
          <w:shd w:val="clear" w:color="auto" w:fill="FFFFFF"/>
          <w:lang w:val="uk-UA"/>
        </w:rPr>
      </w:pPr>
      <w:bookmarkStart w:id="2" w:name="_Toc470391005"/>
      <w:r w:rsidRPr="00FD55EC">
        <w:rPr>
          <w:rFonts w:ascii="Times New Roman" w:hAnsi="Times New Roman" w:cs="Times New Roman"/>
          <w:b w:val="0"/>
          <w:color w:val="auto"/>
          <w:sz w:val="28"/>
          <w:szCs w:val="28"/>
          <w:shd w:val="clear" w:color="auto" w:fill="FFFFFF"/>
          <w:lang w:val="en-US"/>
        </w:rPr>
        <w:lastRenderedPageBreak/>
        <w:t>II</w:t>
      </w:r>
      <w:bookmarkEnd w:id="2"/>
    </w:p>
    <w:p w:rsidR="00CA128D" w:rsidRPr="0090089C" w:rsidRDefault="00CA128D" w:rsidP="00FD55EC">
      <w:pPr>
        <w:spacing w:line="360" w:lineRule="auto"/>
        <w:jc w:val="center"/>
        <w:rPr>
          <w:rFonts w:ascii="Times New Roman" w:hAnsi="Times New Roman" w:cs="Times New Roman"/>
          <w:color w:val="000000"/>
          <w:sz w:val="28"/>
          <w:szCs w:val="28"/>
          <w:shd w:val="clear" w:color="auto" w:fill="FFFFFF"/>
        </w:rPr>
      </w:pPr>
    </w:p>
    <w:p w:rsidR="00FD55EC" w:rsidRPr="0090089C" w:rsidRDefault="00FD55EC" w:rsidP="00FD55EC">
      <w:pPr>
        <w:spacing w:line="360" w:lineRule="auto"/>
        <w:jc w:val="center"/>
        <w:rPr>
          <w:rFonts w:ascii="Times New Roman" w:hAnsi="Times New Roman" w:cs="Times New Roman"/>
          <w:color w:val="000000"/>
          <w:sz w:val="28"/>
          <w:szCs w:val="28"/>
          <w:shd w:val="clear" w:color="auto" w:fill="FFFFFF"/>
        </w:rPr>
      </w:pPr>
    </w:p>
    <w:p w:rsidR="009A5511" w:rsidRPr="00FD55EC" w:rsidRDefault="009A5511" w:rsidP="00FD55EC">
      <w:pPr>
        <w:pStyle w:val="Enumerated"/>
        <w:numPr>
          <w:ilvl w:val="0"/>
          <w:numId w:val="0"/>
        </w:numPr>
        <w:ind w:right="566" w:firstLine="709"/>
      </w:pPr>
      <w:r w:rsidRPr="00FD55EC">
        <w:t>На даному етапі було</w:t>
      </w:r>
      <w:r w:rsidR="00461702">
        <w:t xml:space="preserve"> побудовано</w:t>
      </w:r>
      <w:r w:rsidRPr="00FD55EC">
        <w:t xml:space="preserve"> </w:t>
      </w:r>
      <w:r w:rsidR="00461702" w:rsidRPr="00FD55EC">
        <w:rPr>
          <w:lang w:val="en-US"/>
        </w:rPr>
        <w:t>UserCase</w:t>
      </w:r>
      <w:r w:rsidR="00461702" w:rsidRPr="00FD55EC">
        <w:t xml:space="preserve"> діаграми </w:t>
      </w:r>
      <w:r w:rsidRPr="00FD55EC">
        <w:t>для визначених груп користувачів інформ</w:t>
      </w:r>
      <w:r w:rsidR="00782104">
        <w:t>ац</w:t>
      </w:r>
      <w:r w:rsidR="00461702">
        <w:t>ійної системи "Розлучення</w:t>
      </w:r>
      <w:r w:rsidRPr="00FD55EC">
        <w:t xml:space="preserve">" за допомогою програмного засобу </w:t>
      </w:r>
      <w:r w:rsidRPr="00FD55EC">
        <w:rPr>
          <w:lang w:val="en-US"/>
        </w:rPr>
        <w:t>PowerDesigner</w:t>
      </w:r>
      <w:r w:rsidRPr="00FD55EC">
        <w:t>. Відповідно до користувачів було описано їх ролі та можливості роботи в системі. Створені діаграми дозволяють наглядно побачити можливі операції для кожного виду користувача, що спрощує розуміння роботи даної ІС.</w:t>
      </w:r>
      <w:r w:rsidR="00782104">
        <w:t xml:space="preserve"> Діаграми створювалися на підставі робіт, що будуть в подальшому виконувати користувачі ІС.</w:t>
      </w:r>
      <w:r w:rsidR="00461702">
        <w:t xml:space="preserve"> Також було визначено, що не є доцільним створювати можливість входу без реєстрації, тому що зручнішим є створення тимчасового користувача з розширеними можливостями. В ролі адміністратора виступатиме адвокат, так як він зможе переглянути дані користувача, його заявку, відхилити її або прийняти.</w:t>
      </w:r>
    </w:p>
    <w:p w:rsidR="009A5511" w:rsidRPr="00FD55EC" w:rsidRDefault="009A5511" w:rsidP="00FD55EC">
      <w:pPr>
        <w:spacing w:line="360" w:lineRule="auto"/>
        <w:rPr>
          <w:rFonts w:ascii="Times New Roman" w:hAnsi="Times New Roman" w:cs="Times New Roman"/>
          <w:sz w:val="28"/>
          <w:szCs w:val="28"/>
          <w:lang w:val="uk-UA"/>
        </w:rPr>
      </w:pPr>
      <w:r w:rsidRPr="00FD55EC">
        <w:rPr>
          <w:rFonts w:ascii="Times New Roman" w:hAnsi="Times New Roman" w:cs="Times New Roman"/>
          <w:sz w:val="28"/>
          <w:szCs w:val="28"/>
          <w:lang w:val="uk-UA"/>
        </w:rPr>
        <w:br w:type="page"/>
      </w:r>
    </w:p>
    <w:p w:rsidR="00CA128D" w:rsidRPr="0090089C" w:rsidRDefault="009A5511" w:rsidP="00FD55EC">
      <w:pPr>
        <w:pStyle w:val="2"/>
        <w:spacing w:line="360" w:lineRule="auto"/>
        <w:jc w:val="center"/>
        <w:rPr>
          <w:rFonts w:ascii="Times New Roman" w:hAnsi="Times New Roman" w:cs="Times New Roman"/>
          <w:b w:val="0"/>
          <w:color w:val="auto"/>
          <w:sz w:val="28"/>
          <w:szCs w:val="28"/>
          <w:lang w:val="uk-UA"/>
        </w:rPr>
      </w:pPr>
      <w:bookmarkStart w:id="3" w:name="_Toc470391006"/>
      <w:r w:rsidRPr="00FD55EC">
        <w:rPr>
          <w:rFonts w:ascii="Times New Roman" w:hAnsi="Times New Roman" w:cs="Times New Roman"/>
          <w:b w:val="0"/>
          <w:color w:val="auto"/>
          <w:sz w:val="28"/>
          <w:szCs w:val="28"/>
          <w:shd w:val="clear" w:color="auto" w:fill="FFFFFF"/>
        </w:rPr>
        <w:lastRenderedPageBreak/>
        <w:t>III</w:t>
      </w:r>
      <w:bookmarkEnd w:id="3"/>
    </w:p>
    <w:p w:rsidR="009A5511" w:rsidRPr="0090089C" w:rsidRDefault="009A5511" w:rsidP="00FD55EC">
      <w:pPr>
        <w:spacing w:line="360" w:lineRule="auto"/>
        <w:jc w:val="center"/>
        <w:rPr>
          <w:rFonts w:ascii="Times New Roman" w:hAnsi="Times New Roman" w:cs="Times New Roman"/>
          <w:sz w:val="28"/>
          <w:szCs w:val="28"/>
          <w:lang w:val="uk-UA"/>
        </w:rPr>
      </w:pPr>
    </w:p>
    <w:p w:rsidR="009A5511" w:rsidRPr="0090089C" w:rsidRDefault="009A5511" w:rsidP="00FD55EC">
      <w:pPr>
        <w:spacing w:line="360" w:lineRule="auto"/>
        <w:jc w:val="center"/>
        <w:rPr>
          <w:rFonts w:ascii="Times New Roman" w:hAnsi="Times New Roman" w:cs="Times New Roman"/>
          <w:sz w:val="28"/>
          <w:szCs w:val="28"/>
          <w:lang w:val="uk-UA"/>
        </w:rPr>
      </w:pPr>
    </w:p>
    <w:p w:rsidR="009A5511" w:rsidRPr="00FD55EC" w:rsidRDefault="009A5511" w:rsidP="00FD55EC">
      <w:pPr>
        <w:pStyle w:val="Enumerated"/>
        <w:numPr>
          <w:ilvl w:val="0"/>
          <w:numId w:val="0"/>
        </w:numPr>
        <w:ind w:right="566" w:firstLine="709"/>
      </w:pPr>
      <w:r w:rsidRPr="00FD55EC">
        <w:t xml:space="preserve">На даному етапі створено </w:t>
      </w:r>
      <w:r w:rsidRPr="00FD55EC">
        <w:rPr>
          <w:lang w:val="en-US"/>
        </w:rPr>
        <w:t>UML</w:t>
      </w:r>
      <w:r w:rsidR="00D56EBA">
        <w:t xml:space="preserve"> </w:t>
      </w:r>
      <w:r w:rsidRPr="00FD55EC">
        <w:rPr>
          <w:lang w:val="en-US"/>
        </w:rPr>
        <w:t>Sequencediagram</w:t>
      </w:r>
      <w:r w:rsidRPr="00FD55EC">
        <w:t xml:space="preserve">, що </w:t>
      </w:r>
      <w:r w:rsidRPr="00FD55EC">
        <w:rPr>
          <w:shd w:val="clear" w:color="auto" w:fill="FFFFFF"/>
        </w:rPr>
        <w:t>відображає взаємодії об'єктів ІС впорядкованих за часом від моменту авторизації т</w:t>
      </w:r>
      <w:r w:rsidR="00F470B4">
        <w:rPr>
          <w:shd w:val="clear" w:color="auto" w:fill="FFFFFF"/>
        </w:rPr>
        <w:t>аких  користувачів ІС, як клієнт і продавець</w:t>
      </w:r>
      <w:r w:rsidRPr="00FD55EC">
        <w:rPr>
          <w:shd w:val="clear" w:color="auto" w:fill="FFFFFF"/>
        </w:rPr>
        <w:t>.</w:t>
      </w:r>
      <w:r w:rsidRPr="00FD55EC">
        <w:rPr>
          <w:rStyle w:val="apple-converted-space"/>
        </w:rPr>
        <w:t> </w:t>
      </w:r>
      <w:r w:rsidRPr="00FD55EC">
        <w:t xml:space="preserve"> Відповідно до кожної діаграми описано послідовності дій користувачів. На створених діаграмах показано </w:t>
      </w:r>
      <w:r w:rsidRPr="00FD55EC">
        <w:rPr>
          <w:shd w:val="clear" w:color="auto" w:fill="FFFFFF"/>
        </w:rPr>
        <w:t>процеси та об'єкти, що існують водночас та взаємодіють між собою через надіслані повідомлення протягом визначеного часу.</w:t>
      </w:r>
      <w:r w:rsidR="00F41515">
        <w:rPr>
          <w:shd w:val="clear" w:color="auto" w:fill="FFFFFF"/>
        </w:rPr>
        <w:t xml:space="preserve"> За логікою програми усі блоки послідовностей дій є опціональними і відбуваються за рішенням користувача та дозволом системи по даному блоку.</w:t>
      </w:r>
    </w:p>
    <w:p w:rsidR="009A5511" w:rsidRPr="00FD55EC" w:rsidRDefault="009A5511" w:rsidP="00FD55EC">
      <w:pPr>
        <w:spacing w:line="360" w:lineRule="auto"/>
        <w:rPr>
          <w:rFonts w:ascii="Times New Roman" w:hAnsi="Times New Roman" w:cs="Times New Roman"/>
          <w:sz w:val="28"/>
          <w:szCs w:val="28"/>
          <w:lang w:val="uk-UA"/>
        </w:rPr>
      </w:pPr>
      <w:r w:rsidRPr="00FD55EC">
        <w:rPr>
          <w:rFonts w:ascii="Times New Roman" w:hAnsi="Times New Roman" w:cs="Times New Roman"/>
          <w:sz w:val="28"/>
          <w:szCs w:val="28"/>
          <w:lang w:val="uk-UA"/>
        </w:rPr>
        <w:br w:type="page"/>
      </w:r>
    </w:p>
    <w:p w:rsidR="009A5511" w:rsidRPr="0090089C" w:rsidRDefault="009A5511" w:rsidP="00FD55EC">
      <w:pPr>
        <w:pStyle w:val="2"/>
        <w:spacing w:line="360" w:lineRule="auto"/>
        <w:jc w:val="center"/>
        <w:rPr>
          <w:rFonts w:ascii="Times New Roman" w:hAnsi="Times New Roman" w:cs="Times New Roman"/>
          <w:b w:val="0"/>
          <w:color w:val="auto"/>
          <w:sz w:val="28"/>
          <w:szCs w:val="28"/>
          <w:shd w:val="clear" w:color="auto" w:fill="F8F9FA"/>
        </w:rPr>
      </w:pPr>
      <w:bookmarkStart w:id="4" w:name="_Toc470391007"/>
      <w:r w:rsidRPr="00FD55EC">
        <w:rPr>
          <w:rFonts w:ascii="Times New Roman" w:hAnsi="Times New Roman" w:cs="Times New Roman"/>
          <w:b w:val="0"/>
          <w:color w:val="auto"/>
          <w:sz w:val="28"/>
          <w:szCs w:val="28"/>
          <w:shd w:val="clear" w:color="auto" w:fill="F8F9FA"/>
        </w:rPr>
        <w:lastRenderedPageBreak/>
        <w:t>IV</w:t>
      </w:r>
      <w:bookmarkEnd w:id="4"/>
    </w:p>
    <w:p w:rsidR="009A5511" w:rsidRPr="0090089C" w:rsidRDefault="009A5511" w:rsidP="00FD55EC">
      <w:pPr>
        <w:spacing w:line="360" w:lineRule="auto"/>
        <w:rPr>
          <w:sz w:val="28"/>
          <w:szCs w:val="28"/>
        </w:rPr>
      </w:pPr>
    </w:p>
    <w:p w:rsidR="00F470B4" w:rsidRDefault="00F470B4" w:rsidP="00F470B4">
      <w:pPr>
        <w:pStyle w:val="Enumerated"/>
        <w:numPr>
          <w:ilvl w:val="0"/>
          <w:numId w:val="0"/>
        </w:numPr>
        <w:ind w:right="566"/>
      </w:pPr>
    </w:p>
    <w:p w:rsidR="00F470B4" w:rsidRDefault="00F470B4" w:rsidP="00F470B4">
      <w:pPr>
        <w:pStyle w:val="Enumerated"/>
        <w:numPr>
          <w:ilvl w:val="0"/>
          <w:numId w:val="0"/>
        </w:numPr>
        <w:ind w:right="566" w:firstLine="709"/>
      </w:pPr>
      <w:r>
        <w:t xml:space="preserve">На даному етапі було за допомогою стандарту </w:t>
      </w:r>
      <w:r>
        <w:rPr>
          <w:lang w:val="en-US"/>
        </w:rPr>
        <w:t>IDEF</w:t>
      </w:r>
      <w:r>
        <w:t>3 було створено та показано діаграми нотації станів основних об’єктів. Було показано як вза’ємодіють між собою процеси. Діаграма будувалася згідно процесів, що в подальшому буду виконувати користувачі ІС.</w:t>
      </w:r>
    </w:p>
    <w:p w:rsidR="00F41515" w:rsidRPr="00920DA0" w:rsidRDefault="00F41515" w:rsidP="00F41515">
      <w:pPr>
        <w:spacing w:line="360" w:lineRule="auto"/>
        <w:ind w:firstLine="851"/>
        <w:rPr>
          <w:rFonts w:ascii="Times New Roman" w:hAnsi="Times New Roman" w:cs="Times New Roman"/>
          <w:sz w:val="28"/>
          <w:szCs w:val="28"/>
          <w:lang w:val="uk-UA"/>
        </w:rPr>
      </w:pPr>
      <w:r w:rsidRPr="00920DA0">
        <w:rPr>
          <w:rFonts w:ascii="Times New Roman" w:hAnsi="Times New Roman" w:cs="Times New Roman"/>
          <w:sz w:val="28"/>
          <w:szCs w:val="28"/>
          <w:lang w:val="en-US"/>
        </w:rPr>
        <w:t>IDEF</w:t>
      </w:r>
      <w:r w:rsidRPr="00920DA0">
        <w:rPr>
          <w:rFonts w:ascii="Times New Roman" w:hAnsi="Times New Roman" w:cs="Times New Roman"/>
          <w:sz w:val="28"/>
          <w:szCs w:val="28"/>
        </w:rPr>
        <w:t xml:space="preserve">3 – </w:t>
      </w:r>
      <w:r w:rsidRPr="00920DA0">
        <w:rPr>
          <w:rFonts w:ascii="Times New Roman" w:hAnsi="Times New Roman" w:cs="Times New Roman"/>
          <w:sz w:val="28"/>
          <w:szCs w:val="28"/>
          <w:lang w:val="uk-UA"/>
        </w:rPr>
        <w:t xml:space="preserve">це методологія моделювання,  що дозволяє графічно описати та задокументувати процеси, відобразити логічну послідовність виконання процедур. За допомогою </w:t>
      </w:r>
      <w:r w:rsidRPr="00920DA0">
        <w:rPr>
          <w:rFonts w:ascii="Times New Roman" w:hAnsi="Times New Roman" w:cs="Times New Roman"/>
          <w:sz w:val="28"/>
          <w:szCs w:val="28"/>
          <w:lang w:val="en-US"/>
        </w:rPr>
        <w:t>IDEF</w:t>
      </w:r>
      <w:r w:rsidRPr="00920DA0">
        <w:rPr>
          <w:rFonts w:ascii="Times New Roman" w:hAnsi="Times New Roman" w:cs="Times New Roman"/>
          <w:sz w:val="28"/>
          <w:szCs w:val="28"/>
        </w:rPr>
        <w:t xml:space="preserve">3 </w:t>
      </w:r>
      <w:r w:rsidRPr="00920DA0">
        <w:rPr>
          <w:rFonts w:ascii="Times New Roman" w:hAnsi="Times New Roman" w:cs="Times New Roman"/>
          <w:sz w:val="28"/>
          <w:szCs w:val="28"/>
          <w:lang w:val="uk-UA"/>
        </w:rPr>
        <w:t>можна аналізувати сценарії із реального життя, змоделювати та показати бізнес-функції організації. Діаграми даної методології діляться на два типи: діаграма послідовності етапів процесу (</w:t>
      </w:r>
      <w:r w:rsidRPr="00920DA0">
        <w:rPr>
          <w:rFonts w:ascii="Times New Roman" w:hAnsi="Times New Roman" w:cs="Times New Roman"/>
          <w:sz w:val="28"/>
          <w:szCs w:val="28"/>
          <w:lang w:val="en-US"/>
        </w:rPr>
        <w:t>PFDD</w:t>
      </w:r>
      <w:r w:rsidRPr="00920DA0">
        <w:rPr>
          <w:rFonts w:ascii="Times New Roman" w:hAnsi="Times New Roman" w:cs="Times New Roman"/>
          <w:sz w:val="28"/>
          <w:szCs w:val="28"/>
          <w:lang w:val="uk-UA"/>
        </w:rPr>
        <w:t>) та діаграм станів об’єкту і його трансформацій в процесі(</w:t>
      </w:r>
      <w:r w:rsidRPr="00920DA0">
        <w:rPr>
          <w:rFonts w:ascii="Times New Roman" w:hAnsi="Times New Roman" w:cs="Times New Roman"/>
          <w:sz w:val="28"/>
          <w:szCs w:val="28"/>
          <w:lang w:val="en-US"/>
        </w:rPr>
        <w:t>OSTN</w:t>
      </w:r>
      <w:r w:rsidRPr="00920DA0">
        <w:rPr>
          <w:rFonts w:ascii="Times New Roman" w:hAnsi="Times New Roman" w:cs="Times New Roman"/>
          <w:sz w:val="28"/>
          <w:szCs w:val="28"/>
          <w:lang w:val="uk-UA"/>
        </w:rPr>
        <w:t>).</w:t>
      </w:r>
    </w:p>
    <w:p w:rsidR="00F41515" w:rsidRDefault="00F41515" w:rsidP="00F470B4">
      <w:pPr>
        <w:pStyle w:val="Enumerated"/>
        <w:numPr>
          <w:ilvl w:val="0"/>
          <w:numId w:val="0"/>
        </w:numPr>
        <w:ind w:right="566" w:firstLine="709"/>
      </w:pPr>
    </w:p>
    <w:p w:rsidR="009A5511" w:rsidRPr="00FD55EC" w:rsidRDefault="009A5511" w:rsidP="00FD55EC">
      <w:pPr>
        <w:pStyle w:val="Enumerated"/>
        <w:numPr>
          <w:ilvl w:val="0"/>
          <w:numId w:val="0"/>
        </w:numPr>
        <w:ind w:right="566" w:firstLine="709"/>
      </w:pPr>
    </w:p>
    <w:p w:rsidR="009F4D07" w:rsidRPr="00FD55EC" w:rsidRDefault="009F4D07" w:rsidP="00FD55EC">
      <w:pPr>
        <w:spacing w:line="360" w:lineRule="auto"/>
        <w:rPr>
          <w:sz w:val="28"/>
          <w:szCs w:val="28"/>
          <w:lang w:val="uk-UA"/>
        </w:rPr>
      </w:pPr>
      <w:r w:rsidRPr="00FD55EC">
        <w:rPr>
          <w:sz w:val="28"/>
          <w:szCs w:val="28"/>
          <w:lang w:val="uk-UA"/>
        </w:rPr>
        <w:br w:type="page"/>
      </w:r>
    </w:p>
    <w:p w:rsidR="009A5511" w:rsidRPr="0090089C" w:rsidRDefault="009F4D07" w:rsidP="00FD55EC">
      <w:pPr>
        <w:pStyle w:val="2"/>
        <w:spacing w:line="360" w:lineRule="auto"/>
        <w:jc w:val="center"/>
        <w:rPr>
          <w:rFonts w:ascii="Times New Roman" w:hAnsi="Times New Roman" w:cs="Times New Roman"/>
          <w:b w:val="0"/>
          <w:color w:val="auto"/>
          <w:sz w:val="28"/>
          <w:szCs w:val="28"/>
        </w:rPr>
      </w:pPr>
      <w:bookmarkStart w:id="5" w:name="_Toc470391008"/>
      <w:r w:rsidRPr="00FD55EC">
        <w:rPr>
          <w:rFonts w:ascii="Times New Roman" w:hAnsi="Times New Roman" w:cs="Times New Roman"/>
          <w:b w:val="0"/>
          <w:color w:val="auto"/>
          <w:sz w:val="28"/>
          <w:szCs w:val="28"/>
          <w:lang w:val="en-US"/>
        </w:rPr>
        <w:lastRenderedPageBreak/>
        <w:t>V</w:t>
      </w:r>
      <w:bookmarkEnd w:id="5"/>
    </w:p>
    <w:p w:rsidR="009F4D07" w:rsidRPr="0090089C" w:rsidRDefault="009F4D07" w:rsidP="00FD55EC">
      <w:pPr>
        <w:spacing w:line="360" w:lineRule="auto"/>
        <w:rPr>
          <w:sz w:val="28"/>
          <w:szCs w:val="28"/>
        </w:rPr>
      </w:pPr>
    </w:p>
    <w:p w:rsidR="009F4D07" w:rsidRPr="0090089C" w:rsidRDefault="009F4D07" w:rsidP="00FD55EC">
      <w:pPr>
        <w:spacing w:line="360" w:lineRule="auto"/>
        <w:rPr>
          <w:sz w:val="28"/>
          <w:szCs w:val="28"/>
        </w:rPr>
      </w:pPr>
    </w:p>
    <w:p w:rsidR="009F4D07" w:rsidRDefault="009F4D07" w:rsidP="00FD55EC">
      <w:pPr>
        <w:pStyle w:val="Enumerated"/>
        <w:numPr>
          <w:ilvl w:val="0"/>
          <w:numId w:val="0"/>
        </w:numPr>
        <w:ind w:right="566" w:firstLine="709"/>
      </w:pPr>
      <w:r w:rsidRPr="00FD55EC">
        <w:t>На даному етапі було проведено аналіз можливостей та описано вибрані моделі життєвого циклу для розробки процесів першого рівня дан</w:t>
      </w:r>
      <w:r w:rsidR="00920DA0">
        <w:t>ої інформаційної системи</w:t>
      </w:r>
      <w:r w:rsidRPr="00FD55EC">
        <w:t xml:space="preserve">. </w:t>
      </w:r>
    </w:p>
    <w:p w:rsidR="00920DA0" w:rsidRPr="00920DA0" w:rsidRDefault="00920DA0" w:rsidP="00920DA0">
      <w:pPr>
        <w:spacing w:line="360" w:lineRule="auto"/>
        <w:ind w:firstLine="851"/>
        <w:rPr>
          <w:rFonts w:ascii="Times New Roman" w:hAnsi="Times New Roman" w:cs="Times New Roman"/>
          <w:sz w:val="28"/>
          <w:szCs w:val="28"/>
          <w:lang w:val="uk-UA"/>
        </w:rPr>
      </w:pPr>
      <w:r w:rsidRPr="00920DA0">
        <w:rPr>
          <w:rFonts w:ascii="Times New Roman" w:hAnsi="Times New Roman" w:cs="Times New Roman"/>
          <w:sz w:val="28"/>
          <w:szCs w:val="28"/>
          <w:lang w:val="uk-UA"/>
        </w:rPr>
        <w:t>Для процесу Аутентифікації передбачено каскадну модель життєвого циклу, оскільки даний процес повинен повинен містити найвищий рівень безпеки, оскільки включає в себе введення персональних даних користувача, таких як логін, пароль, електронна пошта, телефон, особиста адреса, дані профілю.</w:t>
      </w:r>
    </w:p>
    <w:p w:rsidR="00920DA0" w:rsidRPr="00920DA0" w:rsidRDefault="00920DA0" w:rsidP="00920DA0">
      <w:pPr>
        <w:spacing w:line="360" w:lineRule="auto"/>
        <w:ind w:firstLine="851"/>
        <w:rPr>
          <w:rFonts w:ascii="Times New Roman" w:hAnsi="Times New Roman" w:cs="Times New Roman"/>
          <w:sz w:val="28"/>
          <w:szCs w:val="28"/>
          <w:lang w:val="uk-UA"/>
        </w:rPr>
      </w:pPr>
      <w:r w:rsidRPr="00920DA0">
        <w:rPr>
          <w:rFonts w:ascii="Times New Roman" w:hAnsi="Times New Roman" w:cs="Times New Roman"/>
          <w:sz w:val="28"/>
          <w:szCs w:val="28"/>
          <w:lang w:val="uk-UA"/>
        </w:rPr>
        <w:t>Для процесу Введення параметрів передбачено каскадну модель, оскільки вхідними даними для даного процесу слугуватимуть такі дані користувача, як потрібні дати, телефон, ім</w:t>
      </w:r>
      <w:r w:rsidRPr="00920DA0">
        <w:rPr>
          <w:rFonts w:ascii="Times New Roman" w:hAnsi="Times New Roman" w:cs="Times New Roman"/>
          <w:sz w:val="28"/>
          <w:szCs w:val="28"/>
        </w:rPr>
        <w:t>’</w:t>
      </w:r>
      <w:r w:rsidRPr="00920DA0">
        <w:rPr>
          <w:rFonts w:ascii="Times New Roman" w:hAnsi="Times New Roman" w:cs="Times New Roman"/>
          <w:sz w:val="28"/>
          <w:szCs w:val="28"/>
          <w:lang w:val="uk-UA"/>
        </w:rPr>
        <w:t>я та власні параметри для розлучення, тому тут потрібно забезпечити високий рівень безпеки.</w:t>
      </w:r>
    </w:p>
    <w:p w:rsidR="00920DA0" w:rsidRPr="00920DA0" w:rsidRDefault="00920DA0" w:rsidP="00920DA0">
      <w:pPr>
        <w:spacing w:line="360" w:lineRule="auto"/>
        <w:ind w:firstLine="851"/>
        <w:rPr>
          <w:rFonts w:ascii="Times New Roman" w:hAnsi="Times New Roman" w:cs="Times New Roman"/>
          <w:sz w:val="28"/>
          <w:szCs w:val="28"/>
          <w:lang w:val="uk-UA"/>
        </w:rPr>
      </w:pPr>
      <w:r w:rsidRPr="00920DA0">
        <w:rPr>
          <w:rFonts w:ascii="Times New Roman" w:hAnsi="Times New Roman" w:cs="Times New Roman"/>
          <w:sz w:val="28"/>
          <w:szCs w:val="28"/>
          <w:lang w:val="uk-UA"/>
        </w:rPr>
        <w:t>Для процесу Пошуку адвоката  передбачено каскадну модель життєвого циклу з поверненням, оскільки це ключовий процес системи і розробник повинен забезпечити безперебійну, точну, безпечну роботу процесу. Тим більше, цей процес є критичним по часу, тому що потрібно забезпечити пошуки обох сторін в найкоротший термін.</w:t>
      </w:r>
    </w:p>
    <w:p w:rsidR="00920DA0" w:rsidRPr="00920DA0" w:rsidRDefault="00920DA0" w:rsidP="00920DA0">
      <w:pPr>
        <w:spacing w:line="360" w:lineRule="auto"/>
        <w:ind w:firstLine="851"/>
        <w:rPr>
          <w:rFonts w:ascii="Times New Roman" w:hAnsi="Times New Roman" w:cs="Times New Roman"/>
          <w:sz w:val="28"/>
          <w:szCs w:val="28"/>
          <w:lang w:val="uk-UA"/>
        </w:rPr>
      </w:pPr>
      <w:r w:rsidRPr="00920DA0">
        <w:rPr>
          <w:rFonts w:ascii="Times New Roman" w:hAnsi="Times New Roman" w:cs="Times New Roman"/>
          <w:sz w:val="28"/>
          <w:szCs w:val="28"/>
          <w:lang w:val="uk-UA"/>
        </w:rPr>
        <w:t>Для процесу роботи користувача зі своєю сторінкою (аналогічно адвоката) була обрана каскадна модель, оскільки вона повинна забезпечувати високий рівень безпеки при роботі користувача (адвоката) зі своїми даними (зміна паролю, введення особистих даних, тощо).</w:t>
      </w:r>
    </w:p>
    <w:p w:rsidR="00920DA0" w:rsidRPr="00FD55EC" w:rsidRDefault="00920DA0" w:rsidP="00FD55EC">
      <w:pPr>
        <w:pStyle w:val="Enumerated"/>
        <w:numPr>
          <w:ilvl w:val="0"/>
          <w:numId w:val="0"/>
        </w:numPr>
        <w:ind w:right="566" w:firstLine="709"/>
      </w:pPr>
    </w:p>
    <w:p w:rsidR="009F4D07" w:rsidRPr="00FD55EC" w:rsidRDefault="009F4D07" w:rsidP="00FD55EC">
      <w:pPr>
        <w:spacing w:line="360" w:lineRule="auto"/>
        <w:rPr>
          <w:sz w:val="28"/>
          <w:szCs w:val="28"/>
          <w:lang w:val="uk-UA"/>
        </w:rPr>
      </w:pPr>
      <w:r w:rsidRPr="00FD55EC">
        <w:rPr>
          <w:sz w:val="28"/>
          <w:szCs w:val="28"/>
          <w:lang w:val="uk-UA"/>
        </w:rPr>
        <w:br w:type="page"/>
      </w:r>
    </w:p>
    <w:p w:rsidR="009F4D07" w:rsidRPr="0090089C" w:rsidRDefault="009F4D07" w:rsidP="00FD55EC">
      <w:pPr>
        <w:pStyle w:val="2"/>
        <w:spacing w:line="360" w:lineRule="auto"/>
        <w:jc w:val="center"/>
        <w:rPr>
          <w:rFonts w:ascii="Times New Roman" w:hAnsi="Times New Roman" w:cs="Times New Roman"/>
          <w:b w:val="0"/>
          <w:color w:val="auto"/>
          <w:sz w:val="28"/>
          <w:szCs w:val="28"/>
        </w:rPr>
      </w:pPr>
      <w:bookmarkStart w:id="6" w:name="_Toc470391009"/>
      <w:r w:rsidRPr="00FD55EC">
        <w:rPr>
          <w:rFonts w:ascii="Times New Roman" w:hAnsi="Times New Roman" w:cs="Times New Roman"/>
          <w:b w:val="0"/>
          <w:color w:val="auto"/>
          <w:sz w:val="28"/>
          <w:szCs w:val="28"/>
          <w:lang w:val="en-US"/>
        </w:rPr>
        <w:lastRenderedPageBreak/>
        <w:t>VI</w:t>
      </w:r>
      <w:bookmarkEnd w:id="6"/>
    </w:p>
    <w:p w:rsidR="009F4D07" w:rsidRPr="00A65039" w:rsidRDefault="00A65039" w:rsidP="00FD55EC">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На даному етапі було виконано наступні роботи:</w:t>
      </w:r>
    </w:p>
    <w:p w:rsidR="00A65039" w:rsidRDefault="00A65039" w:rsidP="00A65039">
      <w:pPr>
        <w:pStyle w:val="ab"/>
        <w:numPr>
          <w:ilvl w:val="0"/>
          <w:numId w:val="3"/>
        </w:numPr>
        <w:ind w:left="0" w:firstLine="709"/>
        <w:jc w:val="both"/>
      </w:pPr>
      <w:r>
        <w:rPr>
          <w:szCs w:val="28"/>
        </w:rPr>
        <w:t xml:space="preserve">Було побудовано </w:t>
      </w:r>
      <w:r>
        <w:rPr>
          <w:szCs w:val="28"/>
          <w:lang w:val="en-US"/>
        </w:rPr>
        <w:t>DFD</w:t>
      </w:r>
      <w:r>
        <w:rPr>
          <w:szCs w:val="28"/>
          <w:lang w:val="ru-RU"/>
        </w:rPr>
        <w:t xml:space="preserve"> для</w:t>
      </w:r>
      <w:r w:rsidR="00264323">
        <w:rPr>
          <w:szCs w:val="28"/>
          <w:lang w:val="ru-RU"/>
        </w:rPr>
        <w:t xml:space="preserve"> процесу «Розлучення</w:t>
      </w:r>
      <w:r>
        <w:rPr>
          <w:szCs w:val="28"/>
        </w:rPr>
        <w:t xml:space="preserve">» </w:t>
      </w:r>
    </w:p>
    <w:p w:rsidR="00A65039" w:rsidRDefault="00A65039" w:rsidP="00A65039">
      <w:pPr>
        <w:pStyle w:val="ab"/>
        <w:numPr>
          <w:ilvl w:val="0"/>
          <w:numId w:val="3"/>
        </w:numPr>
        <w:ind w:left="0" w:firstLine="709"/>
        <w:jc w:val="both"/>
      </w:pPr>
      <w:r>
        <w:rPr>
          <w:szCs w:val="28"/>
        </w:rPr>
        <w:t>Було описано процеси</w:t>
      </w:r>
      <w:r w:rsidRPr="0090089C">
        <w:rPr>
          <w:szCs w:val="28"/>
          <w:lang w:val="ru-RU"/>
        </w:rPr>
        <w:t xml:space="preserve">, </w:t>
      </w:r>
      <w:r>
        <w:rPr>
          <w:szCs w:val="28"/>
          <w:lang w:val="ru-RU"/>
        </w:rPr>
        <w:t xml:space="preserve">що </w:t>
      </w:r>
      <w:r>
        <w:rPr>
          <w:szCs w:val="28"/>
        </w:rPr>
        <w:t xml:space="preserve">входять в </w:t>
      </w:r>
      <w:r>
        <w:rPr>
          <w:szCs w:val="28"/>
          <w:lang w:val="en-US"/>
        </w:rPr>
        <w:t>DFD</w:t>
      </w:r>
      <w:r w:rsidRPr="0090089C">
        <w:rPr>
          <w:szCs w:val="28"/>
          <w:lang w:val="ru-RU"/>
        </w:rPr>
        <w:t xml:space="preserve">, </w:t>
      </w:r>
      <w:r>
        <w:rPr>
          <w:szCs w:val="28"/>
          <w:lang w:val="ru-RU"/>
        </w:rPr>
        <w:t>а саме:</w:t>
      </w:r>
    </w:p>
    <w:p w:rsidR="00A65039" w:rsidRDefault="00A65039" w:rsidP="00A65039">
      <w:pPr>
        <w:pStyle w:val="ab"/>
        <w:numPr>
          <w:ilvl w:val="0"/>
          <w:numId w:val="4"/>
        </w:numPr>
        <w:ind w:left="0" w:firstLine="993"/>
        <w:jc w:val="both"/>
      </w:pPr>
      <w:r w:rsidRPr="0090089C">
        <w:t>Для р</w:t>
      </w:r>
      <w:r>
        <w:t xml:space="preserve">івня </w:t>
      </w:r>
      <w:r>
        <w:rPr>
          <w:lang w:val="en-US"/>
        </w:rPr>
        <w:t>DFD</w:t>
      </w:r>
      <w:r w:rsidRPr="0090089C">
        <w:t>0 було вид</w:t>
      </w:r>
      <w:r w:rsidR="0072488D">
        <w:t xml:space="preserve">ілено процес </w:t>
      </w:r>
      <w:r w:rsidR="0072488D">
        <w:rPr>
          <w:lang w:val="en-US"/>
        </w:rPr>
        <w:t>Divorce</w:t>
      </w:r>
      <w:r w:rsidRPr="0090089C">
        <w:t>;</w:t>
      </w:r>
    </w:p>
    <w:p w:rsidR="00A65039" w:rsidRDefault="00A65039" w:rsidP="00A65039">
      <w:pPr>
        <w:pStyle w:val="ab"/>
        <w:numPr>
          <w:ilvl w:val="0"/>
          <w:numId w:val="4"/>
        </w:numPr>
        <w:ind w:left="0" w:firstLine="993"/>
        <w:jc w:val="both"/>
      </w:pPr>
      <w:r>
        <w:rPr>
          <w:lang w:val="ru-RU"/>
        </w:rPr>
        <w:t>Для р</w:t>
      </w:r>
      <w:r>
        <w:t xml:space="preserve">івня </w:t>
      </w:r>
      <w:r>
        <w:rPr>
          <w:lang w:val="en-US"/>
        </w:rPr>
        <w:t>DFD</w:t>
      </w:r>
      <w:r w:rsidRPr="0090089C">
        <w:rPr>
          <w:lang w:val="ru-RU"/>
        </w:rPr>
        <w:t xml:space="preserve">1 </w:t>
      </w:r>
      <w:r>
        <w:rPr>
          <w:lang w:val="ru-RU"/>
        </w:rPr>
        <w:t>було вид</w:t>
      </w:r>
      <w:r>
        <w:t>ілено наступн</w:t>
      </w:r>
      <w:r>
        <w:rPr>
          <w:lang w:val="en-US"/>
        </w:rPr>
        <w:t>i</w:t>
      </w:r>
      <w:r>
        <w:t xml:space="preserve"> процеси:</w:t>
      </w:r>
    </w:p>
    <w:p w:rsidR="0072488D" w:rsidRDefault="0072488D" w:rsidP="0072488D">
      <w:pPr>
        <w:pStyle w:val="ab"/>
        <w:ind w:left="1429" w:firstLine="0"/>
        <w:jc w:val="both"/>
        <w:rPr>
          <w:szCs w:val="28"/>
        </w:rPr>
      </w:pPr>
      <w:r>
        <w:rPr>
          <w:szCs w:val="28"/>
        </w:rPr>
        <w:t>Після декомпозиції першого рівня зображено накопичувачі даних для зв’язку між процесами. Тож, маємо наступні:</w:t>
      </w:r>
    </w:p>
    <w:p w:rsidR="0072488D" w:rsidRDefault="0072488D" w:rsidP="0072488D">
      <w:pPr>
        <w:pStyle w:val="ab"/>
        <w:ind w:left="1429" w:firstLine="0"/>
        <w:jc w:val="both"/>
        <w:rPr>
          <w:szCs w:val="28"/>
        </w:rPr>
      </w:pPr>
      <w:r>
        <w:rPr>
          <w:szCs w:val="28"/>
        </w:rPr>
        <w:t>а) Зареєстровані користувачі</w:t>
      </w:r>
    </w:p>
    <w:p w:rsidR="0072488D" w:rsidRDefault="0072488D" w:rsidP="0072488D">
      <w:pPr>
        <w:pStyle w:val="ab"/>
        <w:ind w:left="1429" w:firstLine="0"/>
        <w:jc w:val="both"/>
        <w:rPr>
          <w:szCs w:val="28"/>
        </w:rPr>
      </w:pPr>
      <w:r>
        <w:rPr>
          <w:szCs w:val="28"/>
        </w:rPr>
        <w:t>б) Зареєстровані адвокати</w:t>
      </w:r>
    </w:p>
    <w:p w:rsidR="0072488D" w:rsidRDefault="0072488D" w:rsidP="0072488D">
      <w:pPr>
        <w:pStyle w:val="ab"/>
        <w:ind w:left="1429" w:firstLine="0"/>
        <w:jc w:val="both"/>
        <w:rPr>
          <w:szCs w:val="28"/>
        </w:rPr>
      </w:pPr>
      <w:r>
        <w:rPr>
          <w:szCs w:val="28"/>
        </w:rPr>
        <w:t>в) Заява (договір)</w:t>
      </w:r>
    </w:p>
    <w:p w:rsidR="0072488D" w:rsidRDefault="0072488D" w:rsidP="0072488D">
      <w:pPr>
        <w:pStyle w:val="ab"/>
        <w:ind w:left="1429" w:firstLine="0"/>
        <w:jc w:val="both"/>
        <w:rPr>
          <w:szCs w:val="28"/>
        </w:rPr>
      </w:pPr>
      <w:r>
        <w:rPr>
          <w:szCs w:val="28"/>
        </w:rPr>
        <w:t>г) Рахунок – форма оплати</w:t>
      </w:r>
    </w:p>
    <w:p w:rsidR="00A65039" w:rsidRPr="0090089C" w:rsidRDefault="00A65039" w:rsidP="00A65039">
      <w:pPr>
        <w:pStyle w:val="ab"/>
        <w:numPr>
          <w:ilvl w:val="0"/>
          <w:numId w:val="4"/>
        </w:numPr>
        <w:ind w:hanging="436"/>
        <w:jc w:val="both"/>
        <w:rPr>
          <w:lang w:val="ru-RU"/>
        </w:rPr>
      </w:pPr>
      <w:r>
        <w:rPr>
          <w:lang w:val="ru-RU"/>
        </w:rPr>
        <w:t>Для р</w:t>
      </w:r>
      <w:r>
        <w:t xml:space="preserve">івня </w:t>
      </w:r>
      <w:r>
        <w:rPr>
          <w:lang w:val="en-US"/>
        </w:rPr>
        <w:t>DFD</w:t>
      </w:r>
      <w:r w:rsidRPr="0090089C">
        <w:rPr>
          <w:lang w:val="ru-RU"/>
        </w:rPr>
        <w:t xml:space="preserve">2 </w:t>
      </w:r>
      <w:r>
        <w:rPr>
          <w:lang w:val="ru-RU"/>
        </w:rPr>
        <w:t>було вид</w:t>
      </w:r>
      <w:r>
        <w:t>ілено наступн</w:t>
      </w:r>
      <w:r>
        <w:rPr>
          <w:lang w:val="en-US"/>
        </w:rPr>
        <w:t>i</w:t>
      </w:r>
      <w:r>
        <w:t xml:space="preserve"> процеси:</w:t>
      </w:r>
    </w:p>
    <w:p w:rsidR="0072488D" w:rsidRPr="0072488D" w:rsidRDefault="0072488D" w:rsidP="0072488D">
      <w:pPr>
        <w:pStyle w:val="ab"/>
        <w:numPr>
          <w:ilvl w:val="0"/>
          <w:numId w:val="7"/>
        </w:numPr>
        <w:ind w:left="0" w:firstLine="1560"/>
        <w:jc w:val="both"/>
        <w:rPr>
          <w:lang w:val="ru-RU"/>
        </w:rPr>
      </w:pPr>
      <w:r>
        <w:rPr>
          <w:szCs w:val="28"/>
        </w:rPr>
        <w:t>Декомпозиція процесу завершення розлучення (пошуку адвоката)</w:t>
      </w:r>
      <w:r>
        <w:t>;</w:t>
      </w:r>
    </w:p>
    <w:p w:rsidR="0072488D" w:rsidRPr="0072488D" w:rsidRDefault="0072488D" w:rsidP="0072488D">
      <w:pPr>
        <w:pStyle w:val="ab"/>
        <w:numPr>
          <w:ilvl w:val="0"/>
          <w:numId w:val="7"/>
        </w:numPr>
        <w:ind w:left="0" w:firstLine="1560"/>
        <w:jc w:val="both"/>
        <w:rPr>
          <w:lang w:val="ru-RU"/>
        </w:rPr>
      </w:pPr>
      <w:r>
        <w:rPr>
          <w:szCs w:val="28"/>
        </w:rPr>
        <w:t>Декомпозиція процесу оплати;</w:t>
      </w:r>
    </w:p>
    <w:p w:rsidR="0072488D" w:rsidRPr="0072488D" w:rsidRDefault="0072488D" w:rsidP="0072488D">
      <w:pPr>
        <w:pStyle w:val="ab"/>
        <w:numPr>
          <w:ilvl w:val="0"/>
          <w:numId w:val="7"/>
        </w:numPr>
        <w:ind w:left="0" w:firstLine="1560"/>
        <w:jc w:val="both"/>
        <w:rPr>
          <w:lang w:val="ru-RU"/>
        </w:rPr>
      </w:pPr>
      <w:r>
        <w:rPr>
          <w:szCs w:val="28"/>
        </w:rPr>
        <w:t>Декомпозиція процесу роботи зі сторінкою адвоката;</w:t>
      </w:r>
    </w:p>
    <w:p w:rsidR="0072488D" w:rsidRPr="0090089C" w:rsidRDefault="0072488D" w:rsidP="0072488D">
      <w:pPr>
        <w:pStyle w:val="ab"/>
        <w:numPr>
          <w:ilvl w:val="0"/>
          <w:numId w:val="7"/>
        </w:numPr>
        <w:ind w:left="0" w:firstLine="1560"/>
        <w:jc w:val="both"/>
        <w:rPr>
          <w:lang w:val="ru-RU"/>
        </w:rPr>
      </w:pPr>
      <w:r>
        <w:rPr>
          <w:szCs w:val="28"/>
        </w:rPr>
        <w:t>Декомпозиція процесу роботи зі сторінкою користувача</w:t>
      </w:r>
    </w:p>
    <w:p w:rsidR="009F4D07" w:rsidRPr="009F6F3A" w:rsidRDefault="009F4D07" w:rsidP="00FD55EC">
      <w:pPr>
        <w:spacing w:line="360" w:lineRule="auto"/>
        <w:rPr>
          <w:sz w:val="28"/>
          <w:szCs w:val="28"/>
        </w:rPr>
      </w:pPr>
    </w:p>
    <w:p w:rsidR="009F4D07" w:rsidRPr="00FD55EC" w:rsidRDefault="009F4D07" w:rsidP="00FD55EC">
      <w:pPr>
        <w:spacing w:line="360" w:lineRule="auto"/>
        <w:rPr>
          <w:sz w:val="28"/>
          <w:szCs w:val="28"/>
          <w:lang w:val="uk-UA"/>
        </w:rPr>
      </w:pPr>
      <w:r w:rsidRPr="00FD55EC">
        <w:rPr>
          <w:sz w:val="28"/>
          <w:szCs w:val="28"/>
          <w:lang w:val="uk-UA"/>
        </w:rPr>
        <w:br w:type="page"/>
      </w:r>
    </w:p>
    <w:p w:rsidR="009F4D07" w:rsidRPr="009F6F3A" w:rsidRDefault="009F4D07" w:rsidP="00FD55EC">
      <w:pPr>
        <w:pStyle w:val="2"/>
        <w:spacing w:line="360" w:lineRule="auto"/>
        <w:jc w:val="center"/>
        <w:rPr>
          <w:rFonts w:ascii="Times New Roman" w:hAnsi="Times New Roman" w:cs="Times New Roman"/>
          <w:b w:val="0"/>
          <w:color w:val="auto"/>
          <w:sz w:val="28"/>
          <w:szCs w:val="28"/>
        </w:rPr>
      </w:pPr>
      <w:bookmarkStart w:id="7" w:name="_Toc470391010"/>
      <w:r w:rsidRPr="00FD55EC">
        <w:rPr>
          <w:rFonts w:ascii="Times New Roman" w:hAnsi="Times New Roman" w:cs="Times New Roman"/>
          <w:b w:val="0"/>
          <w:color w:val="auto"/>
          <w:sz w:val="28"/>
          <w:szCs w:val="28"/>
          <w:lang w:val="en-US"/>
        </w:rPr>
        <w:lastRenderedPageBreak/>
        <w:t>VII</w:t>
      </w:r>
      <w:bookmarkEnd w:id="7"/>
    </w:p>
    <w:p w:rsidR="009F4D07" w:rsidRPr="009F6F3A" w:rsidRDefault="009F4D07" w:rsidP="00FD55EC">
      <w:pPr>
        <w:spacing w:line="360" w:lineRule="auto"/>
        <w:rPr>
          <w:sz w:val="28"/>
          <w:szCs w:val="28"/>
        </w:rPr>
      </w:pPr>
    </w:p>
    <w:p w:rsidR="00A65039" w:rsidRDefault="00A65039" w:rsidP="00A65039">
      <w:pPr>
        <w:suppressAutoHyphens/>
        <w:spacing w:after="0" w:line="36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ab/>
        <w:t>Для інформа</w:t>
      </w:r>
      <w:r w:rsidR="009F6F3A">
        <w:rPr>
          <w:rFonts w:ascii="Times New Roman" w:eastAsia="Times New Roman" w:hAnsi="Times New Roman" w:cs="Times New Roman"/>
          <w:sz w:val="28"/>
          <w:szCs w:val="28"/>
          <w:lang w:eastAsia="zh-CN"/>
        </w:rPr>
        <w:t>ційної системи «Розлучення</w:t>
      </w:r>
      <w:r>
        <w:rPr>
          <w:rFonts w:ascii="Times New Roman" w:eastAsia="Times New Roman" w:hAnsi="Times New Roman" w:cs="Times New Roman"/>
          <w:sz w:val="28"/>
          <w:szCs w:val="28"/>
          <w:lang w:eastAsia="zh-CN"/>
        </w:rPr>
        <w:t xml:space="preserve">» побудовано </w:t>
      </w:r>
      <w:r>
        <w:rPr>
          <w:rFonts w:ascii="Times New Roman" w:eastAsia="Times New Roman" w:hAnsi="Times New Roman" w:cs="Times New Roman"/>
          <w:sz w:val="28"/>
          <w:szCs w:val="28"/>
          <w:lang w:val="en-US" w:eastAsia="zh-CN"/>
        </w:rPr>
        <w:t>ERD</w:t>
      </w:r>
      <w:r w:rsidR="009F6F3A">
        <w:rPr>
          <w:rFonts w:ascii="Times New Roman" w:eastAsia="Times New Roman" w:hAnsi="Times New Roman" w:cs="Times New Roman"/>
          <w:sz w:val="28"/>
          <w:szCs w:val="28"/>
          <w:lang w:eastAsia="zh-CN"/>
        </w:rPr>
        <w:t xml:space="preserve"> діаграму</w:t>
      </w:r>
      <w:r>
        <w:rPr>
          <w:rFonts w:ascii="Times New Roman" w:eastAsia="Times New Roman" w:hAnsi="Times New Roman" w:cs="Times New Roman"/>
          <w:sz w:val="28"/>
          <w:szCs w:val="28"/>
          <w:lang w:eastAsia="zh-CN"/>
        </w:rPr>
        <w:t xml:space="preserve">. Для цього було визначено необхідні сутності, а також визначено зв’язки між ними. Кожні сутності були надані певні атрибути, кожна сутність має ключовий атрибут. Сутності що певним чином зв’язані з іншою мають зовнішній ключ. Дана </w:t>
      </w:r>
      <w:r>
        <w:rPr>
          <w:rFonts w:ascii="Times New Roman" w:eastAsia="Times New Roman" w:hAnsi="Times New Roman" w:cs="Times New Roman"/>
          <w:sz w:val="28"/>
          <w:szCs w:val="28"/>
          <w:lang w:val="en-US" w:eastAsia="zh-CN"/>
        </w:rPr>
        <w:t>ERD</w:t>
      </w:r>
      <w:r w:rsidRPr="0090089C">
        <w:rPr>
          <w:rFonts w:ascii="Times New Roman" w:eastAsia="Times New Roman" w:hAnsi="Times New Roman" w:cs="Times New Roman"/>
          <w:sz w:val="28"/>
          <w:szCs w:val="28"/>
          <w:lang w:eastAsia="zh-CN"/>
        </w:rPr>
        <w:t xml:space="preserve"> </w:t>
      </w:r>
      <w:r>
        <w:rPr>
          <w:rFonts w:ascii="Times New Roman" w:eastAsia="Times New Roman" w:hAnsi="Times New Roman" w:cs="Times New Roman"/>
          <w:sz w:val="28"/>
          <w:szCs w:val="28"/>
          <w:lang w:eastAsia="zh-CN"/>
        </w:rPr>
        <w:t xml:space="preserve">діаграма будувалася на підставі інформації, що в подальшому буде зберігатися в базі даних. </w:t>
      </w:r>
    </w:p>
    <w:p w:rsidR="009F4D07" w:rsidRPr="0090089C" w:rsidRDefault="009F4D07" w:rsidP="00FD55EC">
      <w:pPr>
        <w:spacing w:line="360" w:lineRule="auto"/>
        <w:rPr>
          <w:sz w:val="28"/>
          <w:szCs w:val="28"/>
        </w:rPr>
      </w:pPr>
    </w:p>
    <w:p w:rsidR="009F4D07" w:rsidRPr="00FD55EC" w:rsidRDefault="009F4D07" w:rsidP="00FD55EC">
      <w:pPr>
        <w:pStyle w:val="Enumerated"/>
        <w:numPr>
          <w:ilvl w:val="0"/>
          <w:numId w:val="0"/>
        </w:numPr>
        <w:ind w:right="566" w:firstLine="709"/>
      </w:pPr>
      <w:r w:rsidRPr="00FD55EC">
        <w:t xml:space="preserve">. </w:t>
      </w:r>
    </w:p>
    <w:p w:rsidR="009F4D07" w:rsidRPr="00FD55EC" w:rsidRDefault="009F4D07" w:rsidP="00FD55EC">
      <w:pPr>
        <w:spacing w:line="360" w:lineRule="auto"/>
        <w:rPr>
          <w:sz w:val="28"/>
          <w:szCs w:val="28"/>
          <w:lang w:val="uk-UA"/>
        </w:rPr>
      </w:pPr>
      <w:r w:rsidRPr="00FD55EC">
        <w:rPr>
          <w:sz w:val="28"/>
          <w:szCs w:val="28"/>
          <w:lang w:val="uk-UA"/>
        </w:rPr>
        <w:br w:type="page"/>
      </w:r>
    </w:p>
    <w:p w:rsidR="009F4D07" w:rsidRPr="0090089C" w:rsidRDefault="009F4D07" w:rsidP="00FD55EC">
      <w:pPr>
        <w:pStyle w:val="2"/>
        <w:spacing w:line="360" w:lineRule="auto"/>
        <w:jc w:val="center"/>
        <w:rPr>
          <w:rFonts w:ascii="Times New Roman" w:hAnsi="Times New Roman" w:cs="Times New Roman"/>
          <w:b w:val="0"/>
          <w:color w:val="auto"/>
          <w:sz w:val="28"/>
          <w:szCs w:val="28"/>
        </w:rPr>
      </w:pPr>
      <w:bookmarkStart w:id="8" w:name="_Toc470391011"/>
      <w:r w:rsidRPr="00FD55EC">
        <w:rPr>
          <w:rFonts w:ascii="Times New Roman" w:hAnsi="Times New Roman" w:cs="Times New Roman"/>
          <w:b w:val="0"/>
          <w:color w:val="auto"/>
          <w:sz w:val="28"/>
          <w:szCs w:val="28"/>
          <w:lang w:val="en-US"/>
        </w:rPr>
        <w:lastRenderedPageBreak/>
        <w:t>VIII</w:t>
      </w:r>
      <w:bookmarkEnd w:id="8"/>
    </w:p>
    <w:p w:rsidR="009F4D07" w:rsidRPr="0090089C" w:rsidRDefault="009F4D07" w:rsidP="00FD55EC">
      <w:pPr>
        <w:spacing w:line="360" w:lineRule="auto"/>
        <w:rPr>
          <w:sz w:val="28"/>
          <w:szCs w:val="28"/>
        </w:rPr>
      </w:pPr>
    </w:p>
    <w:p w:rsidR="009F4D07" w:rsidRPr="0090089C" w:rsidRDefault="009F4D07" w:rsidP="00FD55EC">
      <w:pPr>
        <w:spacing w:line="360" w:lineRule="auto"/>
        <w:rPr>
          <w:sz w:val="28"/>
          <w:szCs w:val="28"/>
        </w:rPr>
      </w:pPr>
    </w:p>
    <w:p w:rsidR="00A65039" w:rsidRPr="00A65039" w:rsidRDefault="00A65039" w:rsidP="00A65039">
      <w:pPr>
        <w:spacing w:after="0" w:line="360" w:lineRule="auto"/>
        <w:ind w:firstLine="709"/>
        <w:jc w:val="both"/>
        <w:rPr>
          <w:rFonts w:ascii="Times New Roman" w:eastAsia="Calibri" w:hAnsi="Times New Roman" w:cs="Times New Roman"/>
          <w:sz w:val="28"/>
          <w:lang w:val="uk-UA"/>
        </w:rPr>
      </w:pPr>
      <w:r w:rsidRPr="00A65039">
        <w:rPr>
          <w:rFonts w:ascii="Times New Roman" w:eastAsia="Calibri" w:hAnsi="Times New Roman" w:cs="Times New Roman"/>
          <w:sz w:val="28"/>
        </w:rPr>
        <w:t xml:space="preserve">Для кожного блоку </w:t>
      </w:r>
      <w:r w:rsidRPr="00A65039">
        <w:rPr>
          <w:rFonts w:ascii="Times New Roman" w:eastAsia="Calibri" w:hAnsi="Times New Roman" w:cs="Times New Roman"/>
          <w:sz w:val="28"/>
          <w:lang w:val="en-US"/>
        </w:rPr>
        <w:t>UseCase</w:t>
      </w:r>
      <w:r w:rsidRPr="0090089C">
        <w:rPr>
          <w:rFonts w:ascii="Times New Roman" w:eastAsia="Calibri" w:hAnsi="Times New Roman" w:cs="Times New Roman"/>
          <w:sz w:val="28"/>
        </w:rPr>
        <w:t xml:space="preserve"> </w:t>
      </w:r>
      <w:r w:rsidRPr="00A65039">
        <w:rPr>
          <w:rFonts w:ascii="Times New Roman" w:eastAsia="Calibri" w:hAnsi="Times New Roman" w:cs="Times New Roman"/>
          <w:sz w:val="28"/>
          <w:lang w:val="uk-UA"/>
        </w:rPr>
        <w:t xml:space="preserve">діаграми було обрано архітектуру системи БД та аргументовано вибір. </w:t>
      </w:r>
      <w:r w:rsidR="009F6F3A">
        <w:rPr>
          <w:rFonts w:ascii="Times New Roman" w:eastAsia="Calibri" w:hAnsi="Times New Roman" w:cs="Times New Roman"/>
          <w:sz w:val="28"/>
          <w:lang w:val="uk-UA"/>
        </w:rPr>
        <w:t>Отже у даній інформаційній системі будуть наявні два типи архітектур: «Розподілене представлення даних» та «Розподілений застосунок».</w:t>
      </w:r>
      <w:r w:rsidRPr="00A65039">
        <w:rPr>
          <w:rFonts w:ascii="Times New Roman" w:eastAsia="Calibri" w:hAnsi="Times New Roman" w:cs="Times New Roman"/>
          <w:sz w:val="28"/>
          <w:lang w:val="uk-UA"/>
        </w:rPr>
        <w:t xml:space="preserve"> </w:t>
      </w:r>
    </w:p>
    <w:p w:rsidR="009F4D07" w:rsidRPr="0090089C" w:rsidRDefault="009F4D07" w:rsidP="00FD55EC">
      <w:pPr>
        <w:spacing w:line="360" w:lineRule="auto"/>
        <w:rPr>
          <w:sz w:val="28"/>
          <w:szCs w:val="28"/>
        </w:rPr>
      </w:pPr>
    </w:p>
    <w:sectPr w:rsidR="009F4D07" w:rsidRPr="0090089C" w:rsidSect="009F4D07">
      <w:headerReference w:type="default" r:id="rId8"/>
      <w:pgSz w:w="11906" w:h="16838"/>
      <w:pgMar w:top="1134" w:right="567"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2DA8" w:rsidRDefault="00F72DA8" w:rsidP="009F4D07">
      <w:pPr>
        <w:spacing w:after="0" w:line="240" w:lineRule="auto"/>
      </w:pPr>
      <w:r>
        <w:separator/>
      </w:r>
    </w:p>
  </w:endnote>
  <w:endnote w:type="continuationSeparator" w:id="1">
    <w:p w:rsidR="00F72DA8" w:rsidRDefault="00F72DA8" w:rsidP="009F4D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2DA8" w:rsidRDefault="00F72DA8" w:rsidP="009F4D07">
      <w:pPr>
        <w:spacing w:after="0" w:line="240" w:lineRule="auto"/>
      </w:pPr>
      <w:r>
        <w:separator/>
      </w:r>
    </w:p>
  </w:footnote>
  <w:footnote w:type="continuationSeparator" w:id="1">
    <w:p w:rsidR="00F72DA8" w:rsidRDefault="00F72DA8" w:rsidP="009F4D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0101"/>
    </w:sdtPr>
    <w:sdtContent>
      <w:p w:rsidR="00D56EBA" w:rsidRDefault="00E05BBC">
        <w:pPr>
          <w:pStyle w:val="a3"/>
          <w:jc w:val="right"/>
        </w:pPr>
        <w:fldSimple w:instr=" PAGE   \* MERGEFORMAT ">
          <w:r w:rsidR="009F6F3A">
            <w:rPr>
              <w:noProof/>
            </w:rPr>
            <w:t>9</w:t>
          </w:r>
        </w:fldSimple>
      </w:p>
    </w:sdtContent>
  </w:sdt>
  <w:p w:rsidR="00D56EBA" w:rsidRDefault="00D56EBA">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111A"/>
    <w:multiLevelType w:val="hybridMultilevel"/>
    <w:tmpl w:val="C0F88BD4"/>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
    <w:nsid w:val="04183290"/>
    <w:multiLevelType w:val="hybridMultilevel"/>
    <w:tmpl w:val="1ACED176"/>
    <w:lvl w:ilvl="0" w:tplc="779E4A90">
      <w:start w:val="1"/>
      <w:numFmt w:val="bullet"/>
      <w:lvlText w:val=""/>
      <w:lvlJc w:val="left"/>
      <w:pPr>
        <w:ind w:left="1996" w:hanging="360"/>
      </w:pPr>
      <w:rPr>
        <w:rFonts w:ascii="Symbol" w:hAnsi="Symbol" w:hint="default"/>
      </w:rPr>
    </w:lvl>
    <w:lvl w:ilvl="1" w:tplc="04190003">
      <w:start w:val="1"/>
      <w:numFmt w:val="bullet"/>
      <w:lvlText w:val="o"/>
      <w:lvlJc w:val="left"/>
      <w:pPr>
        <w:ind w:left="2716" w:hanging="360"/>
      </w:pPr>
      <w:rPr>
        <w:rFonts w:ascii="Courier New" w:hAnsi="Courier New" w:cs="Courier New" w:hint="default"/>
      </w:rPr>
    </w:lvl>
    <w:lvl w:ilvl="2" w:tplc="04190005">
      <w:start w:val="1"/>
      <w:numFmt w:val="bullet"/>
      <w:lvlText w:val=""/>
      <w:lvlJc w:val="left"/>
      <w:pPr>
        <w:ind w:left="3436" w:hanging="360"/>
      </w:pPr>
      <w:rPr>
        <w:rFonts w:ascii="Wingdings" w:hAnsi="Wingdings" w:hint="default"/>
      </w:rPr>
    </w:lvl>
    <w:lvl w:ilvl="3" w:tplc="04190001">
      <w:start w:val="1"/>
      <w:numFmt w:val="bullet"/>
      <w:lvlText w:val=""/>
      <w:lvlJc w:val="left"/>
      <w:pPr>
        <w:ind w:left="4156" w:hanging="360"/>
      </w:pPr>
      <w:rPr>
        <w:rFonts w:ascii="Symbol" w:hAnsi="Symbol" w:hint="default"/>
      </w:rPr>
    </w:lvl>
    <w:lvl w:ilvl="4" w:tplc="04190003">
      <w:start w:val="1"/>
      <w:numFmt w:val="bullet"/>
      <w:lvlText w:val="o"/>
      <w:lvlJc w:val="left"/>
      <w:pPr>
        <w:ind w:left="4876" w:hanging="360"/>
      </w:pPr>
      <w:rPr>
        <w:rFonts w:ascii="Courier New" w:hAnsi="Courier New" w:cs="Courier New" w:hint="default"/>
      </w:rPr>
    </w:lvl>
    <w:lvl w:ilvl="5" w:tplc="04190005">
      <w:start w:val="1"/>
      <w:numFmt w:val="bullet"/>
      <w:lvlText w:val=""/>
      <w:lvlJc w:val="left"/>
      <w:pPr>
        <w:ind w:left="5596" w:hanging="360"/>
      </w:pPr>
      <w:rPr>
        <w:rFonts w:ascii="Wingdings" w:hAnsi="Wingdings" w:hint="default"/>
      </w:rPr>
    </w:lvl>
    <w:lvl w:ilvl="6" w:tplc="04190001">
      <w:start w:val="1"/>
      <w:numFmt w:val="bullet"/>
      <w:lvlText w:val=""/>
      <w:lvlJc w:val="left"/>
      <w:pPr>
        <w:ind w:left="6316" w:hanging="360"/>
      </w:pPr>
      <w:rPr>
        <w:rFonts w:ascii="Symbol" w:hAnsi="Symbol" w:hint="default"/>
      </w:rPr>
    </w:lvl>
    <w:lvl w:ilvl="7" w:tplc="04190003">
      <w:start w:val="1"/>
      <w:numFmt w:val="bullet"/>
      <w:lvlText w:val="o"/>
      <w:lvlJc w:val="left"/>
      <w:pPr>
        <w:ind w:left="7036" w:hanging="360"/>
      </w:pPr>
      <w:rPr>
        <w:rFonts w:ascii="Courier New" w:hAnsi="Courier New" w:cs="Courier New" w:hint="default"/>
      </w:rPr>
    </w:lvl>
    <w:lvl w:ilvl="8" w:tplc="04190005">
      <w:start w:val="1"/>
      <w:numFmt w:val="bullet"/>
      <w:lvlText w:val=""/>
      <w:lvlJc w:val="left"/>
      <w:pPr>
        <w:ind w:left="7756" w:hanging="360"/>
      </w:pPr>
      <w:rPr>
        <w:rFonts w:ascii="Wingdings" w:hAnsi="Wingdings" w:hint="default"/>
      </w:rPr>
    </w:lvl>
  </w:abstractNum>
  <w:abstractNum w:abstractNumId="2">
    <w:nsid w:val="1F35601C"/>
    <w:multiLevelType w:val="hybridMultilevel"/>
    <w:tmpl w:val="A726EB8C"/>
    <w:lvl w:ilvl="0" w:tplc="779E4A90">
      <w:start w:val="1"/>
      <w:numFmt w:val="bullet"/>
      <w:lvlText w:val=""/>
      <w:lvlJc w:val="left"/>
      <w:pPr>
        <w:ind w:left="1996" w:hanging="360"/>
      </w:pPr>
      <w:rPr>
        <w:rFonts w:ascii="Symbol" w:hAnsi="Symbol" w:hint="default"/>
      </w:rPr>
    </w:lvl>
    <w:lvl w:ilvl="1" w:tplc="04190003">
      <w:start w:val="1"/>
      <w:numFmt w:val="bullet"/>
      <w:lvlText w:val="o"/>
      <w:lvlJc w:val="left"/>
      <w:pPr>
        <w:ind w:left="2716" w:hanging="360"/>
      </w:pPr>
      <w:rPr>
        <w:rFonts w:ascii="Courier New" w:hAnsi="Courier New" w:cs="Courier New" w:hint="default"/>
      </w:rPr>
    </w:lvl>
    <w:lvl w:ilvl="2" w:tplc="04190005">
      <w:start w:val="1"/>
      <w:numFmt w:val="bullet"/>
      <w:lvlText w:val=""/>
      <w:lvlJc w:val="left"/>
      <w:pPr>
        <w:ind w:left="3436" w:hanging="360"/>
      </w:pPr>
      <w:rPr>
        <w:rFonts w:ascii="Wingdings" w:hAnsi="Wingdings" w:hint="default"/>
      </w:rPr>
    </w:lvl>
    <w:lvl w:ilvl="3" w:tplc="04190001">
      <w:start w:val="1"/>
      <w:numFmt w:val="bullet"/>
      <w:lvlText w:val=""/>
      <w:lvlJc w:val="left"/>
      <w:pPr>
        <w:ind w:left="4156" w:hanging="360"/>
      </w:pPr>
      <w:rPr>
        <w:rFonts w:ascii="Symbol" w:hAnsi="Symbol" w:hint="default"/>
      </w:rPr>
    </w:lvl>
    <w:lvl w:ilvl="4" w:tplc="04190003">
      <w:start w:val="1"/>
      <w:numFmt w:val="bullet"/>
      <w:lvlText w:val="o"/>
      <w:lvlJc w:val="left"/>
      <w:pPr>
        <w:ind w:left="4876" w:hanging="360"/>
      </w:pPr>
      <w:rPr>
        <w:rFonts w:ascii="Courier New" w:hAnsi="Courier New" w:cs="Courier New" w:hint="default"/>
      </w:rPr>
    </w:lvl>
    <w:lvl w:ilvl="5" w:tplc="04190005">
      <w:start w:val="1"/>
      <w:numFmt w:val="bullet"/>
      <w:lvlText w:val=""/>
      <w:lvlJc w:val="left"/>
      <w:pPr>
        <w:ind w:left="5596" w:hanging="360"/>
      </w:pPr>
      <w:rPr>
        <w:rFonts w:ascii="Wingdings" w:hAnsi="Wingdings" w:hint="default"/>
      </w:rPr>
    </w:lvl>
    <w:lvl w:ilvl="6" w:tplc="04190001">
      <w:start w:val="1"/>
      <w:numFmt w:val="bullet"/>
      <w:lvlText w:val=""/>
      <w:lvlJc w:val="left"/>
      <w:pPr>
        <w:ind w:left="6316" w:hanging="360"/>
      </w:pPr>
      <w:rPr>
        <w:rFonts w:ascii="Symbol" w:hAnsi="Symbol" w:hint="default"/>
      </w:rPr>
    </w:lvl>
    <w:lvl w:ilvl="7" w:tplc="04190003">
      <w:start w:val="1"/>
      <w:numFmt w:val="bullet"/>
      <w:lvlText w:val="o"/>
      <w:lvlJc w:val="left"/>
      <w:pPr>
        <w:ind w:left="7036" w:hanging="360"/>
      </w:pPr>
      <w:rPr>
        <w:rFonts w:ascii="Courier New" w:hAnsi="Courier New" w:cs="Courier New" w:hint="default"/>
      </w:rPr>
    </w:lvl>
    <w:lvl w:ilvl="8" w:tplc="04190005">
      <w:start w:val="1"/>
      <w:numFmt w:val="bullet"/>
      <w:lvlText w:val=""/>
      <w:lvlJc w:val="left"/>
      <w:pPr>
        <w:ind w:left="7756" w:hanging="360"/>
      </w:pPr>
      <w:rPr>
        <w:rFonts w:ascii="Wingdings" w:hAnsi="Wingdings" w:hint="default"/>
      </w:rPr>
    </w:lvl>
  </w:abstractNum>
  <w:abstractNum w:abstractNumId="3">
    <w:nsid w:val="3FD35129"/>
    <w:multiLevelType w:val="hybridMultilevel"/>
    <w:tmpl w:val="C24696E6"/>
    <w:lvl w:ilvl="0" w:tplc="0419000F">
      <w:start w:val="1"/>
      <w:numFmt w:val="decimal"/>
      <w:lvlText w:val="%1."/>
      <w:lvlJc w:val="left"/>
      <w:pPr>
        <w:ind w:left="1713" w:hanging="360"/>
      </w:pPr>
    </w:lvl>
    <w:lvl w:ilvl="1" w:tplc="04190019">
      <w:start w:val="1"/>
      <w:numFmt w:val="lowerLetter"/>
      <w:lvlText w:val="%2."/>
      <w:lvlJc w:val="left"/>
      <w:pPr>
        <w:ind w:left="2433" w:hanging="360"/>
      </w:pPr>
    </w:lvl>
    <w:lvl w:ilvl="2" w:tplc="0419001B">
      <w:start w:val="1"/>
      <w:numFmt w:val="lowerRoman"/>
      <w:lvlText w:val="%3."/>
      <w:lvlJc w:val="right"/>
      <w:pPr>
        <w:ind w:left="3153" w:hanging="180"/>
      </w:pPr>
    </w:lvl>
    <w:lvl w:ilvl="3" w:tplc="0419000F">
      <w:start w:val="1"/>
      <w:numFmt w:val="decimal"/>
      <w:lvlText w:val="%4."/>
      <w:lvlJc w:val="left"/>
      <w:pPr>
        <w:ind w:left="3873" w:hanging="360"/>
      </w:pPr>
    </w:lvl>
    <w:lvl w:ilvl="4" w:tplc="04190019">
      <w:start w:val="1"/>
      <w:numFmt w:val="lowerLetter"/>
      <w:lvlText w:val="%5."/>
      <w:lvlJc w:val="left"/>
      <w:pPr>
        <w:ind w:left="4593" w:hanging="360"/>
      </w:pPr>
    </w:lvl>
    <w:lvl w:ilvl="5" w:tplc="0419001B">
      <w:start w:val="1"/>
      <w:numFmt w:val="lowerRoman"/>
      <w:lvlText w:val="%6."/>
      <w:lvlJc w:val="right"/>
      <w:pPr>
        <w:ind w:left="5313" w:hanging="180"/>
      </w:pPr>
    </w:lvl>
    <w:lvl w:ilvl="6" w:tplc="0419000F">
      <w:start w:val="1"/>
      <w:numFmt w:val="decimal"/>
      <w:lvlText w:val="%7."/>
      <w:lvlJc w:val="left"/>
      <w:pPr>
        <w:ind w:left="6033" w:hanging="360"/>
      </w:pPr>
    </w:lvl>
    <w:lvl w:ilvl="7" w:tplc="04190019">
      <w:start w:val="1"/>
      <w:numFmt w:val="lowerLetter"/>
      <w:lvlText w:val="%8."/>
      <w:lvlJc w:val="left"/>
      <w:pPr>
        <w:ind w:left="6753" w:hanging="360"/>
      </w:pPr>
    </w:lvl>
    <w:lvl w:ilvl="8" w:tplc="0419001B">
      <w:start w:val="1"/>
      <w:numFmt w:val="lowerRoman"/>
      <w:lvlText w:val="%9."/>
      <w:lvlJc w:val="right"/>
      <w:pPr>
        <w:ind w:left="7473" w:hanging="180"/>
      </w:pPr>
    </w:lvl>
  </w:abstractNum>
  <w:abstractNum w:abstractNumId="4">
    <w:nsid w:val="52264783"/>
    <w:multiLevelType w:val="hybridMultilevel"/>
    <w:tmpl w:val="75CEF0C0"/>
    <w:lvl w:ilvl="0" w:tplc="779E4A90">
      <w:start w:val="1"/>
      <w:numFmt w:val="bullet"/>
      <w:lvlText w:val=""/>
      <w:lvlJc w:val="left"/>
      <w:pPr>
        <w:ind w:left="1996" w:hanging="360"/>
      </w:pPr>
      <w:rPr>
        <w:rFonts w:ascii="Symbol" w:hAnsi="Symbol" w:hint="default"/>
      </w:rPr>
    </w:lvl>
    <w:lvl w:ilvl="1" w:tplc="04190003">
      <w:start w:val="1"/>
      <w:numFmt w:val="bullet"/>
      <w:lvlText w:val="o"/>
      <w:lvlJc w:val="left"/>
      <w:pPr>
        <w:ind w:left="2716" w:hanging="360"/>
      </w:pPr>
      <w:rPr>
        <w:rFonts w:ascii="Courier New" w:hAnsi="Courier New" w:cs="Courier New" w:hint="default"/>
      </w:rPr>
    </w:lvl>
    <w:lvl w:ilvl="2" w:tplc="04190005">
      <w:start w:val="1"/>
      <w:numFmt w:val="bullet"/>
      <w:lvlText w:val=""/>
      <w:lvlJc w:val="left"/>
      <w:pPr>
        <w:ind w:left="3436" w:hanging="360"/>
      </w:pPr>
      <w:rPr>
        <w:rFonts w:ascii="Wingdings" w:hAnsi="Wingdings" w:hint="default"/>
      </w:rPr>
    </w:lvl>
    <w:lvl w:ilvl="3" w:tplc="04190001">
      <w:start w:val="1"/>
      <w:numFmt w:val="bullet"/>
      <w:lvlText w:val=""/>
      <w:lvlJc w:val="left"/>
      <w:pPr>
        <w:ind w:left="4156" w:hanging="360"/>
      </w:pPr>
      <w:rPr>
        <w:rFonts w:ascii="Symbol" w:hAnsi="Symbol" w:hint="default"/>
      </w:rPr>
    </w:lvl>
    <w:lvl w:ilvl="4" w:tplc="04190003">
      <w:start w:val="1"/>
      <w:numFmt w:val="bullet"/>
      <w:lvlText w:val="o"/>
      <w:lvlJc w:val="left"/>
      <w:pPr>
        <w:ind w:left="4876" w:hanging="360"/>
      </w:pPr>
      <w:rPr>
        <w:rFonts w:ascii="Courier New" w:hAnsi="Courier New" w:cs="Courier New" w:hint="default"/>
      </w:rPr>
    </w:lvl>
    <w:lvl w:ilvl="5" w:tplc="04190005">
      <w:start w:val="1"/>
      <w:numFmt w:val="bullet"/>
      <w:lvlText w:val=""/>
      <w:lvlJc w:val="left"/>
      <w:pPr>
        <w:ind w:left="5596" w:hanging="360"/>
      </w:pPr>
      <w:rPr>
        <w:rFonts w:ascii="Wingdings" w:hAnsi="Wingdings" w:hint="default"/>
      </w:rPr>
    </w:lvl>
    <w:lvl w:ilvl="6" w:tplc="04190001">
      <w:start w:val="1"/>
      <w:numFmt w:val="bullet"/>
      <w:lvlText w:val=""/>
      <w:lvlJc w:val="left"/>
      <w:pPr>
        <w:ind w:left="6316" w:hanging="360"/>
      </w:pPr>
      <w:rPr>
        <w:rFonts w:ascii="Symbol" w:hAnsi="Symbol" w:hint="default"/>
      </w:rPr>
    </w:lvl>
    <w:lvl w:ilvl="7" w:tplc="04190003">
      <w:start w:val="1"/>
      <w:numFmt w:val="bullet"/>
      <w:lvlText w:val="o"/>
      <w:lvlJc w:val="left"/>
      <w:pPr>
        <w:ind w:left="7036" w:hanging="360"/>
      </w:pPr>
      <w:rPr>
        <w:rFonts w:ascii="Courier New" w:hAnsi="Courier New" w:cs="Courier New" w:hint="default"/>
      </w:rPr>
    </w:lvl>
    <w:lvl w:ilvl="8" w:tplc="04190005">
      <w:start w:val="1"/>
      <w:numFmt w:val="bullet"/>
      <w:lvlText w:val=""/>
      <w:lvlJc w:val="left"/>
      <w:pPr>
        <w:ind w:left="7756" w:hanging="360"/>
      </w:pPr>
      <w:rPr>
        <w:rFonts w:ascii="Wingdings" w:hAnsi="Wingdings" w:hint="default"/>
      </w:rPr>
    </w:lvl>
  </w:abstractNum>
  <w:abstractNum w:abstractNumId="5">
    <w:nsid w:val="5A467344"/>
    <w:multiLevelType w:val="hybridMultilevel"/>
    <w:tmpl w:val="4008065C"/>
    <w:lvl w:ilvl="0" w:tplc="841481EA">
      <w:start w:val="1"/>
      <w:numFmt w:val="russianLower"/>
      <w:lvlText w:val="%1)"/>
      <w:lvlJc w:val="left"/>
      <w:pPr>
        <w:ind w:left="1353" w:hanging="360"/>
      </w:pPr>
    </w:lvl>
    <w:lvl w:ilvl="1" w:tplc="04190019">
      <w:start w:val="1"/>
      <w:numFmt w:val="lowerLetter"/>
      <w:lvlText w:val="%2."/>
      <w:lvlJc w:val="left"/>
      <w:pPr>
        <w:ind w:left="2073" w:hanging="360"/>
      </w:pPr>
    </w:lvl>
    <w:lvl w:ilvl="2" w:tplc="0419001B">
      <w:start w:val="1"/>
      <w:numFmt w:val="lowerRoman"/>
      <w:lvlText w:val="%3."/>
      <w:lvlJc w:val="right"/>
      <w:pPr>
        <w:ind w:left="2793" w:hanging="180"/>
      </w:pPr>
    </w:lvl>
    <w:lvl w:ilvl="3" w:tplc="0419000F">
      <w:start w:val="1"/>
      <w:numFmt w:val="decimal"/>
      <w:lvlText w:val="%4."/>
      <w:lvlJc w:val="left"/>
      <w:pPr>
        <w:ind w:left="3513" w:hanging="360"/>
      </w:pPr>
    </w:lvl>
    <w:lvl w:ilvl="4" w:tplc="04190019">
      <w:start w:val="1"/>
      <w:numFmt w:val="lowerLetter"/>
      <w:lvlText w:val="%5."/>
      <w:lvlJc w:val="left"/>
      <w:pPr>
        <w:ind w:left="4233" w:hanging="360"/>
      </w:pPr>
    </w:lvl>
    <w:lvl w:ilvl="5" w:tplc="0419001B">
      <w:start w:val="1"/>
      <w:numFmt w:val="lowerRoman"/>
      <w:lvlText w:val="%6."/>
      <w:lvlJc w:val="right"/>
      <w:pPr>
        <w:ind w:left="4953" w:hanging="180"/>
      </w:pPr>
    </w:lvl>
    <w:lvl w:ilvl="6" w:tplc="0419000F">
      <w:start w:val="1"/>
      <w:numFmt w:val="decimal"/>
      <w:lvlText w:val="%7."/>
      <w:lvlJc w:val="left"/>
      <w:pPr>
        <w:ind w:left="5673" w:hanging="360"/>
      </w:pPr>
    </w:lvl>
    <w:lvl w:ilvl="7" w:tplc="04190019">
      <w:start w:val="1"/>
      <w:numFmt w:val="lowerLetter"/>
      <w:lvlText w:val="%8."/>
      <w:lvlJc w:val="left"/>
      <w:pPr>
        <w:ind w:left="6393" w:hanging="360"/>
      </w:pPr>
    </w:lvl>
    <w:lvl w:ilvl="8" w:tplc="0419001B">
      <w:start w:val="1"/>
      <w:numFmt w:val="lowerRoman"/>
      <w:lvlText w:val="%9."/>
      <w:lvlJc w:val="right"/>
      <w:pPr>
        <w:ind w:left="7113" w:hanging="180"/>
      </w:pPr>
    </w:lvl>
  </w:abstractNum>
  <w:abstractNum w:abstractNumId="6">
    <w:nsid w:val="5F1F031E"/>
    <w:multiLevelType w:val="hybridMultilevel"/>
    <w:tmpl w:val="6F7E9068"/>
    <w:lvl w:ilvl="0" w:tplc="6B46E0CE">
      <w:start w:val="1"/>
      <w:numFmt w:val="russianLower"/>
      <w:pStyle w:val="Enumerated"/>
      <w:lvlText w:val="%1)"/>
      <w:lvlJc w:val="left"/>
      <w:pPr>
        <w:snapToGrid w:val="0"/>
        <w:ind w:left="709" w:firstLine="709"/>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specVanish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A144BB9"/>
    <w:multiLevelType w:val="hybridMultilevel"/>
    <w:tmpl w:val="16AC450C"/>
    <w:lvl w:ilvl="0" w:tplc="0419000F">
      <w:start w:val="1"/>
      <w:numFmt w:val="decimal"/>
      <w:lvlText w:val="%1."/>
      <w:lvlJc w:val="left"/>
      <w:pPr>
        <w:ind w:left="1713" w:hanging="360"/>
      </w:pPr>
    </w:lvl>
    <w:lvl w:ilvl="1" w:tplc="04190019">
      <w:start w:val="1"/>
      <w:numFmt w:val="lowerLetter"/>
      <w:lvlText w:val="%2."/>
      <w:lvlJc w:val="left"/>
      <w:pPr>
        <w:ind w:left="2433" w:hanging="360"/>
      </w:pPr>
    </w:lvl>
    <w:lvl w:ilvl="2" w:tplc="0419001B">
      <w:start w:val="1"/>
      <w:numFmt w:val="lowerRoman"/>
      <w:lvlText w:val="%3."/>
      <w:lvlJc w:val="right"/>
      <w:pPr>
        <w:ind w:left="3153" w:hanging="180"/>
      </w:pPr>
    </w:lvl>
    <w:lvl w:ilvl="3" w:tplc="0419000F">
      <w:start w:val="1"/>
      <w:numFmt w:val="decimal"/>
      <w:lvlText w:val="%4."/>
      <w:lvlJc w:val="left"/>
      <w:pPr>
        <w:ind w:left="3873" w:hanging="360"/>
      </w:pPr>
    </w:lvl>
    <w:lvl w:ilvl="4" w:tplc="04190019">
      <w:start w:val="1"/>
      <w:numFmt w:val="lowerLetter"/>
      <w:lvlText w:val="%5."/>
      <w:lvlJc w:val="left"/>
      <w:pPr>
        <w:ind w:left="4593" w:hanging="360"/>
      </w:pPr>
    </w:lvl>
    <w:lvl w:ilvl="5" w:tplc="0419001B">
      <w:start w:val="1"/>
      <w:numFmt w:val="lowerRoman"/>
      <w:lvlText w:val="%6."/>
      <w:lvlJc w:val="right"/>
      <w:pPr>
        <w:ind w:left="5313" w:hanging="180"/>
      </w:pPr>
    </w:lvl>
    <w:lvl w:ilvl="6" w:tplc="0419000F">
      <w:start w:val="1"/>
      <w:numFmt w:val="decimal"/>
      <w:lvlText w:val="%7."/>
      <w:lvlJc w:val="left"/>
      <w:pPr>
        <w:ind w:left="6033" w:hanging="360"/>
      </w:pPr>
    </w:lvl>
    <w:lvl w:ilvl="7" w:tplc="04190019">
      <w:start w:val="1"/>
      <w:numFmt w:val="lowerLetter"/>
      <w:lvlText w:val="%8."/>
      <w:lvlJc w:val="left"/>
      <w:pPr>
        <w:ind w:left="6753" w:hanging="360"/>
      </w:pPr>
    </w:lvl>
    <w:lvl w:ilvl="8" w:tplc="0419001B">
      <w:start w:val="1"/>
      <w:numFmt w:val="lowerRoman"/>
      <w:lvlText w:val="%9."/>
      <w:lvlJc w:val="right"/>
      <w:pPr>
        <w:ind w:left="7473"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A128D"/>
    <w:rsid w:val="000065DA"/>
    <w:rsid w:val="00130BDC"/>
    <w:rsid w:val="00264323"/>
    <w:rsid w:val="00461702"/>
    <w:rsid w:val="0060086C"/>
    <w:rsid w:val="0072488D"/>
    <w:rsid w:val="00782104"/>
    <w:rsid w:val="0090089C"/>
    <w:rsid w:val="00903A4A"/>
    <w:rsid w:val="00920DA0"/>
    <w:rsid w:val="009A07BD"/>
    <w:rsid w:val="009A5511"/>
    <w:rsid w:val="009F4D07"/>
    <w:rsid w:val="009F6F3A"/>
    <w:rsid w:val="00A65039"/>
    <w:rsid w:val="00AE7748"/>
    <w:rsid w:val="00CA128D"/>
    <w:rsid w:val="00CB309E"/>
    <w:rsid w:val="00D56EBA"/>
    <w:rsid w:val="00D818BB"/>
    <w:rsid w:val="00DC6184"/>
    <w:rsid w:val="00E05BBC"/>
    <w:rsid w:val="00F41515"/>
    <w:rsid w:val="00F470B4"/>
    <w:rsid w:val="00F72DA8"/>
    <w:rsid w:val="00FD55EC"/>
    <w:rsid w:val="00FE059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86C"/>
  </w:style>
  <w:style w:type="paragraph" w:styleId="1">
    <w:name w:val="heading 1"/>
    <w:basedOn w:val="a"/>
    <w:next w:val="a"/>
    <w:link w:val="10"/>
    <w:uiPriority w:val="9"/>
    <w:qFormat/>
    <w:rsid w:val="009F4D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A55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umeratedChar">
    <w:name w:val="Enumerated Char"/>
    <w:link w:val="Enumerated"/>
    <w:locked/>
    <w:rsid w:val="00CA128D"/>
    <w:rPr>
      <w:rFonts w:ascii="Times New Roman" w:eastAsia="Calibri" w:hAnsi="Times New Roman" w:cs="Times New Roman"/>
      <w:sz w:val="28"/>
      <w:szCs w:val="28"/>
      <w:lang w:val="uk-UA"/>
    </w:rPr>
  </w:style>
  <w:style w:type="paragraph" w:customStyle="1" w:styleId="Enumerated">
    <w:name w:val="Enumerated"/>
    <w:basedOn w:val="a"/>
    <w:link w:val="EnumeratedChar"/>
    <w:rsid w:val="00CA128D"/>
    <w:pPr>
      <w:numPr>
        <w:numId w:val="1"/>
      </w:numPr>
      <w:tabs>
        <w:tab w:val="left" w:pos="1134"/>
      </w:tabs>
      <w:spacing w:after="0" w:line="360" w:lineRule="auto"/>
      <w:jc w:val="both"/>
    </w:pPr>
    <w:rPr>
      <w:rFonts w:ascii="Times New Roman" w:eastAsia="Calibri" w:hAnsi="Times New Roman" w:cs="Times New Roman"/>
      <w:sz w:val="28"/>
      <w:szCs w:val="28"/>
      <w:lang w:val="uk-UA"/>
    </w:rPr>
  </w:style>
  <w:style w:type="character" w:customStyle="1" w:styleId="MTEquationSection">
    <w:name w:val="MTEquationSection"/>
    <w:basedOn w:val="a0"/>
    <w:rsid w:val="00CA128D"/>
    <w:rPr>
      <w:rFonts w:ascii="Times New Roman" w:hAnsi="Times New Roman" w:cs="Times New Roman"/>
      <w:vanish/>
      <w:color w:val="FF0000"/>
      <w:sz w:val="28"/>
      <w:szCs w:val="28"/>
      <w:lang w:val="uk-UA"/>
    </w:rPr>
  </w:style>
  <w:style w:type="character" w:customStyle="1" w:styleId="apple-converted-space">
    <w:name w:val="apple-converted-space"/>
    <w:basedOn w:val="a0"/>
    <w:rsid w:val="009A5511"/>
  </w:style>
  <w:style w:type="character" w:customStyle="1" w:styleId="20">
    <w:name w:val="Заголовок 2 Знак"/>
    <w:basedOn w:val="a0"/>
    <w:link w:val="2"/>
    <w:uiPriority w:val="9"/>
    <w:rsid w:val="009A5511"/>
    <w:rPr>
      <w:rFonts w:asciiTheme="majorHAnsi" w:eastAsiaTheme="majorEastAsia" w:hAnsiTheme="majorHAnsi" w:cstheme="majorBidi"/>
      <w:b/>
      <w:bCs/>
      <w:color w:val="4F81BD" w:themeColor="accent1"/>
      <w:sz w:val="26"/>
      <w:szCs w:val="26"/>
    </w:rPr>
  </w:style>
  <w:style w:type="paragraph" w:styleId="a3">
    <w:name w:val="header"/>
    <w:basedOn w:val="a"/>
    <w:link w:val="a4"/>
    <w:uiPriority w:val="99"/>
    <w:unhideWhenUsed/>
    <w:rsid w:val="009F4D0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F4D07"/>
  </w:style>
  <w:style w:type="paragraph" w:styleId="a5">
    <w:name w:val="footer"/>
    <w:basedOn w:val="a"/>
    <w:link w:val="a6"/>
    <w:uiPriority w:val="99"/>
    <w:semiHidden/>
    <w:unhideWhenUsed/>
    <w:rsid w:val="009F4D07"/>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9F4D07"/>
  </w:style>
  <w:style w:type="character" w:customStyle="1" w:styleId="10">
    <w:name w:val="Заголовок 1 Знак"/>
    <w:basedOn w:val="a0"/>
    <w:link w:val="1"/>
    <w:uiPriority w:val="9"/>
    <w:rsid w:val="009F4D07"/>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9F4D07"/>
    <w:pPr>
      <w:outlineLvl w:val="9"/>
    </w:pPr>
  </w:style>
  <w:style w:type="paragraph" w:styleId="21">
    <w:name w:val="toc 2"/>
    <w:basedOn w:val="a"/>
    <w:next w:val="a"/>
    <w:autoRedefine/>
    <w:uiPriority w:val="39"/>
    <w:unhideWhenUsed/>
    <w:rsid w:val="009F4D07"/>
    <w:pPr>
      <w:spacing w:after="100"/>
      <w:ind w:left="220"/>
    </w:pPr>
  </w:style>
  <w:style w:type="character" w:styleId="a8">
    <w:name w:val="Hyperlink"/>
    <w:basedOn w:val="a0"/>
    <w:uiPriority w:val="99"/>
    <w:unhideWhenUsed/>
    <w:rsid w:val="009F4D07"/>
    <w:rPr>
      <w:color w:val="0000FF" w:themeColor="hyperlink"/>
      <w:u w:val="single"/>
    </w:rPr>
  </w:style>
  <w:style w:type="paragraph" w:styleId="a9">
    <w:name w:val="Balloon Text"/>
    <w:basedOn w:val="a"/>
    <w:link w:val="aa"/>
    <w:uiPriority w:val="99"/>
    <w:semiHidden/>
    <w:unhideWhenUsed/>
    <w:rsid w:val="009F4D0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F4D07"/>
    <w:rPr>
      <w:rFonts w:ascii="Tahoma" w:hAnsi="Tahoma" w:cs="Tahoma"/>
      <w:sz w:val="16"/>
      <w:szCs w:val="16"/>
    </w:rPr>
  </w:style>
  <w:style w:type="paragraph" w:styleId="ab">
    <w:name w:val="List Paragraph"/>
    <w:basedOn w:val="a"/>
    <w:uiPriority w:val="34"/>
    <w:qFormat/>
    <w:rsid w:val="00A65039"/>
    <w:pPr>
      <w:spacing w:after="0" w:line="360" w:lineRule="auto"/>
      <w:ind w:left="720" w:firstLine="709"/>
      <w:contextualSpacing/>
    </w:pPr>
    <w:rPr>
      <w:rFonts w:ascii="Times New Roman" w:eastAsia="Calibri" w:hAnsi="Times New Roman" w:cs="Times New Roman"/>
      <w:sz w:val="28"/>
      <w:lang w:val="uk-UA"/>
    </w:rPr>
  </w:style>
</w:styles>
</file>

<file path=word/webSettings.xml><?xml version="1.0" encoding="utf-8"?>
<w:webSettings xmlns:r="http://schemas.openxmlformats.org/officeDocument/2006/relationships" xmlns:w="http://schemas.openxmlformats.org/wordprocessingml/2006/main">
  <w:divs>
    <w:div w:id="117185036">
      <w:bodyDiv w:val="1"/>
      <w:marLeft w:val="0"/>
      <w:marRight w:val="0"/>
      <w:marTop w:val="0"/>
      <w:marBottom w:val="0"/>
      <w:divBdr>
        <w:top w:val="none" w:sz="0" w:space="0" w:color="auto"/>
        <w:left w:val="none" w:sz="0" w:space="0" w:color="auto"/>
        <w:bottom w:val="none" w:sz="0" w:space="0" w:color="auto"/>
        <w:right w:val="none" w:sz="0" w:space="0" w:color="auto"/>
      </w:divBdr>
    </w:div>
    <w:div w:id="205025471">
      <w:bodyDiv w:val="1"/>
      <w:marLeft w:val="0"/>
      <w:marRight w:val="0"/>
      <w:marTop w:val="0"/>
      <w:marBottom w:val="0"/>
      <w:divBdr>
        <w:top w:val="none" w:sz="0" w:space="0" w:color="auto"/>
        <w:left w:val="none" w:sz="0" w:space="0" w:color="auto"/>
        <w:bottom w:val="none" w:sz="0" w:space="0" w:color="auto"/>
        <w:right w:val="none" w:sz="0" w:space="0" w:color="auto"/>
      </w:divBdr>
    </w:div>
    <w:div w:id="548420737">
      <w:bodyDiv w:val="1"/>
      <w:marLeft w:val="0"/>
      <w:marRight w:val="0"/>
      <w:marTop w:val="0"/>
      <w:marBottom w:val="0"/>
      <w:divBdr>
        <w:top w:val="none" w:sz="0" w:space="0" w:color="auto"/>
        <w:left w:val="none" w:sz="0" w:space="0" w:color="auto"/>
        <w:bottom w:val="none" w:sz="0" w:space="0" w:color="auto"/>
        <w:right w:val="none" w:sz="0" w:space="0" w:color="auto"/>
      </w:divBdr>
    </w:div>
    <w:div w:id="902528451">
      <w:bodyDiv w:val="1"/>
      <w:marLeft w:val="0"/>
      <w:marRight w:val="0"/>
      <w:marTop w:val="0"/>
      <w:marBottom w:val="0"/>
      <w:divBdr>
        <w:top w:val="none" w:sz="0" w:space="0" w:color="auto"/>
        <w:left w:val="none" w:sz="0" w:space="0" w:color="auto"/>
        <w:bottom w:val="none" w:sz="0" w:space="0" w:color="auto"/>
        <w:right w:val="none" w:sz="0" w:space="0" w:color="auto"/>
      </w:divBdr>
    </w:div>
    <w:div w:id="1197742034">
      <w:bodyDiv w:val="1"/>
      <w:marLeft w:val="0"/>
      <w:marRight w:val="0"/>
      <w:marTop w:val="0"/>
      <w:marBottom w:val="0"/>
      <w:divBdr>
        <w:top w:val="none" w:sz="0" w:space="0" w:color="auto"/>
        <w:left w:val="none" w:sz="0" w:space="0" w:color="auto"/>
        <w:bottom w:val="none" w:sz="0" w:space="0" w:color="auto"/>
        <w:right w:val="none" w:sz="0" w:space="0" w:color="auto"/>
      </w:divBdr>
    </w:div>
    <w:div w:id="1204904126">
      <w:bodyDiv w:val="1"/>
      <w:marLeft w:val="0"/>
      <w:marRight w:val="0"/>
      <w:marTop w:val="0"/>
      <w:marBottom w:val="0"/>
      <w:divBdr>
        <w:top w:val="none" w:sz="0" w:space="0" w:color="auto"/>
        <w:left w:val="none" w:sz="0" w:space="0" w:color="auto"/>
        <w:bottom w:val="none" w:sz="0" w:space="0" w:color="auto"/>
        <w:right w:val="none" w:sz="0" w:space="0" w:color="auto"/>
      </w:divBdr>
    </w:div>
    <w:div w:id="1212185678">
      <w:bodyDiv w:val="1"/>
      <w:marLeft w:val="0"/>
      <w:marRight w:val="0"/>
      <w:marTop w:val="0"/>
      <w:marBottom w:val="0"/>
      <w:divBdr>
        <w:top w:val="none" w:sz="0" w:space="0" w:color="auto"/>
        <w:left w:val="none" w:sz="0" w:space="0" w:color="auto"/>
        <w:bottom w:val="none" w:sz="0" w:space="0" w:color="auto"/>
        <w:right w:val="none" w:sz="0" w:space="0" w:color="auto"/>
      </w:divBdr>
    </w:div>
    <w:div w:id="1256792266">
      <w:bodyDiv w:val="1"/>
      <w:marLeft w:val="0"/>
      <w:marRight w:val="0"/>
      <w:marTop w:val="0"/>
      <w:marBottom w:val="0"/>
      <w:divBdr>
        <w:top w:val="none" w:sz="0" w:space="0" w:color="auto"/>
        <w:left w:val="none" w:sz="0" w:space="0" w:color="auto"/>
        <w:bottom w:val="none" w:sz="0" w:space="0" w:color="auto"/>
        <w:right w:val="none" w:sz="0" w:space="0" w:color="auto"/>
      </w:divBdr>
    </w:div>
    <w:div w:id="1568416203">
      <w:bodyDiv w:val="1"/>
      <w:marLeft w:val="0"/>
      <w:marRight w:val="0"/>
      <w:marTop w:val="0"/>
      <w:marBottom w:val="0"/>
      <w:divBdr>
        <w:top w:val="none" w:sz="0" w:space="0" w:color="auto"/>
        <w:left w:val="none" w:sz="0" w:space="0" w:color="auto"/>
        <w:bottom w:val="none" w:sz="0" w:space="0" w:color="auto"/>
        <w:right w:val="none" w:sz="0" w:space="0" w:color="auto"/>
      </w:divBdr>
    </w:div>
    <w:div w:id="162820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D39B9-F87B-45C2-888A-8B2F9A201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966</Words>
  <Characters>5508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Сінчук О.О.</dc:creator>
  <cp:lastModifiedBy>main_user</cp:lastModifiedBy>
  <cp:revision>6</cp:revision>
  <dcterms:created xsi:type="dcterms:W3CDTF">2016-12-25T18:51:00Z</dcterms:created>
  <dcterms:modified xsi:type="dcterms:W3CDTF">2016-12-26T16:16:00Z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ies>
</file>