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74" w:rsidRPr="00ED6E73" w:rsidRDefault="00860515" w:rsidP="003B0327">
      <w:pPr>
        <w:pStyle w:val="NormalNoIndent"/>
        <w:ind w:right="566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3B0327">
      <w:pPr>
        <w:pStyle w:val="NormalNoIndent"/>
        <w:ind w:right="566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Pr="00ED6E73">
        <w:t>»</w:t>
      </w:r>
    </w:p>
    <w:p w:rsidR="00B62F28" w:rsidRPr="00ED6E73" w:rsidRDefault="00B62F28" w:rsidP="003B0327">
      <w:pPr>
        <w:pStyle w:val="NormalNoIndent"/>
        <w:ind w:right="566"/>
        <w:jc w:val="center"/>
      </w:pPr>
      <w:r w:rsidRPr="00ED6E73">
        <w:t>Факультет прикладної математики</w:t>
      </w:r>
    </w:p>
    <w:p w:rsidR="008F5B74" w:rsidRPr="00ED6E73" w:rsidRDefault="00F67FFB" w:rsidP="003B0327">
      <w:pPr>
        <w:pStyle w:val="NormalNoIndent"/>
        <w:spacing w:after="120"/>
        <w:ind w:right="566"/>
        <w:jc w:val="center"/>
      </w:pPr>
      <w:r w:rsidRPr="00ED6E73">
        <w:t>Кафедра прикладної математики</w:t>
      </w:r>
    </w:p>
    <w:p w:rsidR="00424E48" w:rsidRDefault="00424E48" w:rsidP="003B0327">
      <w:pPr>
        <w:pStyle w:val="NormalNoIndent"/>
        <w:ind w:right="566"/>
        <w:rPr>
          <w:lang w:val="en-US"/>
        </w:rPr>
      </w:pPr>
    </w:p>
    <w:p w:rsidR="005B4755" w:rsidRDefault="005B4755" w:rsidP="003B0327">
      <w:pPr>
        <w:pStyle w:val="NormalNoIndent"/>
        <w:ind w:right="566"/>
        <w:rPr>
          <w:lang w:val="en-US"/>
        </w:rPr>
      </w:pPr>
    </w:p>
    <w:p w:rsidR="005B4755" w:rsidRDefault="005B4755" w:rsidP="003B0327">
      <w:pPr>
        <w:pStyle w:val="NormalNoIndent"/>
        <w:ind w:right="566"/>
        <w:rPr>
          <w:lang w:val="en-US"/>
        </w:rPr>
      </w:pPr>
    </w:p>
    <w:p w:rsidR="005B4755" w:rsidRDefault="005B4755" w:rsidP="003B0327">
      <w:pPr>
        <w:pStyle w:val="NormalNoIndent"/>
        <w:ind w:right="566"/>
        <w:rPr>
          <w:lang w:val="en-US"/>
        </w:rPr>
      </w:pPr>
    </w:p>
    <w:p w:rsidR="005B4755" w:rsidRDefault="005B4755" w:rsidP="003B0327">
      <w:pPr>
        <w:pStyle w:val="NormalNoIndent"/>
        <w:ind w:right="566"/>
        <w:rPr>
          <w:lang w:val="en-US"/>
        </w:rPr>
      </w:pPr>
    </w:p>
    <w:p w:rsidR="005B4755" w:rsidRDefault="005B4755" w:rsidP="003B0327">
      <w:pPr>
        <w:pStyle w:val="NormalNoIndent"/>
        <w:ind w:right="566"/>
        <w:rPr>
          <w:lang w:val="en-US"/>
        </w:rPr>
      </w:pPr>
    </w:p>
    <w:p w:rsidR="005B4755" w:rsidRDefault="005B4755" w:rsidP="003B0327">
      <w:pPr>
        <w:pStyle w:val="NormalNoIndent"/>
        <w:ind w:right="566"/>
        <w:jc w:val="center"/>
      </w:pPr>
      <w:r>
        <w:t>Звіт</w:t>
      </w:r>
    </w:p>
    <w:p w:rsidR="003B0327" w:rsidRPr="003C675C" w:rsidRDefault="003B0327" w:rsidP="003B0327">
      <w:pPr>
        <w:ind w:right="566"/>
        <w:jc w:val="center"/>
      </w:pPr>
      <w:r w:rsidRPr="003C675C">
        <w:t>із I етапу курсової роботи</w:t>
      </w:r>
    </w:p>
    <w:p w:rsidR="003B0327" w:rsidRPr="003C675C" w:rsidRDefault="003B0327" w:rsidP="003B0327">
      <w:pPr>
        <w:ind w:right="566"/>
        <w:jc w:val="center"/>
      </w:pPr>
      <w:r w:rsidRPr="003C675C">
        <w:t>із дисципліни «Бази даних та інформаційні системи»</w:t>
      </w:r>
    </w:p>
    <w:p w:rsidR="003B0327" w:rsidRPr="003C675C" w:rsidRDefault="003B0327" w:rsidP="003B0327">
      <w:pPr>
        <w:ind w:right="566"/>
        <w:jc w:val="center"/>
      </w:pPr>
      <w:r w:rsidRPr="003C675C">
        <w:t>на тему</w:t>
      </w:r>
    </w:p>
    <w:p w:rsidR="005B4755" w:rsidRPr="003B0327" w:rsidRDefault="003B0327" w:rsidP="003B0327">
      <w:pPr>
        <w:pStyle w:val="NormalNoIndent"/>
        <w:ind w:right="566"/>
        <w:jc w:val="center"/>
      </w:pPr>
      <w:r>
        <w:rPr>
          <w:lang w:val="ru-RU"/>
        </w:rPr>
        <w:t>Орган</w:t>
      </w:r>
      <w:r>
        <w:t>ізація мітингу</w:t>
      </w:r>
    </w:p>
    <w:p w:rsidR="005B4755" w:rsidRDefault="005B4755" w:rsidP="003B0327">
      <w:pPr>
        <w:pStyle w:val="NormalNoIndent"/>
        <w:ind w:right="566"/>
        <w:jc w:val="center"/>
      </w:pPr>
    </w:p>
    <w:p w:rsidR="005B4755" w:rsidRDefault="005B4755" w:rsidP="003B0327">
      <w:pPr>
        <w:pStyle w:val="NormalNoIndent"/>
        <w:ind w:right="566"/>
        <w:jc w:val="center"/>
      </w:pPr>
    </w:p>
    <w:p w:rsidR="005B4755" w:rsidRPr="005B4755" w:rsidRDefault="005B4755" w:rsidP="003B0327">
      <w:pPr>
        <w:pStyle w:val="NormalNoIndent"/>
        <w:ind w:right="566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1C143D" w:rsidTr="005B4755">
        <w:tc>
          <w:tcPr>
            <w:tcW w:w="5211" w:type="dxa"/>
            <w:shd w:val="clear" w:color="auto" w:fill="auto"/>
          </w:tcPr>
          <w:p w:rsidR="00BE51B7" w:rsidRPr="005B4755" w:rsidRDefault="005B4755" w:rsidP="003B0327">
            <w:pPr>
              <w:pStyle w:val="NormalNoIndent"/>
              <w:tabs>
                <w:tab w:val="left" w:pos="3366"/>
              </w:tabs>
              <w:ind w:right="566"/>
            </w:pPr>
            <w:r>
              <w:t>Викон</w:t>
            </w:r>
            <w:r w:rsidR="000448A6">
              <w:t>ала</w:t>
            </w:r>
            <w:r>
              <w:t>:</w:t>
            </w:r>
          </w:p>
        </w:tc>
        <w:tc>
          <w:tcPr>
            <w:tcW w:w="4820" w:type="dxa"/>
            <w:shd w:val="clear" w:color="auto" w:fill="auto"/>
          </w:tcPr>
          <w:p w:rsidR="00BE51B7" w:rsidRPr="001C143D" w:rsidRDefault="005B4755" w:rsidP="003B0327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>
              <w:t>Керівник: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5B4755" w:rsidP="003B0327">
            <w:pPr>
              <w:pStyle w:val="NormalNoIndent"/>
              <w:tabs>
                <w:tab w:val="left" w:pos="3366"/>
              </w:tabs>
              <w:ind w:right="566"/>
            </w:pPr>
            <w:r>
              <w:t>студент</w:t>
            </w:r>
            <w:r w:rsidR="000448A6">
              <w:rPr>
                <w:lang w:val="ru-RU"/>
              </w:rPr>
              <w:t>ка</w:t>
            </w:r>
            <w:r w:rsidR="000448A6">
              <w:t xml:space="preserve"> групи КМ-32</w:t>
            </w:r>
          </w:p>
        </w:tc>
        <w:tc>
          <w:tcPr>
            <w:tcW w:w="4820" w:type="dxa"/>
            <w:shd w:val="clear" w:color="auto" w:fill="auto"/>
          </w:tcPr>
          <w:p w:rsidR="005B4755" w:rsidRDefault="003B0327" w:rsidP="003B0327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>
              <w:t>а</w:t>
            </w:r>
            <w:r w:rsidR="00131738">
              <w:t xml:space="preserve">систент 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0448A6" w:rsidP="003B0327">
            <w:pPr>
              <w:pStyle w:val="NormalNoIndent"/>
              <w:ind w:right="566"/>
            </w:pPr>
            <w:r>
              <w:t>Костенко М. В</w:t>
            </w:r>
            <w:r w:rsidR="005B4755">
              <w:t>.</w:t>
            </w:r>
          </w:p>
        </w:tc>
        <w:tc>
          <w:tcPr>
            <w:tcW w:w="4820" w:type="dxa"/>
            <w:shd w:val="clear" w:color="auto" w:fill="auto"/>
          </w:tcPr>
          <w:p w:rsidR="005B4755" w:rsidRPr="000448A6" w:rsidRDefault="00A16A36" w:rsidP="003B0327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>
              <w:t>Терещенко І. О</w:t>
            </w:r>
            <w:r w:rsidR="000448A6">
              <w:t>.</w:t>
            </w:r>
          </w:p>
        </w:tc>
      </w:tr>
    </w:tbl>
    <w:p w:rsidR="00F83800" w:rsidRDefault="00F83800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F67FFB" w:rsidRPr="000448A6" w:rsidRDefault="008F5B74" w:rsidP="003B0327">
      <w:pPr>
        <w:pStyle w:val="NormalNoIndent"/>
        <w:ind w:right="566"/>
        <w:jc w:val="center"/>
        <w:rPr>
          <w:lang w:val="ru-RU"/>
        </w:rPr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0448A6">
        <w:rPr>
          <w:lang w:val="ru-RU"/>
        </w:rPr>
        <w:t>6</w:t>
      </w:r>
    </w:p>
    <w:p w:rsidR="005304F0" w:rsidRPr="000448A6" w:rsidRDefault="005304F0" w:rsidP="003B0327">
      <w:pPr>
        <w:pStyle w:val="UnnumberedHeading"/>
        <w:ind w:right="566"/>
        <w:jc w:val="both"/>
        <w:rPr>
          <w:lang w:val="ru-RU"/>
        </w:rPr>
      </w:pPr>
    </w:p>
    <w:p w:rsidR="00CE05FD" w:rsidRDefault="00CE05FD" w:rsidP="003B0327">
      <w:pPr>
        <w:pStyle w:val="UnnumberedHeading"/>
        <w:ind w:right="566"/>
        <w:sectPr w:rsidR="00CE05FD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3B0327">
      <w:pPr>
        <w:pStyle w:val="UnnumberedHeading"/>
        <w:ind w:right="566"/>
      </w:pPr>
      <w:bookmarkStart w:id="0" w:name="_Toc461467113"/>
      <w:r>
        <w:lastRenderedPageBreak/>
        <w:t>Зміст</w:t>
      </w:r>
      <w:bookmarkEnd w:id="0"/>
    </w:p>
    <w:p w:rsidR="00D22B21" w:rsidRDefault="00D22B21" w:rsidP="003B0327">
      <w:pPr>
        <w:pStyle w:val="NormalNoIndent"/>
        <w:ind w:right="566"/>
      </w:pPr>
    </w:p>
    <w:p w:rsidR="00D22B21" w:rsidRDefault="00D22B21" w:rsidP="003B0327">
      <w:pPr>
        <w:pStyle w:val="NormalNoIndent"/>
        <w:ind w:right="566"/>
      </w:pPr>
    </w:p>
    <w:p w:rsidR="003B0327" w:rsidRDefault="008001AF" w:rsidP="003B0327">
      <w:pPr>
        <w:pStyle w:val="11"/>
        <w:ind w:right="566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\t "AppendixSection,2,AppendixSubsection,3" </w:instrText>
      </w:r>
      <w:r>
        <w:fldChar w:fldCharType="separate"/>
      </w:r>
      <w:hyperlink w:anchor="_Toc461467113" w:history="1">
        <w:r w:rsidR="003B0327" w:rsidRPr="004F2997">
          <w:rPr>
            <w:rStyle w:val="a5"/>
            <w:noProof/>
          </w:rPr>
          <w:t>Зміст</w:t>
        </w:r>
        <w:r w:rsidR="003B0327">
          <w:rPr>
            <w:noProof/>
            <w:webHidden/>
          </w:rPr>
          <w:tab/>
        </w:r>
        <w:r w:rsidR="003B0327">
          <w:rPr>
            <w:noProof/>
            <w:webHidden/>
          </w:rPr>
          <w:fldChar w:fldCharType="begin"/>
        </w:r>
        <w:r w:rsidR="003B0327">
          <w:rPr>
            <w:noProof/>
            <w:webHidden/>
          </w:rPr>
          <w:instrText xml:space="preserve"> PAGEREF _Toc461467113 \h </w:instrText>
        </w:r>
        <w:r w:rsidR="003B0327">
          <w:rPr>
            <w:noProof/>
            <w:webHidden/>
          </w:rPr>
        </w:r>
        <w:r w:rsidR="003B0327">
          <w:rPr>
            <w:noProof/>
            <w:webHidden/>
          </w:rPr>
          <w:fldChar w:fldCharType="separate"/>
        </w:r>
        <w:r w:rsidR="003B0327">
          <w:rPr>
            <w:noProof/>
            <w:webHidden/>
          </w:rPr>
          <w:t>2</w:t>
        </w:r>
        <w:r w:rsidR="003B0327">
          <w:rPr>
            <w:noProof/>
            <w:webHidden/>
          </w:rPr>
          <w:fldChar w:fldCharType="end"/>
        </w:r>
      </w:hyperlink>
    </w:p>
    <w:p w:rsidR="003B0327" w:rsidRDefault="006A3F42" w:rsidP="003B0327">
      <w:pPr>
        <w:pStyle w:val="11"/>
        <w:ind w:right="566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1467114" w:history="1">
        <w:r w:rsidR="003B0327" w:rsidRPr="004F2997">
          <w:rPr>
            <w:rStyle w:val="a5"/>
            <w:noProof/>
          </w:rPr>
          <w:t>Вступ</w:t>
        </w:r>
        <w:r w:rsidR="003B0327">
          <w:rPr>
            <w:noProof/>
            <w:webHidden/>
          </w:rPr>
          <w:tab/>
        </w:r>
        <w:r w:rsidR="003B0327">
          <w:rPr>
            <w:noProof/>
            <w:webHidden/>
          </w:rPr>
          <w:fldChar w:fldCharType="begin"/>
        </w:r>
        <w:r w:rsidR="003B0327">
          <w:rPr>
            <w:noProof/>
            <w:webHidden/>
          </w:rPr>
          <w:instrText xml:space="preserve"> PAGEREF _Toc461467114 \h </w:instrText>
        </w:r>
        <w:r w:rsidR="003B0327">
          <w:rPr>
            <w:noProof/>
            <w:webHidden/>
          </w:rPr>
        </w:r>
        <w:r w:rsidR="003B0327">
          <w:rPr>
            <w:noProof/>
            <w:webHidden/>
          </w:rPr>
          <w:fldChar w:fldCharType="separate"/>
        </w:r>
        <w:r w:rsidR="003B0327">
          <w:rPr>
            <w:noProof/>
            <w:webHidden/>
          </w:rPr>
          <w:t>3</w:t>
        </w:r>
        <w:r w:rsidR="003B0327">
          <w:rPr>
            <w:noProof/>
            <w:webHidden/>
          </w:rPr>
          <w:fldChar w:fldCharType="end"/>
        </w:r>
      </w:hyperlink>
    </w:p>
    <w:p w:rsidR="003B0327" w:rsidRDefault="006A3F42" w:rsidP="003B0327">
      <w:pPr>
        <w:pStyle w:val="11"/>
        <w:ind w:right="566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1467115" w:history="1">
        <w:r w:rsidR="003B0327" w:rsidRPr="004F2997">
          <w:rPr>
            <w:rStyle w:val="a5"/>
            <w:noProof/>
          </w:rPr>
          <w:t>1 визначення користувачів Інформаційної Системи</w:t>
        </w:r>
        <w:r w:rsidR="003B0327">
          <w:rPr>
            <w:noProof/>
            <w:webHidden/>
          </w:rPr>
          <w:tab/>
        </w:r>
        <w:r w:rsidR="003B0327">
          <w:rPr>
            <w:noProof/>
            <w:webHidden/>
          </w:rPr>
          <w:fldChar w:fldCharType="begin"/>
        </w:r>
        <w:r w:rsidR="003B0327">
          <w:rPr>
            <w:noProof/>
            <w:webHidden/>
          </w:rPr>
          <w:instrText xml:space="preserve"> PAGEREF _Toc461467115 \h </w:instrText>
        </w:r>
        <w:r w:rsidR="003B0327">
          <w:rPr>
            <w:noProof/>
            <w:webHidden/>
          </w:rPr>
        </w:r>
        <w:r w:rsidR="003B0327">
          <w:rPr>
            <w:noProof/>
            <w:webHidden/>
          </w:rPr>
          <w:fldChar w:fldCharType="separate"/>
        </w:r>
        <w:r w:rsidR="003B0327">
          <w:rPr>
            <w:noProof/>
            <w:webHidden/>
          </w:rPr>
          <w:t>4</w:t>
        </w:r>
        <w:r w:rsidR="003B0327">
          <w:rPr>
            <w:noProof/>
            <w:webHidden/>
          </w:rPr>
          <w:fldChar w:fldCharType="end"/>
        </w:r>
      </w:hyperlink>
    </w:p>
    <w:p w:rsidR="003B0327" w:rsidRDefault="006A3F42" w:rsidP="003B0327">
      <w:pPr>
        <w:pStyle w:val="21"/>
        <w:ind w:right="566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1467116" w:history="1">
        <w:r w:rsidR="003B0327" w:rsidRPr="004F2997">
          <w:rPr>
            <w:rStyle w:val="a5"/>
          </w:rPr>
          <w:t>1.1</w:t>
        </w:r>
        <w:r w:rsidR="003B0327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3B0327" w:rsidRPr="004F2997">
          <w:rPr>
            <w:rStyle w:val="a5"/>
            <w:lang w:val="ru-RU"/>
          </w:rPr>
          <w:t>Неавторизований користувач</w:t>
        </w:r>
        <w:r w:rsidR="003B0327" w:rsidRPr="004F2997">
          <w:rPr>
            <w:rStyle w:val="a5"/>
          </w:rPr>
          <w:t>.</w:t>
        </w:r>
        <w:r w:rsidR="003B0327">
          <w:rPr>
            <w:webHidden/>
          </w:rPr>
          <w:tab/>
        </w:r>
        <w:r w:rsidR="003B0327">
          <w:rPr>
            <w:webHidden/>
          </w:rPr>
          <w:fldChar w:fldCharType="begin"/>
        </w:r>
        <w:r w:rsidR="003B0327">
          <w:rPr>
            <w:webHidden/>
          </w:rPr>
          <w:instrText xml:space="preserve"> PAGEREF _Toc461467116 \h </w:instrText>
        </w:r>
        <w:r w:rsidR="003B0327">
          <w:rPr>
            <w:webHidden/>
          </w:rPr>
        </w:r>
        <w:r w:rsidR="003B0327">
          <w:rPr>
            <w:webHidden/>
          </w:rPr>
          <w:fldChar w:fldCharType="separate"/>
        </w:r>
        <w:r w:rsidR="003B0327">
          <w:rPr>
            <w:webHidden/>
          </w:rPr>
          <w:t>4</w:t>
        </w:r>
        <w:r w:rsidR="003B0327">
          <w:rPr>
            <w:webHidden/>
          </w:rPr>
          <w:fldChar w:fldCharType="end"/>
        </w:r>
      </w:hyperlink>
    </w:p>
    <w:p w:rsidR="003B0327" w:rsidRDefault="006A3F42" w:rsidP="003B0327">
      <w:pPr>
        <w:pStyle w:val="21"/>
        <w:ind w:right="566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1467117" w:history="1">
        <w:r w:rsidR="003B0327" w:rsidRPr="004F2997">
          <w:rPr>
            <w:rStyle w:val="a5"/>
          </w:rPr>
          <w:t>1.2</w:t>
        </w:r>
        <w:r w:rsidR="003B0327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3B0327" w:rsidRPr="004F2997">
          <w:rPr>
            <w:rStyle w:val="a5"/>
          </w:rPr>
          <w:t>Авторизований користувач системи.</w:t>
        </w:r>
        <w:r w:rsidR="003B0327">
          <w:rPr>
            <w:webHidden/>
          </w:rPr>
          <w:tab/>
        </w:r>
        <w:r w:rsidR="003B0327">
          <w:rPr>
            <w:webHidden/>
          </w:rPr>
          <w:fldChar w:fldCharType="begin"/>
        </w:r>
        <w:r w:rsidR="003B0327">
          <w:rPr>
            <w:webHidden/>
          </w:rPr>
          <w:instrText xml:space="preserve"> PAGEREF _Toc461467117 \h </w:instrText>
        </w:r>
        <w:r w:rsidR="003B0327">
          <w:rPr>
            <w:webHidden/>
          </w:rPr>
        </w:r>
        <w:r w:rsidR="003B0327">
          <w:rPr>
            <w:webHidden/>
          </w:rPr>
          <w:fldChar w:fldCharType="separate"/>
        </w:r>
        <w:r w:rsidR="003B0327">
          <w:rPr>
            <w:webHidden/>
          </w:rPr>
          <w:t>4</w:t>
        </w:r>
        <w:r w:rsidR="003B0327">
          <w:rPr>
            <w:webHidden/>
          </w:rPr>
          <w:fldChar w:fldCharType="end"/>
        </w:r>
      </w:hyperlink>
    </w:p>
    <w:p w:rsidR="003B0327" w:rsidRDefault="006A3F42" w:rsidP="003B0327">
      <w:pPr>
        <w:pStyle w:val="21"/>
        <w:ind w:right="566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1467118" w:history="1">
        <w:r w:rsidR="003B0327" w:rsidRPr="004F2997">
          <w:rPr>
            <w:rStyle w:val="a5"/>
          </w:rPr>
          <w:t>1.3</w:t>
        </w:r>
        <w:r w:rsidR="003B0327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3B0327" w:rsidRPr="004F2997">
          <w:rPr>
            <w:rStyle w:val="a5"/>
          </w:rPr>
          <w:t>Адміністратор інформаційної системи.</w:t>
        </w:r>
        <w:r w:rsidR="003B0327">
          <w:rPr>
            <w:webHidden/>
          </w:rPr>
          <w:tab/>
        </w:r>
        <w:r w:rsidR="003B0327">
          <w:rPr>
            <w:webHidden/>
          </w:rPr>
          <w:fldChar w:fldCharType="begin"/>
        </w:r>
        <w:r w:rsidR="003B0327">
          <w:rPr>
            <w:webHidden/>
          </w:rPr>
          <w:instrText xml:space="preserve"> PAGEREF _Toc461467118 \h </w:instrText>
        </w:r>
        <w:r w:rsidR="003B0327">
          <w:rPr>
            <w:webHidden/>
          </w:rPr>
        </w:r>
        <w:r w:rsidR="003B0327">
          <w:rPr>
            <w:webHidden/>
          </w:rPr>
          <w:fldChar w:fldCharType="separate"/>
        </w:r>
        <w:r w:rsidR="003B0327">
          <w:rPr>
            <w:webHidden/>
          </w:rPr>
          <w:t>5</w:t>
        </w:r>
        <w:r w:rsidR="003B0327">
          <w:rPr>
            <w:webHidden/>
          </w:rPr>
          <w:fldChar w:fldCharType="end"/>
        </w:r>
      </w:hyperlink>
    </w:p>
    <w:p w:rsidR="003B0327" w:rsidRDefault="006A3F42" w:rsidP="003B0327">
      <w:pPr>
        <w:pStyle w:val="31"/>
        <w:ind w:right="566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1467119" w:history="1">
        <w:r w:rsidR="003B0327" w:rsidRPr="004F2997">
          <w:rPr>
            <w:rStyle w:val="a5"/>
            <w:noProof/>
          </w:rPr>
          <w:t>1.3.1</w:t>
        </w:r>
        <w:r w:rsidR="003B032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3B0327" w:rsidRPr="004F2997">
          <w:rPr>
            <w:rStyle w:val="a5"/>
            <w:noProof/>
          </w:rPr>
          <w:t>Адміністратор даних.</w:t>
        </w:r>
        <w:r w:rsidR="003B0327">
          <w:rPr>
            <w:noProof/>
            <w:webHidden/>
          </w:rPr>
          <w:tab/>
        </w:r>
        <w:r w:rsidR="003B0327">
          <w:rPr>
            <w:noProof/>
            <w:webHidden/>
          </w:rPr>
          <w:fldChar w:fldCharType="begin"/>
        </w:r>
        <w:r w:rsidR="003B0327">
          <w:rPr>
            <w:noProof/>
            <w:webHidden/>
          </w:rPr>
          <w:instrText xml:space="preserve"> PAGEREF _Toc461467119 \h </w:instrText>
        </w:r>
        <w:r w:rsidR="003B0327">
          <w:rPr>
            <w:noProof/>
            <w:webHidden/>
          </w:rPr>
        </w:r>
        <w:r w:rsidR="003B0327">
          <w:rPr>
            <w:noProof/>
            <w:webHidden/>
          </w:rPr>
          <w:fldChar w:fldCharType="separate"/>
        </w:r>
        <w:r w:rsidR="003B0327">
          <w:rPr>
            <w:noProof/>
            <w:webHidden/>
          </w:rPr>
          <w:t>5</w:t>
        </w:r>
        <w:r w:rsidR="003B0327">
          <w:rPr>
            <w:noProof/>
            <w:webHidden/>
          </w:rPr>
          <w:fldChar w:fldCharType="end"/>
        </w:r>
      </w:hyperlink>
    </w:p>
    <w:p w:rsidR="003B0327" w:rsidRDefault="006A3F42" w:rsidP="003B0327">
      <w:pPr>
        <w:pStyle w:val="31"/>
        <w:ind w:right="566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1467120" w:history="1">
        <w:r w:rsidR="003B0327" w:rsidRPr="004F2997">
          <w:rPr>
            <w:rStyle w:val="a5"/>
            <w:noProof/>
          </w:rPr>
          <w:t>1.3.2</w:t>
        </w:r>
        <w:r w:rsidR="003B032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3B0327" w:rsidRPr="004F2997">
          <w:rPr>
            <w:rStyle w:val="a5"/>
            <w:noProof/>
          </w:rPr>
          <w:t>Адміністратор інформаційної системи.</w:t>
        </w:r>
        <w:r w:rsidR="003B0327">
          <w:rPr>
            <w:noProof/>
            <w:webHidden/>
          </w:rPr>
          <w:tab/>
        </w:r>
        <w:r w:rsidR="003B0327">
          <w:rPr>
            <w:noProof/>
            <w:webHidden/>
          </w:rPr>
          <w:fldChar w:fldCharType="begin"/>
        </w:r>
        <w:r w:rsidR="003B0327">
          <w:rPr>
            <w:noProof/>
            <w:webHidden/>
          </w:rPr>
          <w:instrText xml:space="preserve"> PAGEREF _Toc461467120 \h </w:instrText>
        </w:r>
        <w:r w:rsidR="003B0327">
          <w:rPr>
            <w:noProof/>
            <w:webHidden/>
          </w:rPr>
        </w:r>
        <w:r w:rsidR="003B0327">
          <w:rPr>
            <w:noProof/>
            <w:webHidden/>
          </w:rPr>
          <w:fldChar w:fldCharType="separate"/>
        </w:r>
        <w:r w:rsidR="003B0327">
          <w:rPr>
            <w:noProof/>
            <w:webHidden/>
          </w:rPr>
          <w:t>6</w:t>
        </w:r>
        <w:r w:rsidR="003B0327">
          <w:rPr>
            <w:noProof/>
            <w:webHidden/>
          </w:rPr>
          <w:fldChar w:fldCharType="end"/>
        </w:r>
      </w:hyperlink>
    </w:p>
    <w:p w:rsidR="003B0327" w:rsidRDefault="006A3F42" w:rsidP="003B0327">
      <w:pPr>
        <w:pStyle w:val="11"/>
        <w:ind w:right="566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1467121" w:history="1">
        <w:r w:rsidR="003B0327" w:rsidRPr="004F2997">
          <w:rPr>
            <w:rStyle w:val="a5"/>
            <w:noProof/>
          </w:rPr>
          <w:t>Висновки</w:t>
        </w:r>
        <w:r w:rsidR="003B0327">
          <w:rPr>
            <w:noProof/>
            <w:webHidden/>
          </w:rPr>
          <w:tab/>
        </w:r>
        <w:r w:rsidR="003B0327">
          <w:rPr>
            <w:noProof/>
            <w:webHidden/>
          </w:rPr>
          <w:fldChar w:fldCharType="begin"/>
        </w:r>
        <w:r w:rsidR="003B0327">
          <w:rPr>
            <w:noProof/>
            <w:webHidden/>
          </w:rPr>
          <w:instrText xml:space="preserve"> PAGEREF _Toc461467121 \h </w:instrText>
        </w:r>
        <w:r w:rsidR="003B0327">
          <w:rPr>
            <w:noProof/>
            <w:webHidden/>
          </w:rPr>
        </w:r>
        <w:r w:rsidR="003B0327">
          <w:rPr>
            <w:noProof/>
            <w:webHidden/>
          </w:rPr>
          <w:fldChar w:fldCharType="separate"/>
        </w:r>
        <w:r w:rsidR="003B0327">
          <w:rPr>
            <w:noProof/>
            <w:webHidden/>
          </w:rPr>
          <w:t>7</w:t>
        </w:r>
        <w:r w:rsidR="003B0327">
          <w:rPr>
            <w:noProof/>
            <w:webHidden/>
          </w:rPr>
          <w:fldChar w:fldCharType="end"/>
        </w:r>
      </w:hyperlink>
    </w:p>
    <w:p w:rsidR="00D22B21" w:rsidRDefault="008001AF" w:rsidP="003B0327">
      <w:pPr>
        <w:pStyle w:val="NormalNoIndent"/>
        <w:ind w:right="566"/>
      </w:pPr>
      <w:r>
        <w:fldChar w:fldCharType="end"/>
      </w:r>
    </w:p>
    <w:p w:rsidR="000448A6" w:rsidRDefault="000448A6" w:rsidP="003B0327">
      <w:pPr>
        <w:pStyle w:val="UnnumberedHeading"/>
        <w:ind w:right="566"/>
        <w:jc w:val="both"/>
      </w:pPr>
      <w:r>
        <w:br w:type="page"/>
      </w:r>
      <w:r>
        <w:lastRenderedPageBreak/>
        <w:t xml:space="preserve"> </w:t>
      </w:r>
    </w:p>
    <w:p w:rsidR="00D22B21" w:rsidRDefault="009C42D3" w:rsidP="003B0327">
      <w:pPr>
        <w:pStyle w:val="UnnumberedHeading"/>
        <w:ind w:right="566"/>
      </w:pPr>
      <w:bookmarkStart w:id="1" w:name="_Toc461467114"/>
      <w:r>
        <w:t>Вступ</w:t>
      </w:r>
      <w:bookmarkEnd w:id="1"/>
    </w:p>
    <w:p w:rsidR="009C42D3" w:rsidRDefault="009C42D3" w:rsidP="003B0327">
      <w:pPr>
        <w:pStyle w:val="NormalNoIndent"/>
        <w:ind w:right="566"/>
      </w:pPr>
    </w:p>
    <w:p w:rsidR="009C42D3" w:rsidRDefault="00FD0811" w:rsidP="003B0327">
      <w:pPr>
        <w:pStyle w:val="NormalNoIndent"/>
        <w:ind w:right="566" w:firstLine="709"/>
      </w:pPr>
      <w:r>
        <w:t xml:space="preserve">Темою роботи є «Організація мітингу». </w:t>
      </w:r>
      <w:r w:rsidR="00D8430A">
        <w:t xml:space="preserve">Мітинг (від англ. meet – зустрічатися, знайомитися) – це публічні збори для обговорення актуальних суспільно-політичних проблем. </w:t>
      </w:r>
      <w:r w:rsidR="002F16DD">
        <w:t>Являє собою</w:t>
      </w:r>
      <w:r w:rsidR="00D8430A">
        <w:t xml:space="preserve"> </w:t>
      </w:r>
      <w:r w:rsidR="002F16DD">
        <w:t>організовану форму</w:t>
      </w:r>
      <w:r w:rsidR="00D8430A" w:rsidRPr="00E42B36">
        <w:t xml:space="preserve"> політичних дій, оскільки в нього є організатори, цілі та завдання.</w:t>
      </w:r>
    </w:p>
    <w:p w:rsidR="00D7123E" w:rsidRDefault="002F16DD" w:rsidP="003B0327">
      <w:pPr>
        <w:pStyle w:val="NormalNoIndent"/>
        <w:ind w:right="566"/>
      </w:pPr>
      <w:r>
        <w:tab/>
        <w:t>Необхідно створити систему, що буде дозволяти користувачеві замовляти організацію мітингу із визначеною ним самим метою.</w:t>
      </w:r>
      <w:r w:rsidR="00D7123E">
        <w:t xml:space="preserve"> За допомогою інформаційної системи користувач може дізнатися всю необхідну для себе інформацію, що стосується організації мітингу, сформувати та подати заявку.</w:t>
      </w:r>
    </w:p>
    <w:p w:rsidR="002F16DD" w:rsidRDefault="00D7123E" w:rsidP="003B0327">
      <w:pPr>
        <w:pStyle w:val="NormalNoIndent"/>
        <w:ind w:right="566"/>
      </w:pPr>
      <w:r>
        <w:tab/>
        <w:t>Е</w:t>
      </w:r>
      <w:r w:rsidRPr="00D7123E">
        <w:t>тап полягає у визначенні підгруп користувачів</w:t>
      </w:r>
      <w:r>
        <w:t xml:space="preserve"> відповідно до обраної теми  курсової роботи.</w:t>
      </w:r>
    </w:p>
    <w:p w:rsidR="002F16DD" w:rsidRDefault="002F16DD" w:rsidP="003B0327">
      <w:pPr>
        <w:pStyle w:val="NormalNoIndent"/>
        <w:ind w:right="566"/>
      </w:pPr>
    </w:p>
    <w:p w:rsidR="009C42D3" w:rsidRDefault="009C42D3" w:rsidP="003B0327">
      <w:pPr>
        <w:pStyle w:val="1"/>
        <w:numPr>
          <w:ilvl w:val="0"/>
          <w:numId w:val="0"/>
        </w:numPr>
        <w:ind w:right="566"/>
      </w:pPr>
      <w:r>
        <w:br w:type="page"/>
      </w:r>
      <w:bookmarkStart w:id="2" w:name="_Toc461467115"/>
      <w:r w:rsidR="00131738">
        <w:lastRenderedPageBreak/>
        <w:t xml:space="preserve">1 </w:t>
      </w:r>
      <w:r w:rsidR="003B0327">
        <w:t>В</w:t>
      </w:r>
      <w:r w:rsidR="00A12839">
        <w:t>изначення користувачів Інформаційної Системи</w:t>
      </w:r>
      <w:bookmarkEnd w:id="2"/>
    </w:p>
    <w:p w:rsidR="009C42D3" w:rsidRDefault="009C42D3" w:rsidP="003B0327">
      <w:pPr>
        <w:ind w:right="566"/>
      </w:pPr>
    </w:p>
    <w:p w:rsidR="009C42D3" w:rsidRDefault="009C42D3" w:rsidP="003B0327">
      <w:pPr>
        <w:ind w:right="566"/>
      </w:pPr>
    </w:p>
    <w:p w:rsidR="009C42D3" w:rsidRDefault="00A12839" w:rsidP="003B0327">
      <w:pPr>
        <w:pStyle w:val="2"/>
        <w:ind w:right="566"/>
      </w:pPr>
      <w:bookmarkStart w:id="3" w:name="_Toc461467116"/>
      <w:r>
        <w:rPr>
          <w:lang w:val="ru-RU"/>
        </w:rPr>
        <w:t>Неавторизований користувач</w:t>
      </w:r>
      <w:r w:rsidR="00D31540">
        <w:t>.</w:t>
      </w:r>
      <w:bookmarkEnd w:id="3"/>
    </w:p>
    <w:p w:rsidR="000764A9" w:rsidRDefault="000764A9" w:rsidP="003B0327">
      <w:pPr>
        <w:ind w:right="566"/>
      </w:pPr>
    </w:p>
    <w:p w:rsidR="000764A9" w:rsidRPr="000764A9" w:rsidRDefault="000764A9" w:rsidP="003B0327">
      <w:pPr>
        <w:ind w:right="566"/>
      </w:pPr>
    </w:p>
    <w:p w:rsidR="00D31540" w:rsidRDefault="00A12839" w:rsidP="003B0327">
      <w:pPr>
        <w:ind w:left="709" w:right="566"/>
      </w:pPr>
      <w:r>
        <w:t xml:space="preserve">Неавторизований користувач системи </w:t>
      </w:r>
      <w:r w:rsidR="00D31540">
        <w:t>–</w:t>
      </w:r>
      <w:r w:rsidR="006744C3">
        <w:t xml:space="preserve"> користувач</w:t>
      </w:r>
      <w:r w:rsidR="00D31540">
        <w:t>,</w:t>
      </w:r>
      <w:r w:rsidR="006744C3">
        <w:t xml:space="preserve"> що виконує операції, які не вимагають надлишкового збереження його даних. Всі операції, які виконує даний користувач мають найнижчий рівень безпеки та не модифікують більш, ніж три зв’язки між даними.  </w:t>
      </w:r>
      <w:r w:rsidR="00D31540">
        <w:t xml:space="preserve"> </w:t>
      </w:r>
    </w:p>
    <w:p w:rsidR="00D31540" w:rsidRDefault="00A12839" w:rsidP="003B0327">
      <w:pPr>
        <w:ind w:left="709" w:right="566"/>
      </w:pPr>
      <w:r>
        <w:t xml:space="preserve">Неавторизований користувач </w:t>
      </w:r>
      <w:r w:rsidR="00D31540">
        <w:t>може виконувати наступні</w:t>
      </w:r>
      <w:r>
        <w:t xml:space="preserve"> дії</w:t>
      </w:r>
      <w:r w:rsidR="00D31540">
        <w:t>:</w:t>
      </w:r>
    </w:p>
    <w:p w:rsidR="00D31540" w:rsidRDefault="00A12839" w:rsidP="003B0327">
      <w:pPr>
        <w:pStyle w:val="EnumeratedList"/>
        <w:ind w:right="566"/>
      </w:pPr>
      <w:r>
        <w:t>перегляд загальної інформації про організацію мітингу</w:t>
      </w:r>
      <w:r w:rsidR="00D31540">
        <w:t>;</w:t>
      </w:r>
    </w:p>
    <w:p w:rsidR="00D31540" w:rsidRDefault="00A12839" w:rsidP="003B0327">
      <w:pPr>
        <w:pStyle w:val="EnumeratedList"/>
        <w:ind w:right="566"/>
      </w:pPr>
      <w:r>
        <w:t>перегляд фотографій та відгуків інших користувачів про попередні проведені мітинги</w:t>
      </w:r>
      <w:r w:rsidR="00D31540">
        <w:t>;</w:t>
      </w:r>
    </w:p>
    <w:p w:rsidR="00505CF9" w:rsidRDefault="00505CF9" w:rsidP="003B0327">
      <w:pPr>
        <w:pStyle w:val="EnumeratedList"/>
        <w:ind w:right="566"/>
      </w:pPr>
      <w:r>
        <w:t xml:space="preserve">перегляд прайс-листа </w:t>
      </w:r>
      <w:r w:rsidR="00CF116F">
        <w:rPr>
          <w:lang w:val="ru-RU"/>
        </w:rPr>
        <w:t xml:space="preserve">для </w:t>
      </w:r>
      <w:r w:rsidR="00CF116F">
        <w:t>організації мітингу;</w:t>
      </w:r>
    </w:p>
    <w:p w:rsidR="006744C3" w:rsidRDefault="006744C3" w:rsidP="003B0327">
      <w:pPr>
        <w:pStyle w:val="EnumeratedList"/>
        <w:ind w:right="566"/>
      </w:pPr>
      <w:r>
        <w:t>перегляд контактів компанії;</w:t>
      </w:r>
    </w:p>
    <w:p w:rsidR="006744C3" w:rsidRDefault="006744C3" w:rsidP="003B0327">
      <w:pPr>
        <w:pStyle w:val="EnumeratedList"/>
        <w:ind w:right="566"/>
      </w:pPr>
      <w:r>
        <w:t xml:space="preserve">заповнення форми для </w:t>
      </w:r>
      <w:r w:rsidR="000764A9">
        <w:t>відправки та відправ</w:t>
      </w:r>
      <w:r>
        <w:t>ка</w:t>
      </w:r>
      <w:r w:rsidR="00A12839">
        <w:t xml:space="preserve"> </w:t>
      </w:r>
      <w:r w:rsidR="00505CF9">
        <w:t>повідомлення адміністратору</w:t>
      </w:r>
      <w:r w:rsidR="00612CAF">
        <w:t>;</w:t>
      </w:r>
    </w:p>
    <w:p w:rsidR="000764A9" w:rsidRDefault="000764A9" w:rsidP="003B0327">
      <w:pPr>
        <w:pStyle w:val="EnumeratedList"/>
        <w:ind w:right="566"/>
      </w:pPr>
      <w:r>
        <w:t>реєстрація в системі;</w:t>
      </w:r>
    </w:p>
    <w:p w:rsidR="00D31540" w:rsidRDefault="000764A9" w:rsidP="003B0327">
      <w:pPr>
        <w:pStyle w:val="EnumeratedList"/>
        <w:ind w:right="566"/>
      </w:pPr>
      <w:r>
        <w:t>авторизація в системі.</w:t>
      </w:r>
      <w:r w:rsidR="00505CF9">
        <w:t xml:space="preserve"> </w:t>
      </w:r>
    </w:p>
    <w:p w:rsidR="00D31540" w:rsidRDefault="00D31540" w:rsidP="003B0327">
      <w:pPr>
        <w:pStyle w:val="EnumeratedList"/>
        <w:numPr>
          <w:ilvl w:val="0"/>
          <w:numId w:val="0"/>
        </w:numPr>
        <w:ind w:left="1418" w:right="566"/>
      </w:pPr>
    </w:p>
    <w:p w:rsidR="00D31540" w:rsidRPr="00D31540" w:rsidRDefault="00D31540" w:rsidP="003B0327">
      <w:pPr>
        <w:pStyle w:val="EnumeratedList"/>
        <w:numPr>
          <w:ilvl w:val="0"/>
          <w:numId w:val="0"/>
        </w:numPr>
        <w:ind w:left="1418" w:right="566"/>
      </w:pPr>
    </w:p>
    <w:p w:rsidR="00D31540" w:rsidRDefault="006744C3" w:rsidP="003B0327">
      <w:pPr>
        <w:pStyle w:val="2"/>
        <w:ind w:right="566"/>
      </w:pPr>
      <w:bookmarkStart w:id="4" w:name="_Toc461467117"/>
      <w:r>
        <w:t>Авторизований користувач системи.</w:t>
      </w:r>
      <w:bookmarkEnd w:id="4"/>
    </w:p>
    <w:p w:rsidR="000764A9" w:rsidRDefault="000764A9" w:rsidP="003B0327">
      <w:pPr>
        <w:ind w:right="566"/>
      </w:pPr>
    </w:p>
    <w:p w:rsidR="000764A9" w:rsidRPr="000764A9" w:rsidRDefault="000764A9" w:rsidP="003B0327">
      <w:pPr>
        <w:ind w:right="566"/>
      </w:pPr>
    </w:p>
    <w:p w:rsidR="006744C3" w:rsidRDefault="006744C3" w:rsidP="003B0327">
      <w:pPr>
        <w:ind w:left="709" w:right="566"/>
      </w:pPr>
      <w:r>
        <w:t xml:space="preserve">Авторизований користувач системи – користувач, що </w:t>
      </w:r>
      <w:r w:rsidR="000764A9">
        <w:t>має власну область видимості даних, власні об’єкти інформаційної системи та можуть змінювати життєвий цикл цих об</w:t>
      </w:r>
      <w:r w:rsidR="000764A9" w:rsidRPr="000764A9">
        <w:t>’</w:t>
      </w:r>
      <w:r w:rsidR="000764A9">
        <w:t xml:space="preserve">єктів. </w:t>
      </w:r>
    </w:p>
    <w:p w:rsidR="001F4CE4" w:rsidRDefault="001F4CE4" w:rsidP="003B0327">
      <w:pPr>
        <w:ind w:left="709" w:right="566"/>
      </w:pPr>
    </w:p>
    <w:p w:rsidR="000764A9" w:rsidRPr="006744C3" w:rsidRDefault="000764A9" w:rsidP="003B0327">
      <w:pPr>
        <w:ind w:left="709" w:right="566"/>
      </w:pPr>
      <w:r>
        <w:lastRenderedPageBreak/>
        <w:t>Авторизований користувач може виконувати наступні дії:</w:t>
      </w:r>
    </w:p>
    <w:p w:rsidR="00BB04CE" w:rsidRDefault="00BB04CE" w:rsidP="003B0327">
      <w:pPr>
        <w:pStyle w:val="Enumerated"/>
        <w:numPr>
          <w:ilvl w:val="0"/>
          <w:numId w:val="30"/>
        </w:numPr>
        <w:ind w:right="566"/>
      </w:pPr>
      <w:r>
        <w:t>вхід</w:t>
      </w:r>
      <w:r w:rsidR="0036711E">
        <w:t xml:space="preserve"> у власний кабінет</w:t>
      </w:r>
      <w:r w:rsidR="0019081E">
        <w:t>;</w:t>
      </w:r>
    </w:p>
    <w:p w:rsidR="00D31540" w:rsidRDefault="00BB04CE" w:rsidP="003B0327">
      <w:pPr>
        <w:pStyle w:val="EnumeratedList"/>
        <w:ind w:right="566"/>
      </w:pPr>
      <w:r>
        <w:t xml:space="preserve">коментування </w:t>
      </w:r>
      <w:r w:rsidR="000764A9">
        <w:t>попередньо про</w:t>
      </w:r>
      <w:r>
        <w:t>ведених мітингів</w:t>
      </w:r>
      <w:r w:rsidR="0019081E">
        <w:t>;</w:t>
      </w:r>
    </w:p>
    <w:p w:rsidR="0019081E" w:rsidRDefault="00BB04CE" w:rsidP="003B0327">
      <w:pPr>
        <w:pStyle w:val="EnumeratedList"/>
        <w:ind w:right="566"/>
      </w:pPr>
      <w:r>
        <w:t>замовлення</w:t>
      </w:r>
      <w:r w:rsidR="0036711E">
        <w:t xml:space="preserve"> проведення мітингу</w:t>
      </w:r>
      <w:r w:rsidR="0019081E">
        <w:t>;</w:t>
      </w:r>
    </w:p>
    <w:p w:rsidR="0036711E" w:rsidRDefault="00BB04CE" w:rsidP="003B0327">
      <w:pPr>
        <w:pStyle w:val="EnumeratedList"/>
        <w:ind w:right="566"/>
      </w:pPr>
      <w:r>
        <w:t>замовлення додаткових товарів, необхідних</w:t>
      </w:r>
      <w:r w:rsidR="0036711E">
        <w:t xml:space="preserve"> для</w:t>
      </w:r>
      <w:r>
        <w:t xml:space="preserve"> проведення</w:t>
      </w:r>
      <w:r w:rsidR="0036711E">
        <w:t xml:space="preserve"> мітингу;</w:t>
      </w:r>
    </w:p>
    <w:p w:rsidR="0036711E" w:rsidRDefault="00BB04CE" w:rsidP="003B0327">
      <w:pPr>
        <w:pStyle w:val="EnumeratedList"/>
        <w:ind w:right="566"/>
      </w:pPr>
      <w:r>
        <w:t>оплата</w:t>
      </w:r>
      <w:r w:rsidR="0036711E">
        <w:t xml:space="preserve"> поп</w:t>
      </w:r>
      <w:r>
        <w:t>ереднього</w:t>
      </w:r>
      <w:r w:rsidR="0036711E">
        <w:t xml:space="preserve"> замовлення.</w:t>
      </w:r>
    </w:p>
    <w:p w:rsidR="0036711E" w:rsidRDefault="0036711E" w:rsidP="003B0327">
      <w:pPr>
        <w:pStyle w:val="EnumeratedList"/>
        <w:numPr>
          <w:ilvl w:val="0"/>
          <w:numId w:val="0"/>
        </w:numPr>
        <w:ind w:left="1418" w:right="566"/>
      </w:pPr>
    </w:p>
    <w:p w:rsidR="001F4CE4" w:rsidRPr="00D31540" w:rsidRDefault="001F4CE4" w:rsidP="003B0327">
      <w:pPr>
        <w:pStyle w:val="EnumeratedList"/>
        <w:numPr>
          <w:ilvl w:val="0"/>
          <w:numId w:val="0"/>
        </w:numPr>
        <w:ind w:left="1418" w:right="566"/>
      </w:pPr>
    </w:p>
    <w:p w:rsidR="009C42D3" w:rsidRDefault="0036711E" w:rsidP="003B0327">
      <w:pPr>
        <w:pStyle w:val="2"/>
        <w:ind w:right="566"/>
      </w:pPr>
      <w:bookmarkStart w:id="5" w:name="_Toc461467118"/>
      <w:r>
        <w:t>Адміністратор інформаційної системи.</w:t>
      </w:r>
      <w:bookmarkEnd w:id="5"/>
    </w:p>
    <w:p w:rsidR="00BB04CE" w:rsidRDefault="00BB04CE" w:rsidP="003B0327">
      <w:pPr>
        <w:ind w:right="566"/>
      </w:pPr>
    </w:p>
    <w:p w:rsidR="00BB04CE" w:rsidRPr="00BB04CE" w:rsidRDefault="00BB04CE" w:rsidP="003B0327">
      <w:pPr>
        <w:ind w:right="566"/>
      </w:pPr>
    </w:p>
    <w:p w:rsidR="0036711E" w:rsidRDefault="0036711E" w:rsidP="003B0327">
      <w:pPr>
        <w:ind w:left="709" w:right="566"/>
      </w:pPr>
      <w:r>
        <w:t>Адміністратор інформаційної системи – це користувач, що може змінювати область видимості всіх інших користувачів.</w:t>
      </w:r>
    </w:p>
    <w:p w:rsidR="00BB04CE" w:rsidRDefault="00BB04CE" w:rsidP="003B0327">
      <w:pPr>
        <w:ind w:left="709" w:right="566"/>
      </w:pPr>
      <w:r>
        <w:t>Адміністратори под</w:t>
      </w:r>
      <w:r w:rsidR="00A16A36">
        <w:t>іляються на два типи: адміністратор даних та адміністратор інформаційної системи.</w:t>
      </w:r>
    </w:p>
    <w:p w:rsidR="00A16A36" w:rsidRDefault="00A16A36" w:rsidP="003B0327">
      <w:pPr>
        <w:ind w:left="709" w:right="566"/>
      </w:pPr>
    </w:p>
    <w:p w:rsidR="001F4CE4" w:rsidRDefault="001F4CE4" w:rsidP="003B0327">
      <w:pPr>
        <w:ind w:left="709" w:right="566"/>
      </w:pPr>
    </w:p>
    <w:p w:rsidR="00A16A36" w:rsidRDefault="00A16A36" w:rsidP="003B0327">
      <w:pPr>
        <w:pStyle w:val="3"/>
        <w:ind w:right="566"/>
      </w:pPr>
      <w:bookmarkStart w:id="6" w:name="_Toc461467119"/>
      <w:r>
        <w:t>Адміністратор даних</w:t>
      </w:r>
      <w:r w:rsidR="001F4CE4">
        <w:t>.</w:t>
      </w:r>
      <w:bookmarkEnd w:id="6"/>
    </w:p>
    <w:p w:rsidR="00A16A36" w:rsidRDefault="00A16A36" w:rsidP="003B0327">
      <w:pPr>
        <w:ind w:right="566"/>
      </w:pPr>
    </w:p>
    <w:p w:rsidR="00A16A36" w:rsidRDefault="00A16A36" w:rsidP="003B0327">
      <w:pPr>
        <w:ind w:right="566"/>
      </w:pPr>
    </w:p>
    <w:p w:rsidR="00A16A36" w:rsidRDefault="00A16A36" w:rsidP="003B0327">
      <w:pPr>
        <w:ind w:left="709" w:right="566"/>
      </w:pPr>
      <w:r>
        <w:t>Адміністратор даних – це користувач, що працює тільки з об</w:t>
      </w:r>
      <w:r w:rsidRPr="00A16A36">
        <w:t xml:space="preserve">’єктами інформаційної </w:t>
      </w:r>
      <w:r>
        <w:t>системи.</w:t>
      </w:r>
    </w:p>
    <w:p w:rsidR="00A16A36" w:rsidRPr="00A16A36" w:rsidRDefault="00A16A36" w:rsidP="003B0327">
      <w:pPr>
        <w:ind w:left="709" w:right="566"/>
      </w:pPr>
    </w:p>
    <w:p w:rsidR="00A16A36" w:rsidRDefault="00A16A36" w:rsidP="003B0327">
      <w:pPr>
        <w:ind w:left="709" w:right="566"/>
      </w:pPr>
      <w:r>
        <w:t>Адміністратор даних може виконувати наступні дії:</w:t>
      </w:r>
    </w:p>
    <w:p w:rsidR="00A16A36" w:rsidRDefault="00612CAF" w:rsidP="003B0327">
      <w:pPr>
        <w:pStyle w:val="Enumerated"/>
        <w:numPr>
          <w:ilvl w:val="0"/>
          <w:numId w:val="31"/>
        </w:numPr>
        <w:ind w:right="566"/>
      </w:pPr>
      <w:r>
        <w:t>зміна</w:t>
      </w:r>
      <w:r w:rsidR="00A16A36">
        <w:t xml:space="preserve"> прайс-лист</w:t>
      </w:r>
      <w:r>
        <w:t>а</w:t>
      </w:r>
      <w:r w:rsidR="00A16A36">
        <w:t xml:space="preserve"> із послугами;</w:t>
      </w:r>
    </w:p>
    <w:p w:rsidR="00A16A36" w:rsidRDefault="00612CAF" w:rsidP="003B0327">
      <w:pPr>
        <w:pStyle w:val="Enumerated"/>
        <w:numPr>
          <w:ilvl w:val="0"/>
          <w:numId w:val="31"/>
        </w:numPr>
        <w:ind w:right="566"/>
      </w:pPr>
      <w:r>
        <w:t>додавання, встановлення</w:t>
      </w:r>
      <w:r w:rsidR="00A16A36">
        <w:t xml:space="preserve"> наявність додаткових товарів, необхідних для проведення мітингу;</w:t>
      </w:r>
    </w:p>
    <w:p w:rsidR="00A16A36" w:rsidRDefault="00612CAF" w:rsidP="003B0327">
      <w:pPr>
        <w:pStyle w:val="Enumerated"/>
        <w:numPr>
          <w:ilvl w:val="0"/>
          <w:numId w:val="31"/>
        </w:numPr>
        <w:ind w:right="566"/>
      </w:pPr>
      <w:r>
        <w:t>перегляд повідомлення надіслані від користувачів;</w:t>
      </w:r>
    </w:p>
    <w:p w:rsidR="00612CAF" w:rsidRDefault="00612CAF" w:rsidP="003B0327">
      <w:pPr>
        <w:pStyle w:val="Enumerated"/>
        <w:numPr>
          <w:ilvl w:val="0"/>
          <w:numId w:val="31"/>
        </w:numPr>
        <w:ind w:right="566"/>
      </w:pPr>
      <w:r>
        <w:lastRenderedPageBreak/>
        <w:t>видалення коментарів, залишених користувачами;</w:t>
      </w:r>
    </w:p>
    <w:p w:rsidR="00612CAF" w:rsidRDefault="00612CAF" w:rsidP="003B0327">
      <w:pPr>
        <w:pStyle w:val="Enumerated"/>
        <w:numPr>
          <w:ilvl w:val="0"/>
          <w:numId w:val="31"/>
        </w:numPr>
        <w:ind w:right="566"/>
      </w:pPr>
      <w:r>
        <w:t>додавання нової інформації та фотографій;</w:t>
      </w:r>
    </w:p>
    <w:p w:rsidR="00612CAF" w:rsidRDefault="00612CAF" w:rsidP="003B0327">
      <w:pPr>
        <w:pStyle w:val="Enumerated"/>
        <w:numPr>
          <w:ilvl w:val="0"/>
          <w:numId w:val="31"/>
        </w:numPr>
        <w:ind w:right="566"/>
      </w:pPr>
      <w:r>
        <w:t>зміна статусу замовлення користувача;</w:t>
      </w:r>
    </w:p>
    <w:p w:rsidR="00612CAF" w:rsidRDefault="00612CAF" w:rsidP="003B0327">
      <w:pPr>
        <w:pStyle w:val="Enumerated"/>
        <w:numPr>
          <w:ilvl w:val="0"/>
          <w:numId w:val="31"/>
        </w:numPr>
        <w:ind w:right="566"/>
      </w:pPr>
      <w:r>
        <w:t xml:space="preserve">перегляд списку користувачів, зареєстрованих в </w:t>
      </w:r>
      <w:r w:rsidR="001F4CE4">
        <w:t>системі.</w:t>
      </w:r>
    </w:p>
    <w:p w:rsidR="001F4CE4" w:rsidRDefault="001F4CE4" w:rsidP="003B0327">
      <w:pPr>
        <w:pStyle w:val="Enumerated"/>
        <w:numPr>
          <w:ilvl w:val="0"/>
          <w:numId w:val="0"/>
        </w:numPr>
        <w:ind w:left="1418" w:right="566"/>
      </w:pPr>
    </w:p>
    <w:p w:rsidR="001F4CE4" w:rsidRDefault="001F4CE4" w:rsidP="003B0327">
      <w:pPr>
        <w:pStyle w:val="Enumerated"/>
        <w:numPr>
          <w:ilvl w:val="0"/>
          <w:numId w:val="0"/>
        </w:numPr>
        <w:ind w:left="1418" w:right="566"/>
      </w:pPr>
    </w:p>
    <w:p w:rsidR="001F4CE4" w:rsidRDefault="001F4CE4" w:rsidP="003B0327">
      <w:pPr>
        <w:pStyle w:val="3"/>
        <w:ind w:right="566"/>
      </w:pPr>
      <w:bookmarkStart w:id="7" w:name="_Toc461467120"/>
      <w:r>
        <w:t>Адміністратор інформаційної системи.</w:t>
      </w:r>
      <w:bookmarkEnd w:id="7"/>
    </w:p>
    <w:p w:rsidR="001F4CE4" w:rsidRDefault="001F4CE4" w:rsidP="003B0327">
      <w:pPr>
        <w:ind w:right="566"/>
      </w:pPr>
    </w:p>
    <w:p w:rsidR="001F4CE4" w:rsidRDefault="001F4CE4" w:rsidP="003B0327">
      <w:pPr>
        <w:ind w:right="566"/>
      </w:pPr>
    </w:p>
    <w:p w:rsidR="001F4CE4" w:rsidRDefault="001F4CE4" w:rsidP="003B0327">
      <w:pPr>
        <w:ind w:left="709" w:right="566"/>
      </w:pPr>
      <w:r>
        <w:t>Адміністратор інформаційної системи - це користувач, що працює з налаштуванням</w:t>
      </w:r>
      <w:r w:rsidRPr="00A16A36">
        <w:t xml:space="preserve"> інформаційної </w:t>
      </w:r>
      <w:r>
        <w:t>системи.</w:t>
      </w:r>
    </w:p>
    <w:p w:rsidR="001F4CE4" w:rsidRDefault="001F4CE4" w:rsidP="003B0327">
      <w:pPr>
        <w:ind w:left="709" w:right="566"/>
      </w:pPr>
      <w:r>
        <w:t>Адміністратор даних може виконувати наступні дії:</w:t>
      </w:r>
    </w:p>
    <w:p w:rsidR="001F4CE4" w:rsidRPr="001F4CE4" w:rsidRDefault="001F4CE4" w:rsidP="003B0327">
      <w:pPr>
        <w:pStyle w:val="Enumerated"/>
        <w:numPr>
          <w:ilvl w:val="0"/>
          <w:numId w:val="32"/>
        </w:numPr>
        <w:ind w:right="566"/>
      </w:pPr>
      <w:r>
        <w:rPr>
          <w:lang w:val="en-US"/>
        </w:rPr>
        <w:t xml:space="preserve">backup </w:t>
      </w:r>
      <w:r>
        <w:rPr>
          <w:lang w:val="ru-RU"/>
        </w:rPr>
        <w:t>ситеми;</w:t>
      </w:r>
    </w:p>
    <w:p w:rsidR="001F4CE4" w:rsidRDefault="001F4CE4" w:rsidP="003B0327">
      <w:pPr>
        <w:pStyle w:val="Enumerated"/>
        <w:numPr>
          <w:ilvl w:val="0"/>
          <w:numId w:val="32"/>
        </w:numPr>
        <w:ind w:right="566"/>
      </w:pPr>
      <w:r>
        <w:t>додавання директорій для даних;</w:t>
      </w:r>
    </w:p>
    <w:p w:rsidR="001F4CE4" w:rsidRDefault="001F4CE4" w:rsidP="003B0327">
      <w:pPr>
        <w:pStyle w:val="Enumerated"/>
        <w:numPr>
          <w:ilvl w:val="0"/>
          <w:numId w:val="32"/>
        </w:numPr>
        <w:ind w:right="566"/>
      </w:pPr>
      <w:r>
        <w:t>налаштування системи;</w:t>
      </w:r>
    </w:p>
    <w:p w:rsidR="001F4CE4" w:rsidRDefault="001F4CE4" w:rsidP="003B0327">
      <w:pPr>
        <w:pStyle w:val="Enumerated"/>
        <w:numPr>
          <w:ilvl w:val="0"/>
          <w:numId w:val="32"/>
        </w:numPr>
        <w:ind w:right="566"/>
      </w:pPr>
      <w:r>
        <w:t>збереження даних на сервер.</w:t>
      </w:r>
    </w:p>
    <w:p w:rsidR="001F4CE4" w:rsidRPr="001F4CE4" w:rsidRDefault="001F4CE4" w:rsidP="003B0327">
      <w:pPr>
        <w:ind w:right="566"/>
      </w:pPr>
    </w:p>
    <w:p w:rsidR="001F4CE4" w:rsidRDefault="001F4CE4" w:rsidP="003B0327">
      <w:pPr>
        <w:spacing w:line="240" w:lineRule="auto"/>
        <w:ind w:right="566" w:firstLine="0"/>
        <w:jc w:val="left"/>
        <w:rPr>
          <w:rFonts w:eastAsia="Times New Roman"/>
          <w:bCs/>
          <w:caps/>
          <w:szCs w:val="36"/>
        </w:rPr>
      </w:pPr>
      <w:r>
        <w:br w:type="page"/>
      </w:r>
    </w:p>
    <w:p w:rsidR="00153807" w:rsidRDefault="001944DC" w:rsidP="003B0327">
      <w:pPr>
        <w:pStyle w:val="UnnumberedHeading"/>
        <w:ind w:right="566"/>
      </w:pPr>
      <w:bookmarkStart w:id="8" w:name="_Toc461467121"/>
      <w:r>
        <w:lastRenderedPageBreak/>
        <w:t>Висновки</w:t>
      </w:r>
      <w:bookmarkEnd w:id="8"/>
    </w:p>
    <w:p w:rsidR="001944DC" w:rsidRDefault="001944DC" w:rsidP="003B0327">
      <w:pPr>
        <w:ind w:right="566"/>
      </w:pPr>
    </w:p>
    <w:p w:rsidR="001944DC" w:rsidRDefault="001944DC" w:rsidP="003B0327">
      <w:pPr>
        <w:ind w:right="566"/>
      </w:pPr>
    </w:p>
    <w:p w:rsidR="001944DC" w:rsidRDefault="00E20D24" w:rsidP="003B0327">
      <w:pPr>
        <w:ind w:right="566"/>
      </w:pPr>
      <w:r>
        <w:t xml:space="preserve">На даному етапі курсової роботи визначено </w:t>
      </w:r>
      <w:r w:rsidRPr="00D7123E">
        <w:t>підгруп</w:t>
      </w:r>
      <w:r>
        <w:t>и</w:t>
      </w:r>
      <w:r w:rsidRPr="00D7123E">
        <w:t xml:space="preserve"> користувачів</w:t>
      </w:r>
      <w:r>
        <w:t xml:space="preserve"> відповідно до обраної теми  курсової роботи – «Організація мітингу».</w:t>
      </w:r>
    </w:p>
    <w:p w:rsidR="00E20D24" w:rsidRDefault="00E20D24" w:rsidP="003B0327">
      <w:pPr>
        <w:ind w:right="566"/>
      </w:pPr>
      <w:bookmarkStart w:id="9" w:name="_GoBack"/>
      <w:r>
        <w:t>Усіх користувачів поділено на три категорії згідно з можливостями, які вони можуть виконувати, а також правами доступу до даних системи:</w:t>
      </w:r>
    </w:p>
    <w:p w:rsidR="00E20D24" w:rsidRDefault="00E20D24" w:rsidP="003B0327">
      <w:pPr>
        <w:pStyle w:val="Enumerated"/>
        <w:numPr>
          <w:ilvl w:val="0"/>
          <w:numId w:val="33"/>
        </w:numPr>
        <w:ind w:right="566"/>
      </w:pPr>
      <w:r>
        <w:t>незареєстровані користувачі;</w:t>
      </w:r>
    </w:p>
    <w:p w:rsidR="00E20D24" w:rsidRDefault="00E20D24" w:rsidP="003B0327">
      <w:pPr>
        <w:pStyle w:val="Enumerated"/>
        <w:numPr>
          <w:ilvl w:val="0"/>
          <w:numId w:val="33"/>
        </w:numPr>
        <w:ind w:right="566"/>
      </w:pPr>
      <w:r>
        <w:t>зареєстровані користувачі;</w:t>
      </w:r>
    </w:p>
    <w:p w:rsidR="00E20D24" w:rsidRDefault="00E20D24" w:rsidP="003B0327">
      <w:pPr>
        <w:pStyle w:val="Enumerated"/>
        <w:numPr>
          <w:ilvl w:val="0"/>
          <w:numId w:val="33"/>
        </w:numPr>
        <w:ind w:right="566"/>
      </w:pPr>
      <w:r>
        <w:t>адміністратори даних.</w:t>
      </w:r>
    </w:p>
    <w:p w:rsidR="00E20D24" w:rsidRDefault="00E20D24" w:rsidP="003B0327">
      <w:pPr>
        <w:pStyle w:val="Enumerated"/>
        <w:numPr>
          <w:ilvl w:val="0"/>
          <w:numId w:val="0"/>
        </w:numPr>
        <w:ind w:right="566" w:firstLine="709"/>
      </w:pPr>
      <w:r>
        <w:t>Кожна з вищенаведених категорій має власну область видимості та може виконувати лише дії</w:t>
      </w:r>
      <w:r w:rsidR="00131738">
        <w:t xml:space="preserve"> та </w:t>
      </w:r>
      <w:r>
        <w:t>, що передбачені їй системою.</w:t>
      </w:r>
      <w:r w:rsidR="00131738">
        <w:t xml:space="preserve"> </w:t>
      </w:r>
    </w:p>
    <w:p w:rsidR="00131738" w:rsidRDefault="00131738" w:rsidP="003B0327">
      <w:pPr>
        <w:pStyle w:val="Enumerated"/>
        <w:numPr>
          <w:ilvl w:val="0"/>
          <w:numId w:val="0"/>
        </w:numPr>
        <w:ind w:right="566" w:firstLine="709"/>
      </w:pPr>
      <w:r>
        <w:t>Розподіл користувачів на підгрупи дозволяє системі працювати коректніше та надає змогу покращувати її функціонування.</w:t>
      </w:r>
    </w:p>
    <w:bookmarkEnd w:id="9"/>
    <w:p w:rsidR="00F138ED" w:rsidRPr="00F138ED" w:rsidRDefault="00F138ED" w:rsidP="003B0327">
      <w:pPr>
        <w:pStyle w:val="UnnumberedHeading"/>
        <w:ind w:right="566"/>
        <w:jc w:val="both"/>
      </w:pPr>
    </w:p>
    <w:sectPr w:rsidR="00F138ED" w:rsidRPr="00F138ED" w:rsidSect="008001AF">
      <w:headerReference w:type="default" r:id="rId9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F42" w:rsidRDefault="006A3F42" w:rsidP="00184F49">
      <w:pPr>
        <w:spacing w:line="240" w:lineRule="auto"/>
      </w:pPr>
      <w:r>
        <w:separator/>
      </w:r>
    </w:p>
  </w:endnote>
  <w:endnote w:type="continuationSeparator" w:id="0">
    <w:p w:rsidR="006A3F42" w:rsidRDefault="006A3F42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F42" w:rsidRDefault="006A3F42" w:rsidP="00184F49">
      <w:pPr>
        <w:spacing w:line="240" w:lineRule="auto"/>
      </w:pPr>
      <w:r>
        <w:separator/>
      </w:r>
    </w:p>
  </w:footnote>
  <w:footnote w:type="continuationSeparator" w:id="0">
    <w:p w:rsidR="006A3F42" w:rsidRDefault="006A3F42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F9" w:rsidRPr="00A86DE2" w:rsidRDefault="00505CF9" w:rsidP="0083033D">
    <w:pPr>
      <w:pStyle w:val="a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F9" w:rsidRPr="007A14E3" w:rsidRDefault="00505CF9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627CF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801655"/>
    <w:multiLevelType w:val="multilevel"/>
    <w:tmpl w:val="C55279D6"/>
    <w:numStyleLink w:val="Appendices"/>
  </w:abstractNum>
  <w:abstractNum w:abstractNumId="7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07A464C"/>
    <w:multiLevelType w:val="multilevel"/>
    <w:tmpl w:val="C55279D6"/>
    <w:numStyleLink w:val="Appendices"/>
  </w:abstractNum>
  <w:abstractNum w:abstractNumId="10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1" w15:restartNumberingAfterBreak="0">
    <w:nsid w:val="460C0E2B"/>
    <w:multiLevelType w:val="hybridMultilevel"/>
    <w:tmpl w:val="91864944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262E0D"/>
    <w:multiLevelType w:val="hybridMultilevel"/>
    <w:tmpl w:val="EB0CD56A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5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5A44AE3"/>
    <w:multiLevelType w:val="multilevel"/>
    <w:tmpl w:val="C55279D6"/>
    <w:numStyleLink w:val="Appendices"/>
  </w:abstractNum>
  <w:abstractNum w:abstractNumId="17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4E15238"/>
    <w:multiLevelType w:val="hybridMultilevel"/>
    <w:tmpl w:val="F6B64D38"/>
    <w:lvl w:ilvl="0" w:tplc="04220017">
      <w:start w:val="1"/>
      <w:numFmt w:val="lowerLetter"/>
      <w:lvlText w:val="%1)"/>
      <w:lvlJc w:val="left"/>
      <w:pPr>
        <w:ind w:left="2498" w:hanging="360"/>
      </w:p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1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4"/>
  </w:num>
  <w:num w:numId="5">
    <w:abstractNumId w:val="21"/>
  </w:num>
  <w:num w:numId="6">
    <w:abstractNumId w:val="17"/>
  </w:num>
  <w:num w:numId="7">
    <w:abstractNumId w:val="12"/>
  </w:num>
  <w:num w:numId="8">
    <w:abstractNumId w:val="3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0"/>
  </w:num>
  <w:num w:numId="19">
    <w:abstractNumId w:val="15"/>
  </w:num>
  <w:num w:numId="20">
    <w:abstractNumId w:val="5"/>
  </w:num>
  <w:num w:numId="21">
    <w:abstractNumId w:val="19"/>
    <w:lvlOverride w:ilvl="0">
      <w:startOverride w:val="1"/>
    </w:lvlOverride>
  </w:num>
  <w:num w:numId="22">
    <w:abstractNumId w:val="1"/>
  </w:num>
  <w:num w:numId="23">
    <w:abstractNumId w:val="16"/>
  </w:num>
  <w:num w:numId="24">
    <w:abstractNumId w:val="6"/>
  </w:num>
  <w:num w:numId="25">
    <w:abstractNumId w:val="9"/>
  </w:num>
  <w:num w:numId="26">
    <w:abstractNumId w:val="19"/>
    <w:lvlOverride w:ilvl="0">
      <w:startOverride w:val="1"/>
    </w:lvlOverride>
  </w:num>
  <w:num w:numId="27">
    <w:abstractNumId w:val="11"/>
  </w:num>
  <w:num w:numId="28">
    <w:abstractNumId w:val="20"/>
  </w:num>
  <w:num w:numId="29">
    <w:abstractNumId w:val="13"/>
  </w:num>
  <w:num w:numId="30">
    <w:abstractNumId w:val="19"/>
    <w:lvlOverride w:ilvl="0">
      <w:startOverride w:val="1"/>
    </w:lvlOverride>
  </w:num>
  <w:num w:numId="31">
    <w:abstractNumId w:val="19"/>
    <w:lvlOverride w:ilvl="0">
      <w:startOverride w:val="1"/>
    </w:lvlOverride>
  </w:num>
  <w:num w:numId="32">
    <w:abstractNumId w:val="19"/>
    <w:lvlOverride w:ilvl="0">
      <w:startOverride w:val="1"/>
    </w:lvlOverride>
  </w:num>
  <w:num w:numId="33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448A6"/>
    <w:rsid w:val="00050CC2"/>
    <w:rsid w:val="00054A69"/>
    <w:rsid w:val="0005535D"/>
    <w:rsid w:val="00056139"/>
    <w:rsid w:val="0005723E"/>
    <w:rsid w:val="00057A13"/>
    <w:rsid w:val="00066324"/>
    <w:rsid w:val="00070C12"/>
    <w:rsid w:val="000764A9"/>
    <w:rsid w:val="00076BC0"/>
    <w:rsid w:val="000825F2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6764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1738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081E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16DD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704FE"/>
    <w:rsid w:val="0047471F"/>
    <w:rsid w:val="00480DAC"/>
    <w:rsid w:val="0048285B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744C3"/>
    <w:rsid w:val="00691F1D"/>
    <w:rsid w:val="00692BA3"/>
    <w:rsid w:val="00696754"/>
    <w:rsid w:val="006A3D47"/>
    <w:rsid w:val="006A3F42"/>
    <w:rsid w:val="006A4576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145ED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80740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7CF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2839"/>
    <w:rsid w:val="00A153B6"/>
    <w:rsid w:val="00A1681A"/>
    <w:rsid w:val="00A16A36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116F"/>
    <w:rsid w:val="00CF6B8B"/>
    <w:rsid w:val="00CF77FF"/>
    <w:rsid w:val="00D048D3"/>
    <w:rsid w:val="00D0615E"/>
    <w:rsid w:val="00D22B21"/>
    <w:rsid w:val="00D239F7"/>
    <w:rsid w:val="00D25119"/>
    <w:rsid w:val="00D31540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75DF"/>
    <w:rsid w:val="00D824FD"/>
    <w:rsid w:val="00D82B79"/>
    <w:rsid w:val="00D8430A"/>
    <w:rsid w:val="00D845AD"/>
    <w:rsid w:val="00D919B0"/>
    <w:rsid w:val="00D92182"/>
    <w:rsid w:val="00D96B51"/>
    <w:rsid w:val="00D97064"/>
    <w:rsid w:val="00D9781F"/>
    <w:rsid w:val="00D97D66"/>
    <w:rsid w:val="00DA0F3C"/>
    <w:rsid w:val="00DA3062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0D24"/>
    <w:rsid w:val="00E231A6"/>
    <w:rsid w:val="00E25E48"/>
    <w:rsid w:val="00E31355"/>
    <w:rsid w:val="00E31366"/>
    <w:rsid w:val="00E3524B"/>
    <w:rsid w:val="00E35507"/>
    <w:rsid w:val="00E42B36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0811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3EDF4B-7E99-4F31-948A-E9FC7739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&#1073;&#1076;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C98A0-05EC-47C6-BFD5-5E70B9CD9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0</TotalTime>
  <Pages>7</Pages>
  <Words>3047</Words>
  <Characters>1737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4775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Костенко Марина</dc:creator>
  <cp:keywords/>
  <cp:lastModifiedBy>Костенко Марина</cp:lastModifiedBy>
  <cp:revision>2</cp:revision>
  <cp:lastPrinted>2015-12-03T16:30:00Z</cp:lastPrinted>
  <dcterms:created xsi:type="dcterms:W3CDTF">2016-12-25T21:25:00Z</dcterms:created>
  <dcterms:modified xsi:type="dcterms:W3CDTF">2016-12-25T21:25:00Z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