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7C" w:rsidRPr="003E0F7C" w:rsidRDefault="003E0F7C" w:rsidP="003E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E0F7C">
        <w:rPr>
          <w:rFonts w:ascii="Times New Roman" w:eastAsia="Calibri" w:hAnsi="Times New Roman" w:cs="Times New Roman"/>
          <w:sz w:val="28"/>
          <w:szCs w:val="28"/>
        </w:rPr>
        <w:t>Міністерство</w:t>
      </w:r>
      <w:proofErr w:type="spellEnd"/>
      <w:r w:rsidRPr="003E0F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E0F7C">
        <w:rPr>
          <w:rFonts w:ascii="Times New Roman" w:eastAsia="Calibri" w:hAnsi="Times New Roman" w:cs="Times New Roman"/>
          <w:sz w:val="28"/>
          <w:szCs w:val="28"/>
        </w:rPr>
        <w:t>освіти</w:t>
      </w:r>
      <w:proofErr w:type="spellEnd"/>
      <w:r w:rsidRPr="003E0F7C">
        <w:rPr>
          <w:rFonts w:ascii="Times New Roman" w:eastAsia="Calibri" w:hAnsi="Times New Roman" w:cs="Times New Roman"/>
          <w:sz w:val="28"/>
          <w:szCs w:val="28"/>
        </w:rPr>
        <w:t xml:space="preserve"> і науки </w:t>
      </w:r>
      <w:proofErr w:type="spellStart"/>
      <w:r w:rsidRPr="003E0F7C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</w:p>
    <w:p w:rsidR="003E0F7C" w:rsidRPr="003E0F7C" w:rsidRDefault="003E0F7C" w:rsidP="003E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E0F7C">
        <w:rPr>
          <w:rFonts w:ascii="Times New Roman" w:eastAsia="Calibri" w:hAnsi="Times New Roman" w:cs="Times New Roman"/>
          <w:sz w:val="28"/>
          <w:szCs w:val="28"/>
        </w:rPr>
        <w:t>НАЦІОНАЛЬНИЙ ТЕХНІЧНИЙ УНІВЕРСИТЕТ УКРАЇНИ</w:t>
      </w:r>
    </w:p>
    <w:p w:rsidR="003E0F7C" w:rsidRPr="003E0F7C" w:rsidRDefault="003E0F7C" w:rsidP="003E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E0F7C">
        <w:rPr>
          <w:rFonts w:ascii="Times New Roman" w:eastAsia="Calibri" w:hAnsi="Times New Roman" w:cs="Times New Roman"/>
          <w:sz w:val="28"/>
          <w:szCs w:val="28"/>
          <w:lang w:val="uk-UA"/>
        </w:rPr>
        <w:t>«</w:t>
      </w:r>
      <w:r w:rsidRPr="003E0F7C">
        <w:rPr>
          <w:rFonts w:ascii="Times New Roman" w:eastAsia="Calibri" w:hAnsi="Times New Roman" w:cs="Times New Roman"/>
          <w:sz w:val="28"/>
          <w:szCs w:val="28"/>
        </w:rPr>
        <w:t>КИЇВСЬКИЙ ПОЛІТЕХНІЧНИЙ ІНСТИТУТ</w:t>
      </w:r>
    </w:p>
    <w:p w:rsidR="003E0F7C" w:rsidRPr="003E0F7C" w:rsidRDefault="003E0F7C" w:rsidP="003E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0F7C">
        <w:rPr>
          <w:rFonts w:ascii="Times New Roman" w:eastAsia="Calibri" w:hAnsi="Times New Roman" w:cs="Times New Roman"/>
          <w:sz w:val="28"/>
          <w:szCs w:val="28"/>
          <w:lang w:val="uk-UA"/>
        </w:rPr>
        <w:t>ІМЕНІ ІГОРЯ СІКОРСЬКОГО»</w:t>
      </w:r>
    </w:p>
    <w:p w:rsidR="003E0F7C" w:rsidRPr="003E0F7C" w:rsidRDefault="003E0F7C" w:rsidP="003E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0F7C" w:rsidRPr="003E0F7C" w:rsidRDefault="003E0F7C" w:rsidP="003E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E0F7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proofErr w:type="spellStart"/>
      <w:r w:rsidRPr="003E0F7C">
        <w:rPr>
          <w:rFonts w:ascii="Times New Roman" w:eastAsia="Calibri" w:hAnsi="Times New Roman" w:cs="Times New Roman"/>
          <w:sz w:val="28"/>
          <w:szCs w:val="28"/>
        </w:rPr>
        <w:t>прикладної</w:t>
      </w:r>
      <w:proofErr w:type="spellEnd"/>
      <w:r w:rsidRPr="003E0F7C">
        <w:rPr>
          <w:rFonts w:ascii="Times New Roman" w:eastAsia="Calibri" w:hAnsi="Times New Roman" w:cs="Times New Roman"/>
          <w:sz w:val="28"/>
          <w:szCs w:val="28"/>
        </w:rPr>
        <w:t xml:space="preserve"> математики</w:t>
      </w:r>
    </w:p>
    <w:p w:rsidR="003E0F7C" w:rsidRPr="003E0F7C" w:rsidRDefault="003E0F7C" w:rsidP="003E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0F7C" w:rsidRPr="003E0F7C" w:rsidRDefault="003E0F7C" w:rsidP="003E0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0F7C" w:rsidRPr="003E0F7C" w:rsidRDefault="003E0F7C" w:rsidP="003E0F7C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E0F7C" w:rsidRPr="003E0F7C" w:rsidRDefault="003E0F7C" w:rsidP="003E0F7C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E0F7C" w:rsidRPr="003E0F7C" w:rsidRDefault="003E0F7C" w:rsidP="003E0F7C">
      <w:pPr>
        <w:spacing w:after="160"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3E0F7C" w:rsidRPr="003E0F7C" w:rsidRDefault="003E0F7C" w:rsidP="003E0F7C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0F7C">
        <w:rPr>
          <w:rFonts w:ascii="Times New Roman" w:eastAsia="Calibri" w:hAnsi="Times New Roman" w:cs="Times New Roman"/>
          <w:sz w:val="28"/>
          <w:szCs w:val="28"/>
          <w:lang w:val="uk-UA"/>
        </w:rPr>
        <w:t>ЗВІТ</w:t>
      </w:r>
    </w:p>
    <w:p w:rsidR="003E0F7C" w:rsidRPr="003E0F7C" w:rsidRDefault="003E0F7C" w:rsidP="003E0F7C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0F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 ВИКОНАННЯ </w:t>
      </w:r>
      <w:r w:rsidRPr="003E0F7C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3E0F7C">
        <w:rPr>
          <w:rFonts w:ascii="Times New Roman" w:eastAsia="Calibri" w:hAnsi="Times New Roman" w:cs="Times New Roman"/>
          <w:sz w:val="28"/>
          <w:szCs w:val="28"/>
          <w:lang w:val="uk-UA"/>
        </w:rPr>
        <w:t>ІІІ ЕТАПУ КУРСОВОЇ РОБОТИ</w:t>
      </w:r>
    </w:p>
    <w:p w:rsidR="003E0F7C" w:rsidRPr="003E0F7C" w:rsidRDefault="003E0F7C" w:rsidP="003E0F7C">
      <w:pPr>
        <w:spacing w:after="16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3E0F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3E0F7C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 w:rsidRPr="003E0F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 w:rsidRPr="003E0F7C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3E0F7C" w:rsidRPr="003E0F7C" w:rsidRDefault="003E0F7C" w:rsidP="003E0F7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3E0F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Організація мітингу</w:t>
      </w:r>
    </w:p>
    <w:p w:rsidR="003E0F7C" w:rsidRPr="003E0F7C" w:rsidRDefault="003E0F7C" w:rsidP="003E0F7C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0F7C" w:rsidRPr="003E0F7C" w:rsidRDefault="003E0F7C" w:rsidP="003E0F7C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0F7C" w:rsidRPr="003E0F7C" w:rsidRDefault="003E0F7C" w:rsidP="003E0F7C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0F7C" w:rsidRPr="003E0F7C" w:rsidRDefault="003E0F7C" w:rsidP="003E0F7C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0F7C" w:rsidRPr="003E0F7C" w:rsidRDefault="003E0F7C" w:rsidP="003E0F7C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0F7C" w:rsidRPr="003E0F7C" w:rsidRDefault="003E0F7C" w:rsidP="003E0F7C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3E0F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 w:rsidRPr="003E0F7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3E0F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 w:rsidRPr="003E0F7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32 </w:t>
      </w:r>
      <w:r w:rsidRPr="003E0F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E0F7C" w:rsidRPr="003E0F7C" w:rsidRDefault="003E0F7C" w:rsidP="003E0F7C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3E0F7C">
        <w:rPr>
          <w:rFonts w:ascii="Times New Roman" w:eastAsia="Times New Roman" w:hAnsi="Times New Roman" w:cs="Times New Roman"/>
          <w:sz w:val="28"/>
          <w:szCs w:val="28"/>
          <w:lang w:eastAsia="zh-CN"/>
        </w:rPr>
        <w:t>КОСТЕНКО М.В.</w:t>
      </w:r>
    </w:p>
    <w:p w:rsidR="003E0F7C" w:rsidRPr="003E0F7C" w:rsidRDefault="003E0F7C" w:rsidP="003E0F7C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0F7C" w:rsidRPr="003E0F7C" w:rsidRDefault="003E0F7C" w:rsidP="003E0F7C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3E0F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3E0F7C" w:rsidRPr="003E0F7C" w:rsidRDefault="003E0F7C" w:rsidP="003E0F7C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3E0F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3E0F7C" w:rsidRPr="003E0F7C" w:rsidRDefault="003E0F7C" w:rsidP="003E0F7C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E0F7C" w:rsidRPr="003E0F7C" w:rsidRDefault="003E0F7C" w:rsidP="003E0F7C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3E0F7C"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 w:rsidRPr="003E0F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3E0F7C" w:rsidRPr="003E0F7C" w:rsidRDefault="003E0F7C" w:rsidP="003E0F7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0F7C" w:rsidRPr="003E0F7C" w:rsidRDefault="003E0F7C" w:rsidP="003E0F7C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uk-UA" w:bidi="uk-UA"/>
        </w:rPr>
      </w:pPr>
    </w:p>
    <w:p w:rsidR="003E0F7C" w:rsidRPr="003E0F7C" w:rsidRDefault="003E0F7C" w:rsidP="003E0F7C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E0F7C" w:rsidRPr="003E0F7C" w:rsidRDefault="003E0F7C" w:rsidP="003E0F7C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2FC1" w:rsidRPr="003E0F7C" w:rsidRDefault="003E0F7C" w:rsidP="003E0F7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0F7C">
        <w:rPr>
          <w:rFonts w:ascii="Times New Roman" w:eastAsia="Calibri" w:hAnsi="Times New Roman" w:cs="Times New Roman"/>
          <w:sz w:val="28"/>
          <w:szCs w:val="28"/>
          <w:lang w:val="uk-UA"/>
        </w:rPr>
        <w:t>Київ – 2016</w:t>
      </w:r>
      <w:r w:rsidRPr="003E0F7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AF2FC1" w:rsidRPr="00FF223E" w:rsidRDefault="00AF2FC1" w:rsidP="00FF223E">
      <w:pPr>
        <w:widowControl w:val="0"/>
        <w:autoSpaceDE w:val="0"/>
        <w:autoSpaceDN w:val="0"/>
        <w:adjustRightInd w:val="0"/>
        <w:spacing w:after="0" w:line="360" w:lineRule="auto"/>
        <w:ind w:right="24" w:firstLine="709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1404829"/>
        <w:docPartObj>
          <w:docPartGallery w:val="Table of Contents"/>
          <w:docPartUnique/>
        </w:docPartObj>
      </w:sdtPr>
      <w:sdtContent>
        <w:p w:rsidR="00AF2FC1" w:rsidRPr="00FF223E" w:rsidRDefault="00AF2FC1" w:rsidP="00FF223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FF223E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4A61E6" w:rsidRPr="00FF223E" w:rsidRDefault="004A61E6" w:rsidP="00FF223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4A61E6" w:rsidRPr="00FF223E" w:rsidRDefault="004A61E6" w:rsidP="00FF223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C0063A" w:rsidRPr="00C0063A" w:rsidRDefault="0056213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r w:rsidRPr="00FF223E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="00AF2FC1" w:rsidRPr="00FF223E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FF223E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bookmarkStart w:id="0" w:name="_GoBack"/>
          <w:r w:rsidR="00C0063A" w:rsidRPr="00C0063A">
            <w:rPr>
              <w:rStyle w:val="a6"/>
              <w:noProof/>
              <w:sz w:val="28"/>
              <w:szCs w:val="28"/>
            </w:rPr>
            <w:fldChar w:fldCharType="begin"/>
          </w:r>
          <w:r w:rsidR="00C0063A" w:rsidRPr="00C0063A">
            <w:rPr>
              <w:rStyle w:val="a6"/>
              <w:noProof/>
              <w:sz w:val="28"/>
              <w:szCs w:val="28"/>
            </w:rPr>
            <w:instrText xml:space="preserve"> </w:instrText>
          </w:r>
          <w:r w:rsidR="00C0063A" w:rsidRPr="00C0063A">
            <w:rPr>
              <w:noProof/>
              <w:sz w:val="28"/>
              <w:szCs w:val="28"/>
            </w:rPr>
            <w:instrText>HYPERLINK \l "_Toc467546841"</w:instrText>
          </w:r>
          <w:r w:rsidR="00C0063A" w:rsidRPr="00C0063A">
            <w:rPr>
              <w:rStyle w:val="a6"/>
              <w:noProof/>
              <w:sz w:val="28"/>
              <w:szCs w:val="28"/>
            </w:rPr>
            <w:instrText xml:space="preserve"> </w:instrText>
          </w:r>
          <w:r w:rsidR="00C0063A" w:rsidRPr="00C0063A">
            <w:rPr>
              <w:rStyle w:val="a6"/>
              <w:noProof/>
              <w:sz w:val="28"/>
              <w:szCs w:val="28"/>
            </w:rPr>
          </w:r>
          <w:r w:rsidR="00C0063A" w:rsidRPr="00C0063A">
            <w:rPr>
              <w:rStyle w:val="a6"/>
              <w:noProof/>
              <w:sz w:val="28"/>
              <w:szCs w:val="28"/>
            </w:rPr>
            <w:fldChar w:fldCharType="separate"/>
          </w:r>
          <w:r w:rsidR="00C0063A" w:rsidRPr="00C0063A">
            <w:rPr>
              <w:rStyle w:val="a6"/>
              <w:rFonts w:ascii="Times New Roman" w:hAnsi="Times New Roman" w:cs="Times New Roman"/>
              <w:noProof/>
              <w:sz w:val="28"/>
              <w:szCs w:val="28"/>
              <w:lang w:val="uk-UA"/>
            </w:rPr>
            <w:t>ПОСТАНОВКА ЗАДАЧІ</w:t>
          </w:r>
          <w:r w:rsidR="00C0063A" w:rsidRPr="00C0063A">
            <w:rPr>
              <w:noProof/>
              <w:webHidden/>
              <w:sz w:val="28"/>
              <w:szCs w:val="28"/>
            </w:rPr>
            <w:tab/>
          </w:r>
          <w:r w:rsidR="00C0063A" w:rsidRPr="00C0063A">
            <w:rPr>
              <w:noProof/>
              <w:webHidden/>
              <w:sz w:val="28"/>
              <w:szCs w:val="28"/>
            </w:rPr>
            <w:fldChar w:fldCharType="begin"/>
          </w:r>
          <w:r w:rsidR="00C0063A" w:rsidRPr="00C0063A">
            <w:rPr>
              <w:noProof/>
              <w:webHidden/>
              <w:sz w:val="28"/>
              <w:szCs w:val="28"/>
            </w:rPr>
            <w:instrText xml:space="preserve"> PAGEREF _Toc467546841 \h </w:instrText>
          </w:r>
          <w:r w:rsidR="00C0063A" w:rsidRPr="00C0063A">
            <w:rPr>
              <w:noProof/>
              <w:webHidden/>
              <w:sz w:val="28"/>
              <w:szCs w:val="28"/>
            </w:rPr>
          </w:r>
          <w:r w:rsidR="00C0063A" w:rsidRPr="00C0063A">
            <w:rPr>
              <w:noProof/>
              <w:webHidden/>
              <w:sz w:val="28"/>
              <w:szCs w:val="28"/>
            </w:rPr>
            <w:fldChar w:fldCharType="separate"/>
          </w:r>
          <w:r w:rsidR="00C0063A" w:rsidRPr="00C0063A">
            <w:rPr>
              <w:noProof/>
              <w:webHidden/>
              <w:sz w:val="28"/>
              <w:szCs w:val="28"/>
            </w:rPr>
            <w:t>3</w:t>
          </w:r>
          <w:r w:rsidR="00C0063A" w:rsidRPr="00C0063A">
            <w:rPr>
              <w:noProof/>
              <w:webHidden/>
              <w:sz w:val="28"/>
              <w:szCs w:val="28"/>
            </w:rPr>
            <w:fldChar w:fldCharType="end"/>
          </w:r>
          <w:r w:rsidR="00C0063A" w:rsidRPr="00C0063A">
            <w:rPr>
              <w:rStyle w:val="a6"/>
              <w:noProof/>
              <w:sz w:val="28"/>
              <w:szCs w:val="28"/>
            </w:rPr>
            <w:fldChar w:fldCharType="end"/>
          </w:r>
        </w:p>
        <w:p w:rsidR="00C0063A" w:rsidRPr="00C0063A" w:rsidRDefault="00C0063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7546842" w:history="1">
            <w:r w:rsidRPr="00C0063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ТЕХНІЧНЕ ЗАВДАННЯ ТА ФУНКЦІОНАЛЬНІ МОЖЛИВОСТІ</w:t>
            </w:r>
            <w:r w:rsidRPr="00C0063A">
              <w:rPr>
                <w:noProof/>
                <w:webHidden/>
                <w:sz w:val="28"/>
                <w:szCs w:val="28"/>
              </w:rPr>
              <w:tab/>
            </w:r>
            <w:r w:rsidRPr="00C006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063A">
              <w:rPr>
                <w:noProof/>
                <w:webHidden/>
                <w:sz w:val="28"/>
                <w:szCs w:val="28"/>
              </w:rPr>
              <w:instrText xml:space="preserve"> PAGEREF _Toc467546842 \h </w:instrText>
            </w:r>
            <w:r w:rsidRPr="00C0063A">
              <w:rPr>
                <w:noProof/>
                <w:webHidden/>
                <w:sz w:val="28"/>
                <w:szCs w:val="28"/>
              </w:rPr>
            </w:r>
            <w:r w:rsidRPr="00C006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063A">
              <w:rPr>
                <w:noProof/>
                <w:webHidden/>
                <w:sz w:val="28"/>
                <w:szCs w:val="28"/>
              </w:rPr>
              <w:t>4</w:t>
            </w:r>
            <w:r w:rsidRPr="00C006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63A" w:rsidRPr="00C0063A" w:rsidRDefault="00C0063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7546843" w:history="1">
            <w:r w:rsidRPr="00C0063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Pr="00C0063A">
              <w:rPr>
                <w:noProof/>
                <w:webHidden/>
                <w:sz w:val="28"/>
                <w:szCs w:val="28"/>
              </w:rPr>
              <w:tab/>
            </w:r>
            <w:r w:rsidRPr="00C006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063A">
              <w:rPr>
                <w:noProof/>
                <w:webHidden/>
                <w:sz w:val="28"/>
                <w:szCs w:val="28"/>
              </w:rPr>
              <w:instrText xml:space="preserve"> PAGEREF _Toc467546843 \h </w:instrText>
            </w:r>
            <w:r w:rsidRPr="00C0063A">
              <w:rPr>
                <w:noProof/>
                <w:webHidden/>
                <w:sz w:val="28"/>
                <w:szCs w:val="28"/>
              </w:rPr>
            </w:r>
            <w:r w:rsidRPr="00C006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063A">
              <w:rPr>
                <w:noProof/>
                <w:webHidden/>
                <w:sz w:val="28"/>
                <w:szCs w:val="28"/>
              </w:rPr>
              <w:t>5</w:t>
            </w:r>
            <w:r w:rsidRPr="00C006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63A" w:rsidRPr="00C0063A" w:rsidRDefault="00C0063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7546844" w:history="1">
            <w:r w:rsidRPr="00C0063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Опис бізнес-процесу</w:t>
            </w:r>
            <w:r w:rsidRPr="00C0063A">
              <w:rPr>
                <w:noProof/>
                <w:webHidden/>
                <w:sz w:val="28"/>
                <w:szCs w:val="28"/>
              </w:rPr>
              <w:tab/>
            </w:r>
            <w:r w:rsidRPr="00C006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063A">
              <w:rPr>
                <w:noProof/>
                <w:webHidden/>
                <w:sz w:val="28"/>
                <w:szCs w:val="28"/>
              </w:rPr>
              <w:instrText xml:space="preserve"> PAGEREF _Toc467546844 \h </w:instrText>
            </w:r>
            <w:r w:rsidRPr="00C0063A">
              <w:rPr>
                <w:noProof/>
                <w:webHidden/>
                <w:sz w:val="28"/>
                <w:szCs w:val="28"/>
              </w:rPr>
            </w:r>
            <w:r w:rsidRPr="00C006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063A">
              <w:rPr>
                <w:noProof/>
                <w:webHidden/>
                <w:sz w:val="28"/>
                <w:szCs w:val="28"/>
              </w:rPr>
              <w:t>5</w:t>
            </w:r>
            <w:r w:rsidRPr="00C006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63A" w:rsidRPr="00C0063A" w:rsidRDefault="00C0063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7546845" w:history="1">
            <w:r w:rsidRPr="00C0063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Формати та класи даних</w:t>
            </w:r>
            <w:r w:rsidRPr="00C0063A">
              <w:rPr>
                <w:noProof/>
                <w:webHidden/>
                <w:sz w:val="28"/>
                <w:szCs w:val="28"/>
              </w:rPr>
              <w:tab/>
            </w:r>
            <w:r w:rsidRPr="00C006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063A">
              <w:rPr>
                <w:noProof/>
                <w:webHidden/>
                <w:sz w:val="28"/>
                <w:szCs w:val="28"/>
              </w:rPr>
              <w:instrText xml:space="preserve"> PAGEREF _Toc467546845 \h </w:instrText>
            </w:r>
            <w:r w:rsidRPr="00C0063A">
              <w:rPr>
                <w:noProof/>
                <w:webHidden/>
                <w:sz w:val="28"/>
                <w:szCs w:val="28"/>
              </w:rPr>
            </w:r>
            <w:r w:rsidRPr="00C006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063A">
              <w:rPr>
                <w:noProof/>
                <w:webHidden/>
                <w:sz w:val="28"/>
                <w:szCs w:val="28"/>
              </w:rPr>
              <w:t>8</w:t>
            </w:r>
            <w:r w:rsidRPr="00C006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63A" w:rsidRPr="00C0063A" w:rsidRDefault="00C0063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7546846" w:history="1">
            <w:r w:rsidRPr="00C0063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C0063A">
              <w:rPr>
                <w:noProof/>
                <w:webHidden/>
                <w:sz w:val="28"/>
                <w:szCs w:val="28"/>
              </w:rPr>
              <w:tab/>
            </w:r>
            <w:r w:rsidRPr="00C006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063A">
              <w:rPr>
                <w:noProof/>
                <w:webHidden/>
                <w:sz w:val="28"/>
                <w:szCs w:val="28"/>
              </w:rPr>
              <w:instrText xml:space="preserve"> PAGEREF _Toc467546846 \h </w:instrText>
            </w:r>
            <w:r w:rsidRPr="00C0063A">
              <w:rPr>
                <w:noProof/>
                <w:webHidden/>
                <w:sz w:val="28"/>
                <w:szCs w:val="28"/>
              </w:rPr>
            </w:r>
            <w:r w:rsidRPr="00C006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063A">
              <w:rPr>
                <w:noProof/>
                <w:webHidden/>
                <w:sz w:val="28"/>
                <w:szCs w:val="28"/>
              </w:rPr>
              <w:t>12</w:t>
            </w:r>
            <w:r w:rsidRPr="00C006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63A" w:rsidRDefault="00C0063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7546847" w:history="1">
            <w:r w:rsidRPr="00C0063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Pr="00C0063A">
              <w:rPr>
                <w:noProof/>
                <w:webHidden/>
                <w:sz w:val="28"/>
                <w:szCs w:val="28"/>
              </w:rPr>
              <w:tab/>
            </w:r>
            <w:r w:rsidRPr="00C006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063A">
              <w:rPr>
                <w:noProof/>
                <w:webHidden/>
                <w:sz w:val="28"/>
                <w:szCs w:val="28"/>
              </w:rPr>
              <w:instrText xml:space="preserve"> PAGEREF _Toc467546847 \h </w:instrText>
            </w:r>
            <w:r w:rsidRPr="00C0063A">
              <w:rPr>
                <w:noProof/>
                <w:webHidden/>
                <w:sz w:val="28"/>
                <w:szCs w:val="28"/>
              </w:rPr>
            </w:r>
            <w:r w:rsidRPr="00C006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063A">
              <w:rPr>
                <w:noProof/>
                <w:webHidden/>
                <w:sz w:val="28"/>
                <w:szCs w:val="28"/>
              </w:rPr>
              <w:t>13</w:t>
            </w:r>
            <w:r w:rsidRPr="00C006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End w:id="0"/>
        </w:p>
        <w:p w:rsidR="00AF2FC1" w:rsidRPr="00FF223E" w:rsidRDefault="0056213F" w:rsidP="00FF223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FF223E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end"/>
          </w:r>
        </w:p>
      </w:sdtContent>
    </w:sdt>
    <w:p w:rsidR="00AF2FC1" w:rsidRPr="00FF223E" w:rsidRDefault="00AF2FC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F2FC1" w:rsidRPr="00AB0302" w:rsidRDefault="00AB0302" w:rsidP="00FF223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7546841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ПОСТАНОВКА ЗАДАЧІ</w:t>
      </w:r>
      <w:bookmarkEnd w:id="1"/>
    </w:p>
    <w:p w:rsidR="00AF2FC1" w:rsidRPr="00FF223E" w:rsidRDefault="00AF2FC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2FC1" w:rsidRPr="00FF223E" w:rsidRDefault="00AF2FC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0302" w:rsidRDefault="00AB0302" w:rsidP="002F2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необхідно спроектувати графічну оболонку системи згідно теми «Система замовлення організації мітингу», що має бути зручною у користуванні та інтуїтивно зрозумілою користувачу. </w:t>
      </w:r>
    </w:p>
    <w:p w:rsidR="00AB0302" w:rsidRDefault="00AB0302" w:rsidP="00AB03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провести аналіз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технічного завдання та дослідження основного бізнес-процесу підсистеми, на підставі якого будуються компоненти гра</w:t>
      </w:r>
      <w:r>
        <w:rPr>
          <w:rFonts w:ascii="Times New Roman" w:hAnsi="Times New Roman" w:cs="Times New Roman"/>
          <w:sz w:val="28"/>
          <w:szCs w:val="28"/>
          <w:lang w:val="uk-UA"/>
        </w:rPr>
        <w:t>фічного інтерфейсу користувача.</w:t>
      </w:r>
    </w:p>
    <w:p w:rsidR="00AB0302" w:rsidRDefault="00AB0302" w:rsidP="00AB03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полів вводу та забезпечити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зручним функціоналом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36E9" w:rsidRPr="00EA2A39" w:rsidRDefault="003436E9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bookmarkStart w:id="2" w:name="_Toc380620473"/>
      <w:r w:rsidRPr="003436E9">
        <w:rPr>
          <w:rFonts w:ascii="LiberationSerif" w:hAnsi="LiberationSerif"/>
          <w:color w:val="000000"/>
          <w:sz w:val="28"/>
          <w:szCs w:val="28"/>
          <w:lang w:val="uk-UA"/>
        </w:rPr>
        <w:br/>
      </w: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EA2A39" w:rsidRDefault="002F2EFB" w:rsidP="002F2EFB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2F2EFB" w:rsidRPr="002F2EFB" w:rsidRDefault="002F2EFB" w:rsidP="002F2EFB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</w:p>
    <w:p w:rsidR="00AF2FC1" w:rsidRPr="00FF223E" w:rsidRDefault="00AF2FC1" w:rsidP="00FF223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467546842"/>
      <w:r w:rsidRPr="00FF223E">
        <w:rPr>
          <w:rFonts w:ascii="Times New Roman" w:hAnsi="Times New Roman" w:cs="Times New Roman"/>
          <w:b w:val="0"/>
          <w:color w:val="auto"/>
          <w:lang w:val="uk-UA"/>
        </w:rPr>
        <w:lastRenderedPageBreak/>
        <w:t>1 ТЕХНІЧНЕ ЗАВДАННЯ ТА ФУНКЦІОНАЛЬНІ МОЖЛИВОСТІ</w:t>
      </w:r>
      <w:bookmarkEnd w:id="2"/>
      <w:bookmarkEnd w:id="3"/>
    </w:p>
    <w:p w:rsidR="00AF2FC1" w:rsidRPr="00FF223E" w:rsidRDefault="00AF2FC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2FC1" w:rsidRPr="00FF223E" w:rsidRDefault="00AF2FC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2FC1" w:rsidRPr="00FF223E" w:rsidRDefault="004A61E6" w:rsidP="00FF22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Метою  даної  роботи  є побудова графічного інтерфейсу для головного процесу у вигляді екранних форм. </w:t>
      </w:r>
    </w:p>
    <w:p w:rsidR="00AC2E1B" w:rsidRDefault="00AC2E1B" w:rsidP="00FF223E">
      <w:pPr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AC2E1B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Основна задача</w:t>
      </w:r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полягає у </w:t>
      </w:r>
      <w:proofErr w:type="spellStart"/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>створен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r w:rsidR="00993541">
        <w:rPr>
          <w:rFonts w:ascii="TimesNewRomanPSMT-Regular" w:hAnsi="TimesNewRomanPSMT-Regular"/>
          <w:color w:val="000000"/>
          <w:sz w:val="28"/>
          <w:szCs w:val="28"/>
          <w:lang w:val="uk-UA"/>
        </w:rPr>
        <w:t>системи для замовлення проведення мітингу.</w:t>
      </w:r>
    </w:p>
    <w:p w:rsidR="00523640" w:rsidRPr="00993541" w:rsidRDefault="00AC2E1B" w:rsidP="00AC2E1B">
      <w:pPr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Пост</w:t>
      </w:r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>ановкою задач</w:t>
      </w:r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є створити п</w:t>
      </w:r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>дсистему</w:t>
      </w:r>
      <w:proofErr w:type="spellEnd"/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>С «</w:t>
      </w:r>
      <w:r w:rsidR="00993541">
        <w:rPr>
          <w:rFonts w:ascii="TimesNewRomanPSMT-Regular" w:hAnsi="TimesNewRomanPSMT-Regular"/>
          <w:color w:val="000000"/>
          <w:sz w:val="28"/>
          <w:szCs w:val="28"/>
          <w:lang w:val="uk-UA"/>
        </w:rPr>
        <w:t>Організація мітингу</w:t>
      </w:r>
      <w:r w:rsidRPr="00AC2E1B">
        <w:rPr>
          <w:rFonts w:ascii="TimesNewRomanPSMT-Regular" w:hAnsi="TimesNewRomanPSMT-Regular"/>
          <w:color w:val="000000"/>
          <w:sz w:val="28"/>
          <w:szCs w:val="28"/>
          <w:lang w:val="uk-UA"/>
        </w:rPr>
        <w:t>», що являє собою систему</w:t>
      </w:r>
      <w:r w:rsidR="00993541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замовлення допомоги в організації запланованого користувачем мітингу, а також дізнатися важливу інформацію про проведення і відгуки інших користувачів.</w:t>
      </w:r>
    </w:p>
    <w:p w:rsidR="00AC2E1B" w:rsidRDefault="00AC2E1B" w:rsidP="005236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3541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Отже, основною </w:t>
      </w:r>
      <w:proofErr w:type="spellStart"/>
      <w:r w:rsidRPr="00993541">
        <w:rPr>
          <w:rFonts w:ascii="TimesNewRomanPSMT-Regular" w:hAnsi="TimesNewRomanPSMT-Regular"/>
          <w:color w:val="000000"/>
          <w:sz w:val="28"/>
          <w:szCs w:val="28"/>
          <w:lang w:val="uk-UA"/>
        </w:rPr>
        <w:t>функц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Pr="00993541">
        <w:rPr>
          <w:rFonts w:ascii="TimesNewRomanPSMT-Regular" w:hAnsi="TimesNewRomanPSMT-Regular"/>
          <w:color w:val="000000"/>
          <w:sz w:val="28"/>
          <w:szCs w:val="28"/>
          <w:lang w:val="uk-UA"/>
        </w:rPr>
        <w:t>єю</w:t>
      </w:r>
      <w:proofErr w:type="spellEnd"/>
      <w:r w:rsidRPr="00993541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системи є </w:t>
      </w:r>
      <w:r w:rsidR="00993541">
        <w:rPr>
          <w:rFonts w:ascii="TimesNewRomanPSMT-Regular" w:hAnsi="TimesNewRomanPSMT-Regular"/>
          <w:color w:val="000000"/>
          <w:sz w:val="28"/>
          <w:szCs w:val="28"/>
          <w:lang w:val="uk-UA"/>
        </w:rPr>
        <w:t>допомогти замовити послуги користувачу, що з тих чи інших причин хоче провести мітинг у своєму регіоні, надати йому усю необхідну інформацію і ціни на послуги компанії-організатора.</w:t>
      </w:r>
    </w:p>
    <w:p w:rsidR="004A61E6" w:rsidRPr="00AC2E1B" w:rsidRDefault="00F77176" w:rsidP="00AC2E1B">
      <w:pPr>
        <w:spacing w:after="0" w:line="360" w:lineRule="auto"/>
        <w:ind w:firstLine="708"/>
        <w:jc w:val="both"/>
        <w:rPr>
          <w:color w:val="000000"/>
          <w:sz w:val="28"/>
          <w:szCs w:val="28"/>
        </w:rPr>
      </w:pPr>
      <w:r w:rsidRPr="00FF2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A94" w:rsidRPr="00FF2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Користувачами даної </w:t>
      </w:r>
      <w:r w:rsidR="00AC2E1B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системи являються</w:t>
      </w:r>
      <w:r w:rsidR="009935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активні громадяни, політики та будь-який громадянин, що має на меті проведення мітингу</w:t>
      </w:r>
      <w:r w:rsidR="00AC2E1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0430A" w:rsidRPr="00FF223E" w:rsidRDefault="004A61E6" w:rsidP="003043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Функціональне забезпечення проектованої підсистеми має задовольняти наступним вимогам:</w:t>
      </w:r>
    </w:p>
    <w:p w:rsidR="003E6857" w:rsidRPr="003E6857" w:rsidRDefault="003E6857" w:rsidP="00AD31A1">
      <w:pPr>
        <w:pStyle w:val="ab"/>
        <w:numPr>
          <w:ilvl w:val="0"/>
          <w:numId w:val="1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6857">
        <w:rPr>
          <w:rFonts w:ascii="LiberationSerif" w:hAnsi="LiberationSerif"/>
          <w:color w:val="000000"/>
          <w:sz w:val="28"/>
          <w:szCs w:val="28"/>
          <w:lang w:val="uk-UA"/>
        </w:rPr>
        <w:t xml:space="preserve"> </w:t>
      </w:r>
      <w:r w:rsidR="0030430A" w:rsidRPr="003E6857">
        <w:rPr>
          <w:rFonts w:ascii="LiberationSerif" w:hAnsi="LiberationSerif"/>
          <w:color w:val="000000"/>
          <w:sz w:val="28"/>
          <w:szCs w:val="28"/>
        </w:rPr>
        <w:t xml:space="preserve">система </w:t>
      </w:r>
      <w:proofErr w:type="spellStart"/>
      <w:r w:rsidR="0030430A" w:rsidRPr="003E6857">
        <w:rPr>
          <w:rFonts w:ascii="LiberationSerif" w:hAnsi="LiberationSerif"/>
          <w:color w:val="000000"/>
          <w:sz w:val="28"/>
          <w:szCs w:val="28"/>
        </w:rPr>
        <w:t>має</w:t>
      </w:r>
      <w:proofErr w:type="spellEnd"/>
      <w:r w:rsidR="0030430A" w:rsidRPr="003E6857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30430A" w:rsidRPr="003E6857">
        <w:rPr>
          <w:rFonts w:ascii="LiberationSerif" w:hAnsi="LiberationSerif"/>
          <w:color w:val="000000"/>
          <w:sz w:val="28"/>
          <w:szCs w:val="28"/>
        </w:rPr>
        <w:t>розрізняти</w:t>
      </w:r>
      <w:proofErr w:type="spellEnd"/>
      <w:r w:rsidR="0030430A" w:rsidRPr="003E6857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30430A" w:rsidRPr="003E6857">
        <w:rPr>
          <w:rFonts w:ascii="LiberationSerif" w:hAnsi="LiberationSerif"/>
          <w:color w:val="000000"/>
          <w:sz w:val="28"/>
          <w:szCs w:val="28"/>
        </w:rPr>
        <w:t>окремі</w:t>
      </w:r>
      <w:proofErr w:type="spellEnd"/>
      <w:r w:rsidR="0030430A" w:rsidRPr="003E6857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30430A" w:rsidRPr="003E6857">
        <w:rPr>
          <w:rFonts w:ascii="LiberationSerif" w:hAnsi="LiberationSerif"/>
          <w:color w:val="000000"/>
          <w:sz w:val="28"/>
          <w:szCs w:val="28"/>
        </w:rPr>
        <w:t>категорії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користувачів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>;</w:t>
      </w:r>
    </w:p>
    <w:p w:rsidR="00E74A94" w:rsidRPr="003E6857" w:rsidRDefault="000B0489" w:rsidP="00AD31A1">
      <w:pPr>
        <w:pStyle w:val="ab"/>
        <w:numPr>
          <w:ilvl w:val="0"/>
          <w:numId w:val="1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685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74A94" w:rsidRPr="003E6857">
        <w:rPr>
          <w:rFonts w:ascii="Times New Roman" w:hAnsi="Times New Roman" w:cs="Times New Roman"/>
          <w:sz w:val="28"/>
          <w:szCs w:val="28"/>
          <w:lang w:val="uk-UA"/>
        </w:rPr>
        <w:t xml:space="preserve">еред отриманням доступу до системи, повинна бути реалізована </w:t>
      </w:r>
      <w:r w:rsidRPr="003E6857">
        <w:rPr>
          <w:rFonts w:ascii="Times New Roman" w:hAnsi="Times New Roman" w:cs="Times New Roman"/>
          <w:sz w:val="28"/>
          <w:szCs w:val="28"/>
          <w:lang w:val="uk-UA"/>
        </w:rPr>
        <w:t>авторизація кожного</w:t>
      </w:r>
      <w:r w:rsidR="003E6857">
        <w:rPr>
          <w:rFonts w:ascii="Times New Roman" w:hAnsi="Times New Roman" w:cs="Times New Roman"/>
          <w:sz w:val="28"/>
          <w:szCs w:val="28"/>
          <w:lang w:val="uk-UA"/>
        </w:rPr>
        <w:t xml:space="preserve"> замовника</w:t>
      </w:r>
      <w:r w:rsidRPr="003E685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74A94" w:rsidRPr="00FF223E" w:rsidRDefault="000B0489" w:rsidP="00FF223E">
      <w:pPr>
        <w:pStyle w:val="ab"/>
        <w:numPr>
          <w:ilvl w:val="0"/>
          <w:numId w:val="1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74A94" w:rsidRPr="00FF223E">
        <w:rPr>
          <w:rFonts w:ascii="Times New Roman" w:hAnsi="Times New Roman" w:cs="Times New Roman"/>
          <w:sz w:val="28"/>
          <w:szCs w:val="28"/>
          <w:lang w:val="uk-UA"/>
        </w:rPr>
        <w:t>истема повинна надавати змогу пер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еходу між різними пунктами меню;</w:t>
      </w:r>
    </w:p>
    <w:p w:rsidR="00E74A94" w:rsidRPr="00FF223E" w:rsidRDefault="003E6857" w:rsidP="00FF223E">
      <w:pPr>
        <w:pStyle w:val="ab"/>
        <w:numPr>
          <w:ilvl w:val="0"/>
          <w:numId w:val="1"/>
        </w:numPr>
        <w:tabs>
          <w:tab w:val="left" w:pos="1545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системі </w:t>
      </w:r>
      <w:r w:rsidR="000B0489" w:rsidRPr="00FF223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74A94" w:rsidRPr="00FF223E">
        <w:rPr>
          <w:rFonts w:ascii="Times New Roman" w:hAnsi="Times New Roman" w:cs="Times New Roman"/>
          <w:sz w:val="28"/>
          <w:szCs w:val="28"/>
          <w:lang w:val="uk-UA"/>
        </w:rPr>
        <w:t>овинна бути реалізована можливість додавання та корегування</w:t>
      </w:r>
      <w:r w:rsidR="000B0489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даних таблиць;</w:t>
      </w:r>
    </w:p>
    <w:p w:rsidR="0030430A" w:rsidRDefault="00E74A94" w:rsidP="00FF223E">
      <w:pPr>
        <w:pStyle w:val="ab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система повинна надавати змогу</w:t>
      </w:r>
      <w:r w:rsidR="003E6857">
        <w:rPr>
          <w:rFonts w:ascii="Times New Roman" w:hAnsi="Times New Roman" w:cs="Times New Roman"/>
          <w:sz w:val="28"/>
          <w:szCs w:val="28"/>
          <w:lang w:val="uk-UA"/>
        </w:rPr>
        <w:t xml:space="preserve"> перегляду поточних цін на послуги компанії організатора</w:t>
      </w:r>
      <w:r w:rsidR="0030430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77176" w:rsidRPr="003E6857" w:rsidRDefault="000B0489" w:rsidP="00FF223E">
      <w:pPr>
        <w:pStyle w:val="ab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430A">
        <w:rPr>
          <w:rFonts w:ascii="Times New Roman" w:hAnsi="Times New Roman" w:cs="Times New Roman"/>
          <w:sz w:val="28"/>
          <w:szCs w:val="28"/>
          <w:lang w:val="uk-UA"/>
        </w:rPr>
        <w:t>система повинна надавати</w:t>
      </w:r>
      <w:r w:rsidR="003E6857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користувачеві зав’язатися із організатором</w:t>
      </w:r>
      <w:r w:rsidR="003043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4A94" w:rsidRPr="00FF223E" w:rsidRDefault="00F77176" w:rsidP="00FF223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" w:name="_Toc467546843"/>
      <w:r w:rsidRPr="00FF223E">
        <w:rPr>
          <w:rFonts w:ascii="Times New Roman" w:hAnsi="Times New Roman" w:cs="Times New Roman"/>
          <w:b w:val="0"/>
          <w:color w:val="auto"/>
          <w:lang w:val="uk-UA"/>
        </w:rPr>
        <w:lastRenderedPageBreak/>
        <w:t>2 ОСНОВНА ЧАСТИНА</w:t>
      </w:r>
      <w:bookmarkEnd w:id="4"/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Pr="00FF223E" w:rsidRDefault="00F77176" w:rsidP="00FF223E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5" w:name="_Toc467546844"/>
      <w:r w:rsidRPr="00FF223E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2.1 Опис бізнес-процесу</w:t>
      </w:r>
      <w:bookmarkEnd w:id="5"/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6857" w:rsidRDefault="003E6857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складається із чотирьох основних під-задач  - авторизації користувача, перегляд інформаційної сторінки, перегляд сторінки із контактами та сторінки замовлення. </w:t>
      </w:r>
    </w:p>
    <w:p w:rsidR="00F77176" w:rsidRPr="00FF223E" w:rsidRDefault="00F77176" w:rsidP="003E6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На рис. 2.1</w:t>
      </w:r>
      <w:r w:rsidR="003E6857">
        <w:rPr>
          <w:rFonts w:ascii="Times New Roman" w:hAnsi="Times New Roman" w:cs="Times New Roman"/>
          <w:sz w:val="28"/>
          <w:szCs w:val="28"/>
          <w:lang w:val="uk-UA"/>
        </w:rPr>
        <w:t>, 2.2, 2.3, 2.4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наведено IDEF3-діаграм</w:t>
      </w:r>
      <w:r w:rsidR="003E6857">
        <w:rPr>
          <w:rFonts w:ascii="Times New Roman" w:hAnsi="Times New Roman" w:cs="Times New Roman"/>
          <w:sz w:val="28"/>
          <w:szCs w:val="28"/>
          <w:lang w:val="uk-UA"/>
        </w:rPr>
        <w:t>и чотирьох основних бізнес-процесів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3E6857">
        <w:rPr>
          <w:rFonts w:ascii="Times New Roman" w:hAnsi="Times New Roman" w:cs="Times New Roman"/>
          <w:sz w:val="28"/>
          <w:szCs w:val="28"/>
          <w:lang w:val="uk-UA"/>
        </w:rPr>
        <w:t xml:space="preserve"> реалізуються розроблюваною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системою.</w:t>
      </w:r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Pr="00FF223E" w:rsidRDefault="003E6857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9737143" wp14:editId="7CCCC4F8">
            <wp:extent cx="5760085" cy="231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7" w:rsidRDefault="00130D20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Рисунок 2.1 – Діаграма переходів між під</w:t>
      </w:r>
      <w:r w:rsidR="005372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E6857">
        <w:rPr>
          <w:rFonts w:ascii="Times New Roman" w:hAnsi="Times New Roman" w:cs="Times New Roman"/>
          <w:sz w:val="28"/>
          <w:szCs w:val="28"/>
          <w:lang w:val="uk-UA"/>
        </w:rPr>
        <w:t>задачами процесу авторизації користувача системи</w:t>
      </w:r>
    </w:p>
    <w:p w:rsidR="00130D20" w:rsidRDefault="00130D20" w:rsidP="003E68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6857" w:rsidRPr="00FF223E" w:rsidRDefault="003E6857" w:rsidP="003E68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6AD4FAF" wp14:editId="51D6D480">
            <wp:extent cx="5760085" cy="2637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7" w:rsidRDefault="007F177C" w:rsidP="003E68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</w:t>
      </w:r>
      <w:r w:rsidR="003E6857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переходів між під</w:t>
      </w:r>
      <w:r w:rsidR="003E6857">
        <w:rPr>
          <w:rFonts w:ascii="Times New Roman" w:hAnsi="Times New Roman" w:cs="Times New Roman"/>
          <w:sz w:val="28"/>
          <w:szCs w:val="28"/>
          <w:lang w:val="uk-UA"/>
        </w:rPr>
        <w:t xml:space="preserve">-задачами процесу перегляду інформаційної сторінки </w:t>
      </w:r>
    </w:p>
    <w:p w:rsidR="003E6857" w:rsidRPr="00FF223E" w:rsidRDefault="003E6857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177C" w:rsidRPr="00FF223E" w:rsidRDefault="00DD7076" w:rsidP="007F1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9A309DE" wp14:editId="3EBE5B8C">
            <wp:extent cx="5760085" cy="26022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7C" w:rsidRDefault="007F177C" w:rsidP="007F1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переходів між під</w:t>
      </w:r>
      <w:r>
        <w:rPr>
          <w:rFonts w:ascii="Times New Roman" w:hAnsi="Times New Roman" w:cs="Times New Roman"/>
          <w:sz w:val="28"/>
          <w:szCs w:val="28"/>
          <w:lang w:val="uk-UA"/>
        </w:rPr>
        <w:t>-задачами процесу перегляду сторінки із контактною інформацією</w:t>
      </w:r>
    </w:p>
    <w:p w:rsidR="007F177C" w:rsidRDefault="007F177C" w:rsidP="007F1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F177C" w:rsidRPr="00FF223E" w:rsidRDefault="007F177C" w:rsidP="007F1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7CAD1CB" wp14:editId="2ADF1A9C">
            <wp:extent cx="5760085" cy="2374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7C" w:rsidRDefault="007F177C" w:rsidP="007F1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переходів між під</w:t>
      </w:r>
      <w:r>
        <w:rPr>
          <w:rFonts w:ascii="Times New Roman" w:hAnsi="Times New Roman" w:cs="Times New Roman"/>
          <w:sz w:val="28"/>
          <w:szCs w:val="28"/>
          <w:lang w:val="uk-UA"/>
        </w:rPr>
        <w:t>-задачами процесу перегляду сторінки із інформацією про замовлення</w:t>
      </w:r>
    </w:p>
    <w:p w:rsidR="00537261" w:rsidRPr="00DD7076" w:rsidRDefault="00DD7076" w:rsidP="00DD70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37261" w:rsidRPr="00FF223E" w:rsidRDefault="00537261" w:rsidP="00537261">
      <w:pPr>
        <w:pStyle w:val="ab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Pr="00FF223E" w:rsidRDefault="00F77176" w:rsidP="00537261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6" w:name="_Toc467546845"/>
      <w:r w:rsidRPr="00FF223E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2.2 Формати та класи даних</w:t>
      </w:r>
      <w:bookmarkEnd w:id="6"/>
    </w:p>
    <w:p w:rsidR="00F657FE" w:rsidRDefault="00F657FE" w:rsidP="0053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7FE" w:rsidRDefault="00F657FE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7FE" w:rsidRPr="00843D1E" w:rsidRDefault="00F657FE" w:rsidP="00FF223E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DD7076">
        <w:rPr>
          <w:rFonts w:ascii="LiberationSerif" w:hAnsi="LiberationSerif"/>
          <w:color w:val="000000"/>
          <w:sz w:val="28"/>
          <w:szCs w:val="28"/>
          <w:lang w:val="uk-UA"/>
        </w:rPr>
        <w:t>Додатки в кінці даної роботи містя</w:t>
      </w:r>
      <w:r w:rsidR="00DD7076" w:rsidRPr="00DD7076">
        <w:rPr>
          <w:rFonts w:ascii="LiberationSerif" w:hAnsi="LiberationSerif"/>
          <w:color w:val="000000"/>
          <w:sz w:val="28"/>
          <w:szCs w:val="28"/>
          <w:lang w:val="uk-UA"/>
        </w:rPr>
        <w:t>ть ескізи екранних форм, які є прикладом графічного інтерфейсу заданої системи</w:t>
      </w:r>
      <w:r w:rsidR="00843D1E">
        <w:rPr>
          <w:color w:val="000000"/>
          <w:sz w:val="28"/>
          <w:szCs w:val="28"/>
          <w:lang w:val="uk-UA"/>
        </w:rPr>
        <w:t>.</w:t>
      </w:r>
    </w:p>
    <w:p w:rsidR="00951D6D" w:rsidRPr="00190F9F" w:rsidRDefault="00347972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Основний бізнес-</w:t>
      </w:r>
      <w:r w:rsidR="00843D1E">
        <w:rPr>
          <w:rFonts w:ascii="Times New Roman" w:hAnsi="Times New Roman" w:cs="Times New Roman"/>
          <w:sz w:val="28"/>
          <w:szCs w:val="28"/>
          <w:lang w:val="uk-UA"/>
        </w:rPr>
        <w:t>процес реалізований на основі 9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типів екранних форм. </w:t>
      </w:r>
      <w:r w:rsidR="00843D1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>Дана система «</w:t>
      </w:r>
      <w:r w:rsidR="00DD7076">
        <w:rPr>
          <w:rFonts w:ascii="TimesNewRomanPSMT-Regular" w:hAnsi="TimesNewRomanPSMT-Regular"/>
          <w:color w:val="000000"/>
          <w:sz w:val="28"/>
          <w:szCs w:val="28"/>
          <w:lang w:val="en-US"/>
        </w:rPr>
        <w:t>Meeting</w:t>
      </w:r>
      <w:r w:rsidR="00DD7076" w:rsidRPr="00DD7076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r w:rsidR="00DD7076">
        <w:rPr>
          <w:rFonts w:ascii="TimesNewRomanPSMT-Regular" w:hAnsi="TimesNewRomanPSMT-Regular"/>
          <w:color w:val="000000"/>
          <w:sz w:val="28"/>
          <w:szCs w:val="28"/>
          <w:lang w:val="en-US"/>
        </w:rPr>
        <w:t>organization</w:t>
      </w:r>
      <w:r w:rsidR="00843D1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» 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  <w:r w:rsidR="00DD7076" w:rsidRPr="00DD70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D7076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додатком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DD70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написаним на мові програмування </w:t>
      </w:r>
      <w:r w:rsidR="00DD707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DD70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Ескізи екранних </w:t>
      </w:r>
      <w:r w:rsid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D70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форм виконані за допомогою графічного редактора, вмонтованого у середовище </w:t>
      </w:r>
      <w:r w:rsidR="00DD7076" w:rsidRPr="00DD7076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DD7076">
        <w:rPr>
          <w:rFonts w:ascii="Times New Roman" w:hAnsi="Times New Roman" w:cs="Times New Roman"/>
          <w:color w:val="000000"/>
          <w:sz w:val="28"/>
          <w:szCs w:val="28"/>
          <w:lang w:val="en-US"/>
        </w:rPr>
        <w:t>Eclipse</w:t>
      </w:r>
      <w:r w:rsidR="00DD7076" w:rsidRPr="00DD7076">
        <w:rPr>
          <w:rFonts w:ascii="Times New Roman" w:hAnsi="Times New Roman" w:cs="Times New Roman"/>
          <w:color w:val="000000"/>
          <w:sz w:val="28"/>
          <w:szCs w:val="28"/>
        </w:rPr>
        <w:t>” – “</w:t>
      </w:r>
      <w:proofErr w:type="spellStart"/>
      <w:r w:rsidR="00DD707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WindowBuilder</w:t>
      </w:r>
      <w:proofErr w:type="spellEnd"/>
      <w:r w:rsidR="00DD7076" w:rsidRPr="00DD7076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190F9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43D1E" w:rsidRPr="00190F9F" w:rsidRDefault="00190F9F" w:rsidP="00190F9F">
      <w:pPr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Для того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щоб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скористатись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системою,</w:t>
      </w:r>
      <w:r w:rsidR="00EA675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користувачу </w:t>
      </w:r>
      <w:proofErr w:type="spellStart"/>
      <w:r w:rsidR="00EA6757">
        <w:rPr>
          <w:rFonts w:ascii="TimesNewRomanPSMT-Regular" w:hAnsi="TimesNewRomanPSMT-Regular"/>
          <w:color w:val="000000"/>
          <w:sz w:val="28"/>
          <w:szCs w:val="28"/>
          <w:lang w:val="uk-UA"/>
        </w:rPr>
        <w:t>наобхідно</w:t>
      </w:r>
      <w:proofErr w:type="spellEnd"/>
      <w:r w:rsidR="00EA675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завантажити додаток на персональний комп’ютер.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</w:p>
    <w:p w:rsidR="00190F9F" w:rsidRDefault="00347972" w:rsidP="0095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Послідовність переходу між екранни</w:t>
      </w:r>
      <w:r w:rsidR="00190F9F">
        <w:rPr>
          <w:rFonts w:ascii="Times New Roman" w:hAnsi="Times New Roman" w:cs="Times New Roman"/>
          <w:sz w:val="28"/>
          <w:szCs w:val="28"/>
          <w:lang w:val="uk-UA"/>
        </w:rPr>
        <w:t>ми формами наступна.</w:t>
      </w:r>
    </w:p>
    <w:p w:rsidR="00951D6D" w:rsidRPr="009B1C89" w:rsidRDefault="00190F9F" w:rsidP="009B1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C89">
        <w:rPr>
          <w:rFonts w:ascii="Times New Roman" w:hAnsi="Times New Roman" w:cs="Times New Roman"/>
          <w:sz w:val="28"/>
          <w:szCs w:val="28"/>
          <w:lang w:val="uk-UA"/>
        </w:rPr>
        <w:t>Користувачу пропонується зайти у систему під попередньо створеним обліковим записом, зареєструвати новий обліковий запис, чи увійти в систему незареєстрованим.</w:t>
      </w:r>
    </w:p>
    <w:p w:rsidR="00A73C98" w:rsidRDefault="00190F9F" w:rsidP="00190F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У разі я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кщо користувач вир</w:t>
      </w:r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шив 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ув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йти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br/>
        <w:t xml:space="preserve">в </w:t>
      </w:r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нформац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йну</w:t>
      </w:r>
      <w:proofErr w:type="spellEnd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систему, йому 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потр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бно</w:t>
      </w:r>
      <w:proofErr w:type="spellEnd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заповнити 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ус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необх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дн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поля 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ав</w:t>
      </w:r>
      <w:proofErr w:type="spellEnd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-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br/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торизац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ї - ввести 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св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й </w:t>
      </w:r>
      <w:proofErr w:type="spellStart"/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>лог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>i</w:t>
      </w:r>
      <w:r w:rsidR="00244278" w:rsidRPr="00190F9F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н та пароль. </w:t>
      </w:r>
    </w:p>
    <w:p w:rsidR="00190F9F" w:rsidRPr="00FF223E" w:rsidRDefault="00EA6757" w:rsidP="00EA67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47972" w:rsidRPr="00FF223E" w:rsidRDefault="00347972" w:rsidP="00FF22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2.2.1 – </w:t>
      </w:r>
      <w:r w:rsidR="00E518AD" w:rsidRPr="00FF223E"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874"/>
        <w:gridCol w:w="2240"/>
        <w:gridCol w:w="1814"/>
        <w:gridCol w:w="4536"/>
      </w:tblGrid>
      <w:tr w:rsidR="00347972" w:rsidRPr="00FF223E" w:rsidTr="00190F9F">
        <w:tc>
          <w:tcPr>
            <w:tcW w:w="87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240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181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536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47972" w:rsidRPr="00FF223E" w:rsidTr="00190F9F">
        <w:tc>
          <w:tcPr>
            <w:tcW w:w="87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240" w:type="dxa"/>
          </w:tcPr>
          <w:p w:rsidR="00347972" w:rsidRPr="00FF223E" w:rsidRDefault="00190F9F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1814" w:type="dxa"/>
          </w:tcPr>
          <w:p w:rsidR="00347972" w:rsidRPr="00FF223E" w:rsidRDefault="0014337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Логін</w:t>
            </w:r>
          </w:p>
        </w:tc>
        <w:tc>
          <w:tcPr>
            <w:tcW w:w="4536" w:type="dxa"/>
          </w:tcPr>
          <w:p w:rsidR="00347972" w:rsidRPr="00FF223E" w:rsidRDefault="00347972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логіну</w:t>
            </w:r>
          </w:p>
        </w:tc>
      </w:tr>
      <w:tr w:rsidR="00347972" w:rsidRPr="00FF223E" w:rsidTr="00190F9F">
        <w:tc>
          <w:tcPr>
            <w:tcW w:w="87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240" w:type="dxa"/>
          </w:tcPr>
          <w:p w:rsidR="00347972" w:rsidRPr="00FF223E" w:rsidRDefault="00190F9F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password</w:t>
            </w:r>
            <w:proofErr w:type="spellEnd"/>
          </w:p>
        </w:tc>
        <w:tc>
          <w:tcPr>
            <w:tcW w:w="1814" w:type="dxa"/>
          </w:tcPr>
          <w:p w:rsidR="00347972" w:rsidRPr="00FF223E" w:rsidRDefault="0014337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</w:t>
            </w:r>
          </w:p>
        </w:tc>
        <w:tc>
          <w:tcPr>
            <w:tcW w:w="4536" w:type="dxa"/>
          </w:tcPr>
          <w:p w:rsidR="00347972" w:rsidRPr="00FF223E" w:rsidRDefault="00347972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паролю</w:t>
            </w:r>
          </w:p>
        </w:tc>
      </w:tr>
      <w:tr w:rsidR="00347972" w:rsidRPr="00FF223E" w:rsidTr="00190F9F">
        <w:tc>
          <w:tcPr>
            <w:tcW w:w="87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240" w:type="dxa"/>
          </w:tcPr>
          <w:p w:rsidR="00347972" w:rsidRPr="00FF223E" w:rsidRDefault="00190F9F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0F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btnAuthorization</w:t>
            </w:r>
            <w:proofErr w:type="spellEnd"/>
          </w:p>
        </w:tc>
        <w:tc>
          <w:tcPr>
            <w:tcW w:w="1814" w:type="dxa"/>
          </w:tcPr>
          <w:p w:rsidR="00347972" w:rsidRPr="00FF223E" w:rsidRDefault="00190F9F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4536" w:type="dxa"/>
          </w:tcPr>
          <w:p w:rsidR="00347972" w:rsidRPr="00FF223E" w:rsidRDefault="00347972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Кнопка, що відповідає за вхід в систему</w:t>
            </w:r>
            <w:r w:rsidR="00190F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авторизації</w:t>
            </w:r>
          </w:p>
        </w:tc>
      </w:tr>
      <w:tr w:rsidR="00190F9F" w:rsidRPr="00FF223E" w:rsidTr="00190F9F">
        <w:tc>
          <w:tcPr>
            <w:tcW w:w="874" w:type="dxa"/>
          </w:tcPr>
          <w:p w:rsidR="00190F9F" w:rsidRPr="00FF223E" w:rsidRDefault="00190F9F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240" w:type="dxa"/>
          </w:tcPr>
          <w:p w:rsidR="00190F9F" w:rsidRPr="00244278" w:rsidRDefault="00190F9F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0F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btnRegistration</w:t>
            </w:r>
            <w:proofErr w:type="spellEnd"/>
          </w:p>
        </w:tc>
        <w:tc>
          <w:tcPr>
            <w:tcW w:w="1814" w:type="dxa"/>
          </w:tcPr>
          <w:p w:rsidR="00190F9F" w:rsidRDefault="00190F9F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</w:p>
        </w:tc>
        <w:tc>
          <w:tcPr>
            <w:tcW w:w="4536" w:type="dxa"/>
          </w:tcPr>
          <w:p w:rsidR="00190F9F" w:rsidRPr="00FF223E" w:rsidRDefault="00190F9F" w:rsidP="00190F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Кнопка, що відповідає за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реєстрацію в системі</w:t>
            </w:r>
          </w:p>
        </w:tc>
      </w:tr>
      <w:tr w:rsidR="00190F9F" w:rsidRPr="00FF223E" w:rsidTr="00190F9F">
        <w:tc>
          <w:tcPr>
            <w:tcW w:w="874" w:type="dxa"/>
          </w:tcPr>
          <w:p w:rsidR="00190F9F" w:rsidRDefault="00190F9F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240" w:type="dxa"/>
          </w:tcPr>
          <w:p w:rsidR="00190F9F" w:rsidRPr="00190F9F" w:rsidRDefault="00190F9F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0F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btnSkip</w:t>
            </w:r>
            <w:proofErr w:type="spellEnd"/>
          </w:p>
        </w:tc>
        <w:tc>
          <w:tcPr>
            <w:tcW w:w="1814" w:type="dxa"/>
          </w:tcPr>
          <w:p w:rsidR="00190F9F" w:rsidRDefault="00190F9F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Пропустити</w:t>
            </w:r>
          </w:p>
        </w:tc>
        <w:tc>
          <w:tcPr>
            <w:tcW w:w="4536" w:type="dxa"/>
          </w:tcPr>
          <w:p w:rsidR="00190F9F" w:rsidRPr="00FF223E" w:rsidRDefault="00190F9F" w:rsidP="00190F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Кнопка, що відповідає за вхід в систему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авторизації</w:t>
            </w:r>
          </w:p>
        </w:tc>
      </w:tr>
    </w:tbl>
    <w:p w:rsidR="00EA6757" w:rsidRDefault="00EA6757">
      <w:pPr>
        <w:rPr>
          <w:rFonts w:ascii="Times New Roman" w:hAnsi="Times New Roman" w:cs="Times New Roman"/>
          <w:sz w:val="28"/>
          <w:szCs w:val="28"/>
        </w:rPr>
      </w:pPr>
    </w:p>
    <w:p w:rsidR="00EA6757" w:rsidRPr="00190F9F" w:rsidRDefault="00190F9F" w:rsidP="00EA675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нового облікового запису здійснюється за допомогою спеціальної форми.</w:t>
      </w:r>
    </w:p>
    <w:p w:rsidR="00347972" w:rsidRPr="00FF223E" w:rsidRDefault="00347972" w:rsidP="00FF22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Таблиця 2.2.2 – </w:t>
      </w:r>
      <w:r w:rsidR="00E518AD" w:rsidRPr="00FF223E"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268"/>
        <w:gridCol w:w="4394"/>
      </w:tblGrid>
      <w:tr w:rsidR="00347972" w:rsidRPr="00FF223E" w:rsidTr="00215673">
        <w:tc>
          <w:tcPr>
            <w:tcW w:w="959" w:type="dxa"/>
          </w:tcPr>
          <w:p w:rsidR="00347972" w:rsidRPr="00FF223E" w:rsidRDefault="0034797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1843" w:type="dxa"/>
          </w:tcPr>
          <w:p w:rsidR="00347972" w:rsidRPr="00FF223E" w:rsidRDefault="0034797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268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394" w:type="dxa"/>
          </w:tcPr>
          <w:p w:rsidR="00347972" w:rsidRPr="00FF223E" w:rsidRDefault="0034797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BF0EE2" w:rsidRPr="00FF223E" w:rsidTr="00215673">
        <w:tc>
          <w:tcPr>
            <w:tcW w:w="959" w:type="dxa"/>
          </w:tcPr>
          <w:p w:rsidR="00BF0EE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</w:tcPr>
          <w:p w:rsidR="00BF0EE2" w:rsidRPr="004E1EBA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</w:p>
        </w:tc>
        <w:tc>
          <w:tcPr>
            <w:tcW w:w="2268" w:type="dxa"/>
          </w:tcPr>
          <w:p w:rsidR="00BF0EE2" w:rsidRPr="00FF223E" w:rsidRDefault="00BF0EE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Ім’я </w:t>
            </w:r>
          </w:p>
        </w:tc>
        <w:tc>
          <w:tcPr>
            <w:tcW w:w="4394" w:type="dxa"/>
          </w:tcPr>
          <w:p w:rsidR="00BF0EE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імені користувача</w:t>
            </w:r>
          </w:p>
        </w:tc>
      </w:tr>
      <w:tr w:rsidR="00347972" w:rsidRPr="00FF223E" w:rsidTr="00215673">
        <w:tc>
          <w:tcPr>
            <w:tcW w:w="959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Surname</w:t>
            </w:r>
            <w:proofErr w:type="spellEnd"/>
          </w:p>
        </w:tc>
        <w:tc>
          <w:tcPr>
            <w:tcW w:w="2268" w:type="dxa"/>
          </w:tcPr>
          <w:p w:rsidR="00347972" w:rsidRPr="00FF223E" w:rsidRDefault="00BF0EE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4394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прізвища користувача</w:t>
            </w:r>
          </w:p>
        </w:tc>
      </w:tr>
      <w:tr w:rsidR="00347972" w:rsidRPr="00FF223E" w:rsidTr="00215673">
        <w:tc>
          <w:tcPr>
            <w:tcW w:w="959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3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radioButton</w:t>
            </w:r>
            <w:proofErr w:type="spellEnd"/>
          </w:p>
        </w:tc>
        <w:tc>
          <w:tcPr>
            <w:tcW w:w="2268" w:type="dxa"/>
          </w:tcPr>
          <w:p w:rsidR="00347972" w:rsidRPr="00FF223E" w:rsidRDefault="00BF0EE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Чоловіча</w:t>
            </w:r>
          </w:p>
        </w:tc>
        <w:tc>
          <w:tcPr>
            <w:tcW w:w="4394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вибору статі «Чоловіча»</w:t>
            </w:r>
          </w:p>
        </w:tc>
      </w:tr>
      <w:tr w:rsidR="00347972" w:rsidRPr="00FF223E" w:rsidTr="00215673">
        <w:tc>
          <w:tcPr>
            <w:tcW w:w="959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43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radioButton_1</w:t>
            </w:r>
          </w:p>
        </w:tc>
        <w:tc>
          <w:tcPr>
            <w:tcW w:w="2268" w:type="dxa"/>
          </w:tcPr>
          <w:p w:rsidR="00347972" w:rsidRPr="00FF223E" w:rsidRDefault="00BF0EE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Жіноча</w:t>
            </w:r>
          </w:p>
        </w:tc>
        <w:tc>
          <w:tcPr>
            <w:tcW w:w="4394" w:type="dxa"/>
          </w:tcPr>
          <w:p w:rsidR="00347972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вибору статі «Жіноча»</w:t>
            </w:r>
          </w:p>
        </w:tc>
      </w:tr>
      <w:tr w:rsidR="00244278" w:rsidRPr="00FF223E" w:rsidTr="00215673">
        <w:tc>
          <w:tcPr>
            <w:tcW w:w="959" w:type="dxa"/>
          </w:tcPr>
          <w:p w:rsidR="00244278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843" w:type="dxa"/>
          </w:tcPr>
          <w:p w:rsidR="00244278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comboBox</w:t>
            </w:r>
            <w:proofErr w:type="spellEnd"/>
          </w:p>
        </w:tc>
        <w:tc>
          <w:tcPr>
            <w:tcW w:w="2268" w:type="dxa"/>
          </w:tcPr>
          <w:p w:rsidR="00244278" w:rsidRDefault="00BF0EE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Місто</w:t>
            </w:r>
          </w:p>
        </w:tc>
        <w:tc>
          <w:tcPr>
            <w:tcW w:w="4394" w:type="dxa"/>
          </w:tcPr>
          <w:p w:rsidR="00244278" w:rsidRPr="00FF223E" w:rsidRDefault="00BF0EE2" w:rsidP="00BF0E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 один із варіантів міста проживання користувача</w:t>
            </w:r>
          </w:p>
        </w:tc>
      </w:tr>
      <w:tr w:rsidR="00244278" w:rsidRPr="00FF223E" w:rsidTr="00215673">
        <w:tc>
          <w:tcPr>
            <w:tcW w:w="959" w:type="dxa"/>
          </w:tcPr>
          <w:p w:rsidR="00244278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843" w:type="dxa"/>
          </w:tcPr>
          <w:p w:rsidR="00244278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Email</w:t>
            </w:r>
            <w:proofErr w:type="spellEnd"/>
          </w:p>
        </w:tc>
        <w:tc>
          <w:tcPr>
            <w:tcW w:w="2268" w:type="dxa"/>
          </w:tcPr>
          <w:p w:rsidR="00244278" w:rsidRDefault="00BF0EE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Емейл</w:t>
            </w:r>
            <w:proofErr w:type="spellEnd"/>
          </w:p>
        </w:tc>
        <w:tc>
          <w:tcPr>
            <w:tcW w:w="4394" w:type="dxa"/>
          </w:tcPr>
          <w:p w:rsidR="00244278" w:rsidRPr="00FF223E" w:rsidRDefault="004E1EBA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</w:t>
            </w:r>
            <w:r w:rsid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електронної пошти</w:t>
            </w:r>
          </w:p>
        </w:tc>
      </w:tr>
      <w:tr w:rsidR="00244278" w:rsidRPr="00FF223E" w:rsidTr="00215673">
        <w:tc>
          <w:tcPr>
            <w:tcW w:w="959" w:type="dxa"/>
          </w:tcPr>
          <w:p w:rsidR="00244278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843" w:type="dxa"/>
          </w:tcPr>
          <w:p w:rsidR="00244278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UserName</w:t>
            </w:r>
            <w:proofErr w:type="spellEnd"/>
          </w:p>
        </w:tc>
        <w:tc>
          <w:tcPr>
            <w:tcW w:w="2268" w:type="dxa"/>
          </w:tcPr>
          <w:p w:rsidR="00244278" w:rsidRDefault="00BF0EE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Логін</w:t>
            </w:r>
          </w:p>
        </w:tc>
        <w:tc>
          <w:tcPr>
            <w:tcW w:w="4394" w:type="dxa"/>
          </w:tcPr>
          <w:p w:rsidR="00244278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Логін користувача в системі</w:t>
            </w:r>
          </w:p>
        </w:tc>
      </w:tr>
      <w:tr w:rsidR="00244278" w:rsidRPr="00FF223E" w:rsidTr="00215673">
        <w:tc>
          <w:tcPr>
            <w:tcW w:w="959" w:type="dxa"/>
          </w:tcPr>
          <w:p w:rsidR="00244278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843" w:type="dxa"/>
          </w:tcPr>
          <w:p w:rsidR="00244278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 xml:space="preserve"> </w:t>
            </w:r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Pass1</w:t>
            </w:r>
          </w:p>
        </w:tc>
        <w:tc>
          <w:tcPr>
            <w:tcW w:w="2268" w:type="dxa"/>
          </w:tcPr>
          <w:p w:rsidR="00244278" w:rsidRDefault="00BF0EE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</w:t>
            </w:r>
          </w:p>
        </w:tc>
        <w:tc>
          <w:tcPr>
            <w:tcW w:w="4394" w:type="dxa"/>
          </w:tcPr>
          <w:p w:rsidR="00244278" w:rsidRPr="00FF223E" w:rsidRDefault="00BF0EE2" w:rsidP="00FF22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пароля</w:t>
            </w:r>
          </w:p>
        </w:tc>
      </w:tr>
    </w:tbl>
    <w:p w:rsidR="00EA6757" w:rsidRDefault="00EA6757" w:rsidP="00FF22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C89" w:rsidRPr="00EA6757" w:rsidRDefault="009B1C89" w:rsidP="00EA675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входу в систему користувач бачить форму, в якій пропонується обрати наступні дії – відвідати сторінку з інформацією, переглянути контакти, або зробити замовлення.</w:t>
      </w:r>
    </w:p>
    <w:p w:rsidR="009B1C89" w:rsidRPr="009B1C89" w:rsidRDefault="009B1C89" w:rsidP="009B1C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7972" w:rsidRPr="00793126" w:rsidRDefault="00347972" w:rsidP="00FF22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Таблиця 2.2.3 – </w:t>
      </w:r>
      <w:r w:rsidR="009B1C89">
        <w:rPr>
          <w:rFonts w:ascii="Times New Roman" w:hAnsi="Times New Roman" w:cs="Times New Roman"/>
          <w:sz w:val="28"/>
          <w:szCs w:val="28"/>
          <w:lang w:val="uk-UA"/>
        </w:rPr>
        <w:t>Основна форма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693"/>
        <w:gridCol w:w="3260"/>
      </w:tblGrid>
      <w:tr w:rsidR="00347972" w:rsidRPr="00FF223E" w:rsidTr="00215673">
        <w:tc>
          <w:tcPr>
            <w:tcW w:w="959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410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693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260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93126" w:rsidRPr="00FF223E" w:rsidTr="00215673">
        <w:tc>
          <w:tcPr>
            <w:tcW w:w="959" w:type="dxa"/>
          </w:tcPr>
          <w:p w:rsidR="00793126" w:rsidRPr="00FF223E" w:rsidRDefault="00793126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10" w:type="dxa"/>
          </w:tcPr>
          <w:p w:rsidR="00793126" w:rsidRPr="00FF223E" w:rsidRDefault="009B1C8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C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InfoBtn</w:t>
            </w:r>
            <w:proofErr w:type="spellEnd"/>
          </w:p>
        </w:tc>
        <w:tc>
          <w:tcPr>
            <w:tcW w:w="2693" w:type="dxa"/>
          </w:tcPr>
          <w:p w:rsidR="00793126" w:rsidRPr="00FF223E" w:rsidRDefault="009B1C8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Інформація</w:t>
            </w:r>
          </w:p>
        </w:tc>
        <w:tc>
          <w:tcPr>
            <w:tcW w:w="3260" w:type="dxa"/>
          </w:tcPr>
          <w:p w:rsidR="00793126" w:rsidRPr="00FF223E" w:rsidRDefault="009B1C8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переходу на сторінку</w:t>
            </w:r>
          </w:p>
        </w:tc>
      </w:tr>
      <w:tr w:rsidR="00793126" w:rsidRPr="00FF223E" w:rsidTr="00215673">
        <w:tc>
          <w:tcPr>
            <w:tcW w:w="959" w:type="dxa"/>
          </w:tcPr>
          <w:p w:rsidR="00793126" w:rsidRDefault="00793126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</w:tcPr>
          <w:p w:rsidR="00793126" w:rsidRPr="00FF223E" w:rsidRDefault="009B1C8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C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OrderBtn</w:t>
            </w:r>
            <w:proofErr w:type="spellEnd"/>
          </w:p>
        </w:tc>
        <w:tc>
          <w:tcPr>
            <w:tcW w:w="2693" w:type="dxa"/>
          </w:tcPr>
          <w:p w:rsidR="00793126" w:rsidRPr="00FF223E" w:rsidRDefault="009B1C8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Замовлення</w:t>
            </w:r>
          </w:p>
        </w:tc>
        <w:tc>
          <w:tcPr>
            <w:tcW w:w="3260" w:type="dxa"/>
          </w:tcPr>
          <w:p w:rsidR="00793126" w:rsidRPr="00FF223E" w:rsidRDefault="009B1C89" w:rsidP="007931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переходу на сторінку</w:t>
            </w:r>
          </w:p>
        </w:tc>
      </w:tr>
      <w:tr w:rsidR="00A040A7" w:rsidRPr="00FF223E" w:rsidTr="00215673">
        <w:tc>
          <w:tcPr>
            <w:tcW w:w="959" w:type="dxa"/>
          </w:tcPr>
          <w:p w:rsidR="00A040A7" w:rsidRDefault="00A040A7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10" w:type="dxa"/>
          </w:tcPr>
          <w:p w:rsidR="00A040A7" w:rsidRPr="004E1EBA" w:rsidRDefault="009B1C8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1C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ContactsBtn</w:t>
            </w:r>
            <w:proofErr w:type="spellEnd"/>
          </w:p>
        </w:tc>
        <w:tc>
          <w:tcPr>
            <w:tcW w:w="2693" w:type="dxa"/>
          </w:tcPr>
          <w:p w:rsidR="00A040A7" w:rsidRDefault="009B1C8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Контакти</w:t>
            </w:r>
          </w:p>
        </w:tc>
        <w:tc>
          <w:tcPr>
            <w:tcW w:w="3260" w:type="dxa"/>
          </w:tcPr>
          <w:p w:rsidR="00A040A7" w:rsidRDefault="009B1C89" w:rsidP="007931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переходу на сторінку</w:t>
            </w:r>
          </w:p>
        </w:tc>
      </w:tr>
    </w:tbl>
    <w:p w:rsidR="00A040A7" w:rsidRDefault="00A040A7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1C89" w:rsidRDefault="009B1C89" w:rsidP="009B1C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переході на форму «Контакти» користувач може заповнити форму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відпровки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повідомлення. </w:t>
      </w:r>
    </w:p>
    <w:p w:rsidR="009C2D91" w:rsidRDefault="009C2D91" w:rsidP="009B1C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40A7" w:rsidRPr="00FF223E" w:rsidRDefault="0038652F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Таблиця 2.2.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040A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C2D91">
        <w:rPr>
          <w:rFonts w:ascii="Times New Roman" w:hAnsi="Times New Roman" w:cs="Times New Roman"/>
          <w:sz w:val="28"/>
          <w:szCs w:val="28"/>
          <w:lang w:val="uk-UA"/>
        </w:rPr>
        <w:t>Сторінка із контактною інформацією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2552"/>
        <w:gridCol w:w="3260"/>
      </w:tblGrid>
      <w:tr w:rsidR="00A040A7" w:rsidRPr="00EA6757" w:rsidTr="00215673">
        <w:tc>
          <w:tcPr>
            <w:tcW w:w="959" w:type="dxa"/>
          </w:tcPr>
          <w:p w:rsidR="00A040A7" w:rsidRPr="00FF223E" w:rsidRDefault="00A040A7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551" w:type="dxa"/>
          </w:tcPr>
          <w:p w:rsidR="00A040A7" w:rsidRPr="00FF223E" w:rsidRDefault="00A040A7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552" w:type="dxa"/>
          </w:tcPr>
          <w:p w:rsidR="00A040A7" w:rsidRPr="00FF223E" w:rsidRDefault="00A040A7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260" w:type="dxa"/>
          </w:tcPr>
          <w:p w:rsidR="00A040A7" w:rsidRPr="00FF223E" w:rsidRDefault="00A040A7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A040A7" w:rsidRPr="00EA6757" w:rsidTr="00215673">
        <w:tc>
          <w:tcPr>
            <w:tcW w:w="959" w:type="dxa"/>
          </w:tcPr>
          <w:p w:rsidR="00A040A7" w:rsidRPr="00FF223E" w:rsidRDefault="00A040A7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51" w:type="dxa"/>
          </w:tcPr>
          <w:p w:rsidR="00A040A7" w:rsidRPr="00FF223E" w:rsidRDefault="009C2D91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MesArea</w:t>
            </w:r>
            <w:proofErr w:type="spellEnd"/>
          </w:p>
        </w:tc>
        <w:tc>
          <w:tcPr>
            <w:tcW w:w="2552" w:type="dxa"/>
          </w:tcPr>
          <w:p w:rsidR="00A040A7" w:rsidRPr="00FF223E" w:rsidRDefault="009C2D91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3260" w:type="dxa"/>
          </w:tcPr>
          <w:p w:rsidR="00A040A7" w:rsidRPr="00FF223E" w:rsidRDefault="009C2D91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заповнення</w:t>
            </w:r>
          </w:p>
        </w:tc>
      </w:tr>
      <w:tr w:rsidR="00A040A7" w:rsidRPr="00EA6757" w:rsidTr="00215673">
        <w:tc>
          <w:tcPr>
            <w:tcW w:w="959" w:type="dxa"/>
          </w:tcPr>
          <w:p w:rsidR="00A040A7" w:rsidRDefault="00A040A7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51" w:type="dxa"/>
          </w:tcPr>
          <w:p w:rsidR="00A040A7" w:rsidRPr="00FF223E" w:rsidRDefault="009C2D91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</w:p>
        </w:tc>
        <w:tc>
          <w:tcPr>
            <w:tcW w:w="2552" w:type="dxa"/>
          </w:tcPr>
          <w:p w:rsidR="00A040A7" w:rsidRPr="00FF223E" w:rsidRDefault="009C2D91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Відправити</w:t>
            </w:r>
          </w:p>
        </w:tc>
        <w:tc>
          <w:tcPr>
            <w:tcW w:w="3260" w:type="dxa"/>
          </w:tcPr>
          <w:p w:rsidR="00A040A7" w:rsidRPr="00DA480E" w:rsidRDefault="009C2D91" w:rsidP="009F59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відправлення</w:t>
            </w:r>
          </w:p>
        </w:tc>
      </w:tr>
    </w:tbl>
    <w:p w:rsidR="00EA6757" w:rsidRDefault="00EA6757" w:rsidP="00FF223E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:rsidR="00EA6757" w:rsidRDefault="009C2D91" w:rsidP="00EA67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переході на форму «Коментарі» зареєстрований користувач може заповнити форму відправки коментаря, а також подивитися коментарі інших зареєстрованих користувачів.</w:t>
      </w:r>
    </w:p>
    <w:p w:rsidR="00EA6757" w:rsidRDefault="00EA6757" w:rsidP="00EA67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C2D91" w:rsidRPr="00FF223E" w:rsidRDefault="009C2D91" w:rsidP="009C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2.2.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Сторінка із коментарями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2552"/>
        <w:gridCol w:w="3260"/>
      </w:tblGrid>
      <w:tr w:rsidR="009C2D91" w:rsidRPr="00EA6757" w:rsidTr="00AD31A1">
        <w:tc>
          <w:tcPr>
            <w:tcW w:w="959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551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552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260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9C2D91" w:rsidRPr="00EA6757" w:rsidTr="00AD31A1">
        <w:tc>
          <w:tcPr>
            <w:tcW w:w="959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51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Comment</w:t>
            </w:r>
            <w:proofErr w:type="spellEnd"/>
          </w:p>
        </w:tc>
        <w:tc>
          <w:tcPr>
            <w:tcW w:w="2552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Коментар</w:t>
            </w:r>
          </w:p>
        </w:tc>
        <w:tc>
          <w:tcPr>
            <w:tcW w:w="3260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заповнення</w:t>
            </w:r>
          </w:p>
        </w:tc>
      </w:tr>
      <w:tr w:rsidR="009C2D91" w:rsidRPr="00EA6757" w:rsidTr="00AD31A1">
        <w:tc>
          <w:tcPr>
            <w:tcW w:w="959" w:type="dxa"/>
          </w:tcPr>
          <w:p w:rsidR="009C2D91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51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</w:p>
        </w:tc>
        <w:tc>
          <w:tcPr>
            <w:tcW w:w="2552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Відправити</w:t>
            </w:r>
          </w:p>
        </w:tc>
        <w:tc>
          <w:tcPr>
            <w:tcW w:w="3260" w:type="dxa"/>
          </w:tcPr>
          <w:p w:rsidR="009C2D91" w:rsidRPr="00DA480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відправлення</w:t>
            </w:r>
          </w:p>
        </w:tc>
      </w:tr>
      <w:tr w:rsidR="009C2D91" w:rsidRPr="00FF223E" w:rsidTr="00AD31A1">
        <w:tc>
          <w:tcPr>
            <w:tcW w:w="959" w:type="dxa"/>
          </w:tcPr>
          <w:p w:rsidR="009C2D91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51" w:type="dxa"/>
          </w:tcPr>
          <w:p w:rsidR="009C2D91" w:rsidRPr="009C2D91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ArrayComments</w:t>
            </w:r>
            <w:proofErr w:type="spellEnd"/>
          </w:p>
        </w:tc>
        <w:tc>
          <w:tcPr>
            <w:tcW w:w="2552" w:type="dxa"/>
          </w:tcPr>
          <w:p w:rsidR="009C2D91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Коментарі</w:t>
            </w:r>
          </w:p>
        </w:tc>
        <w:tc>
          <w:tcPr>
            <w:tcW w:w="3260" w:type="dxa"/>
          </w:tcPr>
          <w:p w:rsidR="009C2D91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з коментарями</w:t>
            </w:r>
          </w:p>
        </w:tc>
      </w:tr>
    </w:tbl>
    <w:p w:rsidR="009C2D91" w:rsidRDefault="009C2D91" w:rsidP="009C2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2D91" w:rsidRDefault="009C2D91" w:rsidP="009C2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переході на форму «Замовлення» зареєстрований користувач може заповнити форму замовлення організації мітингу, а також подивитися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ститеми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6757" w:rsidRDefault="00EA6757" w:rsidP="009C2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6757" w:rsidRDefault="00EA6757" w:rsidP="00EA67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Таблиця 2.2.</w:t>
      </w:r>
      <w:r>
        <w:rPr>
          <w:rFonts w:ascii="Times New Roman" w:hAnsi="Times New Roman" w:cs="Times New Roman"/>
          <w:sz w:val="28"/>
          <w:szCs w:val="28"/>
          <w:lang w:val="uk-UA"/>
        </w:rPr>
        <w:t>6 – Сторінка із замовленням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268"/>
        <w:gridCol w:w="4394"/>
      </w:tblGrid>
      <w:tr w:rsidR="009C2D91" w:rsidRPr="00FF223E" w:rsidTr="00AD31A1">
        <w:tc>
          <w:tcPr>
            <w:tcW w:w="959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1843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268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394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9C2D91" w:rsidRPr="00FF223E" w:rsidTr="00AD31A1">
        <w:tc>
          <w:tcPr>
            <w:tcW w:w="959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</w:tcPr>
          <w:p w:rsidR="009C2D91" w:rsidRPr="004E1EBA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checkBox</w:t>
            </w:r>
            <w:proofErr w:type="spellEnd"/>
          </w:p>
        </w:tc>
        <w:tc>
          <w:tcPr>
            <w:tcW w:w="2268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варіанту</w:t>
            </w:r>
          </w:p>
        </w:tc>
        <w:tc>
          <w:tcPr>
            <w:tcW w:w="4394" w:type="dxa"/>
          </w:tcPr>
          <w:p w:rsidR="009C2D91" w:rsidRPr="00FF223E" w:rsidRDefault="009C2D91" w:rsidP="009C2D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вибору варіанту замовлення</w:t>
            </w:r>
          </w:p>
        </w:tc>
      </w:tr>
      <w:tr w:rsidR="009C2D91" w:rsidRPr="00FF223E" w:rsidTr="00AD31A1">
        <w:tc>
          <w:tcPr>
            <w:tcW w:w="959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comboBox</w:t>
            </w:r>
            <w:proofErr w:type="spellEnd"/>
          </w:p>
        </w:tc>
        <w:tc>
          <w:tcPr>
            <w:tcW w:w="2268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4394" w:type="dxa"/>
          </w:tcPr>
          <w:p w:rsidR="009C2D91" w:rsidRPr="00FF223E" w:rsidRDefault="009C2D91" w:rsidP="009C2D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дати замовлення</w:t>
            </w:r>
          </w:p>
        </w:tc>
      </w:tr>
      <w:tr w:rsidR="009C2D91" w:rsidRPr="00FF223E" w:rsidTr="00AD31A1">
        <w:tc>
          <w:tcPr>
            <w:tcW w:w="959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3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</w:p>
        </w:tc>
        <w:tc>
          <w:tcPr>
            <w:tcW w:w="2268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Замовити</w:t>
            </w:r>
          </w:p>
        </w:tc>
        <w:tc>
          <w:tcPr>
            <w:tcW w:w="4394" w:type="dxa"/>
          </w:tcPr>
          <w:p w:rsidR="009C2D91" w:rsidRPr="00FF223E" w:rsidRDefault="009C2D91" w:rsidP="009C2D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замовлення</w:t>
            </w:r>
          </w:p>
        </w:tc>
      </w:tr>
      <w:tr w:rsidR="009C2D91" w:rsidRPr="00FF223E" w:rsidTr="00AD31A1">
        <w:tc>
          <w:tcPr>
            <w:tcW w:w="959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43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0E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radioButton_1</w:t>
            </w:r>
          </w:p>
        </w:tc>
        <w:tc>
          <w:tcPr>
            <w:tcW w:w="2268" w:type="dxa"/>
          </w:tcPr>
          <w:p w:rsidR="009C2D91" w:rsidRPr="00FF223E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Жіноча</w:t>
            </w:r>
          </w:p>
        </w:tc>
        <w:tc>
          <w:tcPr>
            <w:tcW w:w="4394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вибору статі «Жіноча»</w:t>
            </w:r>
          </w:p>
        </w:tc>
      </w:tr>
      <w:tr w:rsidR="009C2D91" w:rsidRPr="00FF223E" w:rsidTr="00AD31A1">
        <w:tc>
          <w:tcPr>
            <w:tcW w:w="959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843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C2D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scrollPane</w:t>
            </w:r>
            <w:proofErr w:type="spellEnd"/>
          </w:p>
        </w:tc>
        <w:tc>
          <w:tcPr>
            <w:tcW w:w="2268" w:type="dxa"/>
          </w:tcPr>
          <w:p w:rsidR="009C2D91" w:rsidRDefault="009C2D91" w:rsidP="00AD31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Ціни</w:t>
            </w:r>
          </w:p>
        </w:tc>
        <w:tc>
          <w:tcPr>
            <w:tcW w:w="4394" w:type="dxa"/>
          </w:tcPr>
          <w:p w:rsidR="009C2D91" w:rsidRPr="00FF223E" w:rsidRDefault="009C2D91" w:rsidP="00AD31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виведення списку із цінами</w:t>
            </w:r>
          </w:p>
        </w:tc>
      </w:tr>
    </w:tbl>
    <w:p w:rsidR="009C2D91" w:rsidRDefault="009C2D91" w:rsidP="009C2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6757" w:rsidRDefault="009C2D91" w:rsidP="009C2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усіх полів системи при вводі викона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но </w:t>
      </w:r>
      <w:proofErr w:type="spellStart"/>
      <w:r w:rsidR="00EA6757"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 на правильність вводу даних. При невірному вводі, чи виводі порожнього </w:t>
      </w:r>
      <w:proofErr w:type="spellStart"/>
      <w:r w:rsidR="00EA6757">
        <w:rPr>
          <w:rFonts w:ascii="Times New Roman" w:hAnsi="Times New Roman" w:cs="Times New Roman"/>
          <w:sz w:val="28"/>
          <w:szCs w:val="28"/>
          <w:lang w:val="uk-UA"/>
        </w:rPr>
        <w:t>порожньго</w:t>
      </w:r>
      <w:proofErr w:type="spellEnd"/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 поля, </w:t>
      </w:r>
      <w:proofErr w:type="spellStart"/>
      <w:r w:rsidR="00EA6757">
        <w:rPr>
          <w:rFonts w:ascii="Times New Roman" w:hAnsi="Times New Roman" w:cs="Times New Roman"/>
          <w:sz w:val="28"/>
          <w:szCs w:val="28"/>
          <w:lang w:val="uk-UA"/>
        </w:rPr>
        <w:t>сисема</w:t>
      </w:r>
      <w:proofErr w:type="spellEnd"/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 видає повідомлення про помилку та пропонує користувачу заново ввести некоректні дані. </w:t>
      </w:r>
    </w:p>
    <w:p w:rsidR="009C2D91" w:rsidRPr="00EA6757" w:rsidRDefault="00EA6757" w:rsidP="00EA67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77176" w:rsidRPr="00FF223E" w:rsidRDefault="00F77176" w:rsidP="00FF223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7" w:name="_Toc467546846"/>
      <w:r w:rsidRPr="00FF223E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7"/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6757" w:rsidRDefault="00347972" w:rsidP="00E94F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В даній роботі було спроектовано та задокументовано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 та наведено ескізи  екранних форм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 інтерфейсу користувача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 (Додаток А)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для під</w:t>
      </w:r>
      <w:r w:rsidR="00E94FC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процесів головного бізнес-процесу системи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 «Замовлення організації мітингу».</w:t>
      </w:r>
    </w:p>
    <w:p w:rsidR="00EA6757" w:rsidRDefault="00EA6757" w:rsidP="00EA6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технічного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проведено згідно теми курсової роботи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дослідженно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основний бізнес-процес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системи,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A67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його основних під-процесів</w:t>
      </w:r>
      <w:r w:rsidR="00AD31A1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яких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будуються компоненти гра</w:t>
      </w:r>
      <w:r>
        <w:rPr>
          <w:rFonts w:ascii="Times New Roman" w:hAnsi="Times New Roman" w:cs="Times New Roman"/>
          <w:sz w:val="28"/>
          <w:szCs w:val="28"/>
          <w:lang w:val="uk-UA"/>
        </w:rPr>
        <w:t>фічного інтерфейсу користувача.</w:t>
      </w:r>
    </w:p>
    <w:p w:rsidR="00AD31A1" w:rsidRDefault="00AD31A1" w:rsidP="00EA6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>алідацію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усіх</w:t>
      </w:r>
      <w:r w:rsidR="00EA6757">
        <w:rPr>
          <w:rFonts w:ascii="Times New Roman" w:hAnsi="Times New Roman" w:cs="Times New Roman"/>
          <w:sz w:val="28"/>
          <w:szCs w:val="28"/>
          <w:lang w:val="uk-UA"/>
        </w:rPr>
        <w:t xml:space="preserve"> полів вводу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було реалізовано.</w:t>
      </w:r>
    </w:p>
    <w:p w:rsidR="00AD31A1" w:rsidRDefault="00AD31A1" w:rsidP="00EA6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системи забезпечений зручним та інтуїтивно зрозумілим функціоналом.</w:t>
      </w:r>
    </w:p>
    <w:p w:rsidR="00D53795" w:rsidRPr="00E94FCC" w:rsidRDefault="00D53795" w:rsidP="00E94FCC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</w:pPr>
      <w:r w:rsidRPr="00E94FCC"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  <w:br w:type="page"/>
      </w:r>
    </w:p>
    <w:p w:rsidR="00D53795" w:rsidRPr="00FF223E" w:rsidRDefault="00D53795" w:rsidP="00FF223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8" w:name="_Toc380620478"/>
      <w:bookmarkStart w:id="9" w:name="_Toc467546847"/>
      <w:r w:rsidRPr="00FF223E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</w:t>
      </w:r>
      <w:bookmarkEnd w:id="8"/>
      <w:r w:rsidR="00B568FD">
        <w:rPr>
          <w:rFonts w:ascii="Times New Roman" w:hAnsi="Times New Roman" w:cs="Times New Roman"/>
          <w:b w:val="0"/>
          <w:color w:val="auto"/>
          <w:lang w:val="uk-UA"/>
        </w:rPr>
        <w:t>ОК А</w:t>
      </w:r>
      <w:bookmarkEnd w:id="9"/>
    </w:p>
    <w:p w:rsidR="00D53795" w:rsidRPr="00FF223E" w:rsidRDefault="00D53795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3795" w:rsidRPr="00FF223E" w:rsidRDefault="00D53795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3795" w:rsidRDefault="00D53795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На рис. </w:t>
      </w:r>
      <w:r w:rsidR="00B568FD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1 зображено </w:t>
      </w:r>
      <w:r w:rsidR="00190F9F">
        <w:rPr>
          <w:rFonts w:ascii="Times New Roman" w:hAnsi="Times New Roman" w:cs="Times New Roman"/>
          <w:sz w:val="28"/>
          <w:szCs w:val="28"/>
          <w:lang w:val="uk-UA"/>
        </w:rPr>
        <w:t>авторизацію в системі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3795" w:rsidRPr="00FF223E" w:rsidRDefault="00190F9F" w:rsidP="00BB2F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BE5328" wp14:editId="209D1CD2">
            <wp:extent cx="5071480" cy="3114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44" cy="31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E" w:rsidRDefault="00D53795" w:rsidP="00BB2F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568FD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190F9F">
        <w:rPr>
          <w:rFonts w:ascii="Times New Roman" w:hAnsi="Times New Roman" w:cs="Times New Roman"/>
          <w:sz w:val="28"/>
          <w:szCs w:val="28"/>
          <w:lang w:val="uk-UA"/>
        </w:rPr>
        <w:t>Авторизація в системі</w:t>
      </w:r>
    </w:p>
    <w:p w:rsidR="00BB2F5E" w:rsidRPr="00FF223E" w:rsidRDefault="00BB2F5E" w:rsidP="00BB2F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3795" w:rsidRPr="00FF223E" w:rsidRDefault="00B568FD" w:rsidP="00BB2F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рис. А.2</w:t>
      </w:r>
      <w:r w:rsidR="00BB2F5E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реєстрацію</w:t>
      </w:r>
      <w:r w:rsidRPr="00B56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системі</w:t>
      </w:r>
      <w:r w:rsidR="00BB2F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3795" w:rsidRPr="00FF223E" w:rsidRDefault="00B568FD" w:rsidP="00FF223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EBD79B" wp14:editId="3A880802">
            <wp:extent cx="5180795" cy="3181811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497" cy="31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D53795" w:rsidRDefault="00B568FD" w:rsidP="00FF2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А.2</w:t>
      </w:r>
      <w:r w:rsidR="00D53795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B2F5E"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p w:rsidR="00B568FD" w:rsidRPr="00FF223E" w:rsidRDefault="00B568FD" w:rsidP="00FF2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5931" w:rsidRPr="00FF223E" w:rsidRDefault="009B1C89" w:rsidP="009F59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рис. А.3</w:t>
      </w:r>
      <w:r w:rsidR="009F593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 до основної сторінки системи</w:t>
      </w:r>
      <w:r w:rsidR="009F59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176D" w:rsidRPr="00FF223E" w:rsidRDefault="009B1C89" w:rsidP="00FF2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4011BB" wp14:editId="31FF5A66">
            <wp:extent cx="4905375" cy="3288549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168" cy="32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9F5931" w:rsidRPr="00FF223E" w:rsidRDefault="009B1C89" w:rsidP="009F59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А.3</w:t>
      </w:r>
      <w:r w:rsidR="009F5931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9F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Основна сторінка системи</w:t>
      </w:r>
    </w:p>
    <w:p w:rsidR="0062176D" w:rsidRPr="00FF223E" w:rsidRDefault="0062176D" w:rsidP="00FF2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3795" w:rsidRPr="00FF223E" w:rsidRDefault="00D53795" w:rsidP="00FF2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На рис. 3</w:t>
      </w:r>
      <w:r w:rsidR="009B1C89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зображена сторінка «Контакти»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3795" w:rsidRPr="00FF223E" w:rsidRDefault="009B1C89" w:rsidP="009B1C8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331414" wp14:editId="7E7D6103">
            <wp:extent cx="4838700" cy="2971712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212" cy="29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D53795" w:rsidRPr="00FF223E" w:rsidRDefault="00D53795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3795" w:rsidRPr="009B1C89" w:rsidRDefault="009B1C89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А.4</w:t>
      </w:r>
      <w:r w:rsidR="00D53795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Сторінка «Контакти»</w:t>
      </w:r>
    </w:p>
    <w:p w:rsidR="00AD31A1" w:rsidRDefault="00AD31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2762B" w:rsidRPr="00AD31A1" w:rsidRDefault="00A2762B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53795" w:rsidRPr="009F5931" w:rsidRDefault="00D53795" w:rsidP="009F5931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На рис. </w:t>
      </w:r>
      <w:r w:rsidR="00AD31A1">
        <w:rPr>
          <w:rFonts w:ascii="Times New Roman" w:hAnsi="Times New Roman" w:cs="Times New Roman"/>
          <w:sz w:val="28"/>
          <w:szCs w:val="28"/>
          <w:lang w:val="uk-UA"/>
        </w:rPr>
        <w:t>А.5</w:t>
      </w:r>
      <w:r w:rsidR="00AD31A1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Сторінка з інформацією</w:t>
      </w:r>
      <w:r w:rsidR="009F5931">
        <w:rPr>
          <w:color w:val="000000"/>
          <w:sz w:val="28"/>
          <w:szCs w:val="28"/>
          <w:lang w:val="uk-UA"/>
        </w:rPr>
        <w:t>.</w:t>
      </w:r>
    </w:p>
    <w:p w:rsidR="00D53795" w:rsidRPr="00FF223E" w:rsidRDefault="00AD31A1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EF06070" wp14:editId="46286C12">
            <wp:extent cx="5170739" cy="317563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6641" cy="31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31" w:rsidRPr="00AD31A1" w:rsidRDefault="00AD31A1" w:rsidP="009F593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А.5</w:t>
      </w:r>
      <w:r w:rsidR="00D53795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Сторінка з інформацією</w:t>
      </w:r>
    </w:p>
    <w:p w:rsidR="009F5931" w:rsidRPr="00FF223E" w:rsidRDefault="009F593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3795" w:rsidRPr="00FF223E" w:rsidRDefault="00AD31A1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рис. A.</w:t>
      </w:r>
      <w:r w:rsidRPr="00AD31A1">
        <w:rPr>
          <w:rFonts w:ascii="Times New Roman" w:hAnsi="Times New Roman" w:cs="Times New Roman"/>
          <w:sz w:val="28"/>
          <w:szCs w:val="28"/>
        </w:rPr>
        <w:t>6</w:t>
      </w:r>
      <w:r w:rsidR="00D53795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зображено форму замовлення</w:t>
      </w:r>
      <w:r w:rsidR="00D53795" w:rsidRPr="00FF2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3795" w:rsidRPr="00FF223E" w:rsidRDefault="00AD31A1" w:rsidP="00AD31A1">
      <w:pPr>
        <w:spacing w:after="0" w:line="360" w:lineRule="auto"/>
        <w:ind w:left="-28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9609065" wp14:editId="76F3180F">
            <wp:extent cx="5189220" cy="31869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54" cy="32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95" w:rsidRPr="00FF223E" w:rsidRDefault="00D53795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D31A1">
        <w:rPr>
          <w:rFonts w:ascii="Times New Roman" w:hAnsi="Times New Roman" w:cs="Times New Roman"/>
          <w:sz w:val="28"/>
          <w:szCs w:val="28"/>
          <w:lang w:val="uk-UA"/>
        </w:rPr>
        <w:t>А.6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D31A1">
        <w:rPr>
          <w:rFonts w:ascii="Times New Roman" w:hAnsi="Times New Roman" w:cs="Times New Roman"/>
          <w:sz w:val="28"/>
          <w:szCs w:val="28"/>
          <w:lang w:val="uk-UA"/>
        </w:rPr>
        <w:t>Замовлення</w:t>
      </w:r>
    </w:p>
    <w:p w:rsidR="00A2762B" w:rsidRDefault="00A2762B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31A1" w:rsidRPr="00FF223E" w:rsidRDefault="00AD31A1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3795" w:rsidRPr="00FF223E" w:rsidRDefault="00AD31A1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рис. А.7</w:t>
      </w:r>
      <w:r w:rsidR="00D53795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762B" w:rsidRPr="00FF223E">
        <w:rPr>
          <w:rFonts w:ascii="Times New Roman" w:hAnsi="Times New Roman" w:cs="Times New Roman"/>
          <w:sz w:val="28"/>
          <w:szCs w:val="28"/>
          <w:lang w:val="uk-UA"/>
        </w:rPr>
        <w:t>зображено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помилку при реєстрації</w:t>
      </w:r>
      <w:r w:rsidR="00A2762B" w:rsidRPr="00FF2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3795" w:rsidRPr="00FF223E" w:rsidRDefault="00AD31A1" w:rsidP="00AD31A1">
      <w:pPr>
        <w:spacing w:after="0" w:line="36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CB3AF0" wp14:editId="00FF3F6A">
            <wp:extent cx="2514600" cy="1114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2B" w:rsidRPr="00FF223E" w:rsidRDefault="00AD31A1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А.7</w:t>
      </w:r>
      <w:r w:rsidR="00D53795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</w:t>
      </w:r>
    </w:p>
    <w:p w:rsidR="008C594F" w:rsidRPr="00FF223E" w:rsidRDefault="008C594F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31A1" w:rsidRPr="00FF223E" w:rsidRDefault="00AD31A1" w:rsidP="00AD31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рис. А.8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помилку </w:t>
      </w:r>
      <w:r w:rsidR="009D67DB">
        <w:rPr>
          <w:rFonts w:ascii="Times New Roman" w:hAnsi="Times New Roman" w:cs="Times New Roman"/>
          <w:sz w:val="28"/>
          <w:szCs w:val="28"/>
          <w:lang w:val="uk-UA"/>
        </w:rPr>
        <w:t>при авторизації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31A1" w:rsidRPr="00FF223E" w:rsidRDefault="00AD31A1" w:rsidP="00AD31A1">
      <w:pPr>
        <w:spacing w:after="0" w:line="36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BA643E" wp14:editId="0AA48B2C">
            <wp:extent cx="2514600" cy="11144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1" w:rsidRPr="00FF223E" w:rsidRDefault="00AD31A1" w:rsidP="00AD3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А.8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</w:t>
      </w:r>
    </w:p>
    <w:p w:rsidR="00AD31A1" w:rsidRPr="00FF223E" w:rsidRDefault="00AD31A1" w:rsidP="00AD31A1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176D" w:rsidRPr="00FF223E" w:rsidRDefault="0062176D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2176D" w:rsidRPr="00FF223E" w:rsidSect="00537261">
      <w:headerReference w:type="default" r:id="rId19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0E7" w:rsidRDefault="00C960E7" w:rsidP="004A61E6">
      <w:pPr>
        <w:spacing w:after="0" w:line="240" w:lineRule="auto"/>
      </w:pPr>
      <w:r>
        <w:separator/>
      </w:r>
    </w:p>
  </w:endnote>
  <w:endnote w:type="continuationSeparator" w:id="0">
    <w:p w:rsidR="00C960E7" w:rsidRDefault="00C960E7" w:rsidP="004A6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0E7" w:rsidRDefault="00C960E7" w:rsidP="004A61E6">
      <w:pPr>
        <w:spacing w:after="0" w:line="240" w:lineRule="auto"/>
      </w:pPr>
      <w:r>
        <w:separator/>
      </w:r>
    </w:p>
  </w:footnote>
  <w:footnote w:type="continuationSeparator" w:id="0">
    <w:p w:rsidR="00C960E7" w:rsidRDefault="00C960E7" w:rsidP="004A6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9197219"/>
      <w:docPartObj>
        <w:docPartGallery w:val="Page Numbers (Top of Page)"/>
        <w:docPartUnique/>
      </w:docPartObj>
    </w:sdtPr>
    <w:sdtContent>
      <w:p w:rsidR="00AD31A1" w:rsidRDefault="00AD31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63A" w:rsidRPr="00C0063A">
          <w:rPr>
            <w:noProof/>
            <w:lang w:val="ru-RU"/>
          </w:rPr>
          <w:t>2</w:t>
        </w:r>
        <w:r>
          <w:fldChar w:fldCharType="end"/>
        </w:r>
      </w:p>
    </w:sdtContent>
  </w:sdt>
  <w:p w:rsidR="00AD31A1" w:rsidRPr="004A61E6" w:rsidRDefault="00AD31A1">
    <w:pPr>
      <w:pStyle w:val="a7"/>
      <w:rPr>
        <w:rFonts w:ascii="Times New Roman" w:hAnsi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A63"/>
    <w:multiLevelType w:val="hybridMultilevel"/>
    <w:tmpl w:val="235E55F4"/>
    <w:lvl w:ilvl="0" w:tplc="0000678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2625"/>
    <w:multiLevelType w:val="hybridMultilevel"/>
    <w:tmpl w:val="055E3E72"/>
    <w:lvl w:ilvl="0" w:tplc="E7F4246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2F88"/>
    <w:multiLevelType w:val="hybridMultilevel"/>
    <w:tmpl w:val="65DAD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7166"/>
    <w:multiLevelType w:val="hybridMultilevel"/>
    <w:tmpl w:val="4F3ADD40"/>
    <w:lvl w:ilvl="0" w:tplc="FC4222F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1CC1450"/>
    <w:multiLevelType w:val="hybridMultilevel"/>
    <w:tmpl w:val="F2F8C316"/>
    <w:lvl w:ilvl="0" w:tplc="E7F4246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C1"/>
    <w:rsid w:val="000300BC"/>
    <w:rsid w:val="00030E62"/>
    <w:rsid w:val="000472CD"/>
    <w:rsid w:val="000B0489"/>
    <w:rsid w:val="00130D20"/>
    <w:rsid w:val="00143379"/>
    <w:rsid w:val="00190F9F"/>
    <w:rsid w:val="001B0ADC"/>
    <w:rsid w:val="002057C2"/>
    <w:rsid w:val="00215673"/>
    <w:rsid w:val="00244278"/>
    <w:rsid w:val="00291C6C"/>
    <w:rsid w:val="002F2EFB"/>
    <w:rsid w:val="0030430A"/>
    <w:rsid w:val="003436E9"/>
    <w:rsid w:val="00347972"/>
    <w:rsid w:val="003562D0"/>
    <w:rsid w:val="0038652F"/>
    <w:rsid w:val="003E0F7C"/>
    <w:rsid w:val="003E604E"/>
    <w:rsid w:val="003E6857"/>
    <w:rsid w:val="004370E6"/>
    <w:rsid w:val="004A61E6"/>
    <w:rsid w:val="004E1EBA"/>
    <w:rsid w:val="00503270"/>
    <w:rsid w:val="00523640"/>
    <w:rsid w:val="005311B8"/>
    <w:rsid w:val="00537261"/>
    <w:rsid w:val="005377FC"/>
    <w:rsid w:val="0056213F"/>
    <w:rsid w:val="00602174"/>
    <w:rsid w:val="0062176D"/>
    <w:rsid w:val="00677E40"/>
    <w:rsid w:val="006A053A"/>
    <w:rsid w:val="006E352F"/>
    <w:rsid w:val="00793126"/>
    <w:rsid w:val="007F177C"/>
    <w:rsid w:val="00817AC0"/>
    <w:rsid w:val="00843D1E"/>
    <w:rsid w:val="00894AB0"/>
    <w:rsid w:val="008B70F3"/>
    <w:rsid w:val="008C594F"/>
    <w:rsid w:val="00951D6D"/>
    <w:rsid w:val="00993541"/>
    <w:rsid w:val="009953B4"/>
    <w:rsid w:val="009B1C89"/>
    <w:rsid w:val="009C2D91"/>
    <w:rsid w:val="009D67DB"/>
    <w:rsid w:val="009F5931"/>
    <w:rsid w:val="00A040A7"/>
    <w:rsid w:val="00A2762B"/>
    <w:rsid w:val="00A562ED"/>
    <w:rsid w:val="00A73C98"/>
    <w:rsid w:val="00A8389E"/>
    <w:rsid w:val="00AB0302"/>
    <w:rsid w:val="00AC2E1B"/>
    <w:rsid w:val="00AD31A1"/>
    <w:rsid w:val="00AF2FC1"/>
    <w:rsid w:val="00B02428"/>
    <w:rsid w:val="00B568FD"/>
    <w:rsid w:val="00B77EF5"/>
    <w:rsid w:val="00B81B2D"/>
    <w:rsid w:val="00BB2F5E"/>
    <w:rsid w:val="00BF0EE2"/>
    <w:rsid w:val="00C0063A"/>
    <w:rsid w:val="00C25780"/>
    <w:rsid w:val="00C4384E"/>
    <w:rsid w:val="00C92371"/>
    <w:rsid w:val="00C960E7"/>
    <w:rsid w:val="00CE757B"/>
    <w:rsid w:val="00D53795"/>
    <w:rsid w:val="00DA480E"/>
    <w:rsid w:val="00DD7076"/>
    <w:rsid w:val="00E518AD"/>
    <w:rsid w:val="00E74A94"/>
    <w:rsid w:val="00E94FCC"/>
    <w:rsid w:val="00EA2A39"/>
    <w:rsid w:val="00EA6757"/>
    <w:rsid w:val="00ED52EE"/>
    <w:rsid w:val="00F14B72"/>
    <w:rsid w:val="00F2408C"/>
    <w:rsid w:val="00F32B70"/>
    <w:rsid w:val="00F657FE"/>
    <w:rsid w:val="00F77176"/>
    <w:rsid w:val="00F95058"/>
    <w:rsid w:val="00FD44E8"/>
    <w:rsid w:val="00FF02CB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4ED"/>
  <w15:docId w15:val="{02EBF02B-F6E0-4AB8-84AF-48DA592F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2F"/>
  </w:style>
  <w:style w:type="paragraph" w:styleId="1">
    <w:name w:val="heading 1"/>
    <w:basedOn w:val="a"/>
    <w:next w:val="a"/>
    <w:link w:val="10"/>
    <w:uiPriority w:val="9"/>
    <w:qFormat/>
    <w:rsid w:val="00AF2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7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F2FC1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AF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FC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F2FC1"/>
    <w:pPr>
      <w:spacing w:after="100"/>
    </w:pPr>
  </w:style>
  <w:style w:type="character" w:styleId="a6">
    <w:name w:val="Hyperlink"/>
    <w:basedOn w:val="a0"/>
    <w:uiPriority w:val="99"/>
    <w:unhideWhenUsed/>
    <w:rsid w:val="00AF2FC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F2FC1"/>
    <w:pPr>
      <w:tabs>
        <w:tab w:val="center" w:pos="4819"/>
        <w:tab w:val="right" w:pos="9639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AF2FC1"/>
    <w:rPr>
      <w:rFonts w:ascii="Calibri" w:eastAsia="Times New Roman" w:hAnsi="Calibri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4A6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61E6"/>
  </w:style>
  <w:style w:type="paragraph" w:styleId="ab">
    <w:name w:val="List Paragraph"/>
    <w:basedOn w:val="a"/>
    <w:uiPriority w:val="34"/>
    <w:qFormat/>
    <w:rsid w:val="00E74A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77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176D"/>
    <w:pPr>
      <w:spacing w:after="100"/>
      <w:ind w:left="220"/>
    </w:pPr>
  </w:style>
  <w:style w:type="table" w:styleId="ac">
    <w:name w:val="Table Grid"/>
    <w:basedOn w:val="a1"/>
    <w:uiPriority w:val="59"/>
    <w:rsid w:val="0034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E2903E-50CD-4124-8FF3-C1D3D93D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5485</Words>
  <Characters>3127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Kusia</dc:creator>
  <cp:keywords/>
  <dc:description/>
  <cp:lastModifiedBy>Костенко Марина</cp:lastModifiedBy>
  <cp:revision>8</cp:revision>
  <dcterms:created xsi:type="dcterms:W3CDTF">2016-11-21T22:22:00Z</dcterms:created>
  <dcterms:modified xsi:type="dcterms:W3CDTF">2016-11-22T00:58:00Z</dcterms:modified>
</cp:coreProperties>
</file>