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5E4495">
        <w:rPr>
          <w:rFonts w:ascii="Times New Roman" w:eastAsia="Calibri" w:hAnsi="Times New Roman" w:cs="Times New Roman"/>
          <w:sz w:val="36"/>
          <w:szCs w:val="36"/>
          <w:lang w:val="uk-UA"/>
        </w:rPr>
        <w:t>ЗВІТ</w:t>
      </w: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5E4495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ПРО ВИКОНАННЯ </w:t>
      </w:r>
      <w:r w:rsidRPr="005E4495">
        <w:rPr>
          <w:rFonts w:ascii="Times New Roman" w:eastAsia="Calibri" w:hAnsi="Times New Roman" w:cs="Times New Roman"/>
          <w:sz w:val="36"/>
          <w:szCs w:val="36"/>
          <w:lang w:val="en-US"/>
        </w:rPr>
        <w:t>V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I</w:t>
      </w:r>
      <w:r w:rsidRPr="005E4495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ЕТАПУ КУРСОВОЇ РОБОТИ</w:t>
      </w: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5E4495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Визначення рівня </w:t>
      </w:r>
      <w:r w:rsidRPr="005E4495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IQ</w:t>
      </w: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Pr="005E44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zh-CN"/>
        </w:rPr>
        <w:t>33</w:t>
      </w:r>
    </w:p>
    <w:p w:rsidR="005E4495" w:rsidRPr="005E4495" w:rsidRDefault="005E4495" w:rsidP="005E4495">
      <w:pPr>
        <w:tabs>
          <w:tab w:val="left" w:pos="5220"/>
        </w:tabs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5E4495" w:rsidRPr="005E4495" w:rsidRDefault="005E4495" w:rsidP="005E4495">
      <w:pPr>
        <w:tabs>
          <w:tab w:val="left" w:pos="5220"/>
        </w:tabs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СНАГОЩЕНКА Д.М.</w:t>
      </w:r>
    </w:p>
    <w:p w:rsidR="005E4495" w:rsidRPr="005E4495" w:rsidRDefault="005E4495" w:rsidP="005E4495">
      <w:pPr>
        <w:suppressAutoHyphens/>
        <w:spacing w:after="0" w:line="240" w:lineRule="auto"/>
        <w:ind w:left="482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5E4495" w:rsidRPr="005E4495" w:rsidRDefault="005E4495" w:rsidP="005E4495">
      <w:pPr>
        <w:suppressAutoHyphens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uk-UA" w:bidi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Київ —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620172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37A20" w:rsidRDefault="00437A20" w:rsidP="00437A20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37A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ЗМІСТ</w:t>
          </w:r>
        </w:p>
        <w:p w:rsidR="00437A20" w:rsidRDefault="00437A20" w:rsidP="00437A20">
          <w:pPr>
            <w:rPr>
              <w:lang w:val="uk-UA" w:eastAsia="uk-UA"/>
            </w:rPr>
          </w:pPr>
        </w:p>
        <w:p w:rsidR="001A38D3" w:rsidRPr="00437A20" w:rsidRDefault="001A38D3" w:rsidP="00437A20">
          <w:pPr>
            <w:rPr>
              <w:lang w:val="uk-UA" w:eastAsia="uk-UA"/>
            </w:rPr>
          </w:pPr>
        </w:p>
        <w:p w:rsidR="001A38D3" w:rsidRPr="001A38D3" w:rsidRDefault="00437A20" w:rsidP="001A38D3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r w:rsidRPr="009A44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A44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A44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68750765" w:history="1">
            <w:r w:rsidR="001A38D3" w:rsidRPr="001A38D3">
              <w:rPr>
                <w:rStyle w:val="a5"/>
                <w:rFonts w:ascii="Times New Roman" w:hAnsi="Times New Roman" w:cs="Times New Roman"/>
                <w:noProof/>
                <w:sz w:val="28"/>
              </w:rPr>
              <w:t>ВСТУП</w:t>
            </w:r>
            <w:r w:rsidR="001A38D3"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A38D3"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A38D3"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_Toc468750765 \h </w:instrText>
            </w:r>
            <w:r w:rsidR="001A38D3"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A38D3"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A38D3"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A38D3"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A38D3" w:rsidRPr="001A38D3" w:rsidRDefault="001A38D3" w:rsidP="001A38D3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hyperlink w:anchor="_Toc468750766" w:history="1"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ОПИС ЗАВДАННЯ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_Toc468750766 \h </w:instrTex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A38D3" w:rsidRPr="001A38D3" w:rsidRDefault="001A38D3" w:rsidP="001A38D3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hyperlink w:anchor="_Toc468750767" w:history="1"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ОПИС РЕЗУЛЬТАТІВ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_Toc468750767 \h </w:instrTex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A38D3" w:rsidRPr="001A38D3" w:rsidRDefault="001A38D3" w:rsidP="001A38D3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hyperlink w:anchor="_Toc468750768" w:history="1"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  <w:lang w:val="uk-UA"/>
              </w:rPr>
              <w:t>1 ОПИС ПРОЦЕСІВ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_Toc468750768 \h </w:instrTex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A38D3" w:rsidRPr="001A38D3" w:rsidRDefault="001A38D3" w:rsidP="001A38D3">
          <w:pPr>
            <w:pStyle w:val="3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hyperlink w:anchor="_Toc468750769" w:history="1"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</w:rPr>
              <w:t>1.1 DFD0 (Додаток А)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_Toc468750769 \h </w:instrTex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A38D3" w:rsidRPr="001A38D3" w:rsidRDefault="001A38D3" w:rsidP="001A38D3">
          <w:pPr>
            <w:pStyle w:val="3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hyperlink w:anchor="_Toc468750770" w:history="1"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  <w:lang w:val="uk-UA"/>
              </w:rPr>
              <w:t xml:space="preserve">1.2 </w:t>
            </w:r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</w:rPr>
              <w:t>DFD</w:t>
            </w:r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  <w:lang w:val="uk-UA"/>
              </w:rPr>
              <w:t>1 (Додаток А)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_Toc468750770 \h </w:instrTex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A38D3" w:rsidRPr="001A38D3" w:rsidRDefault="001A38D3" w:rsidP="001A38D3">
          <w:pPr>
            <w:pStyle w:val="3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hyperlink w:anchor="_Toc468750771" w:history="1"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  <w:lang w:val="uk-UA"/>
              </w:rPr>
              <w:t xml:space="preserve">1.3 </w:t>
            </w:r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</w:rPr>
              <w:t>DFD</w:t>
            </w:r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  <w:lang w:val="uk-UA"/>
              </w:rPr>
              <w:t>2 (Додаток В)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_Toc468750771 \h </w:instrTex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A38D3" w:rsidRPr="001A38D3" w:rsidRDefault="001A38D3" w:rsidP="001A38D3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hyperlink w:anchor="_Toc468750772" w:history="1"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ВИСНОВКИ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_Toc468750772 \h </w:instrTex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A38D3" w:rsidRPr="001A38D3" w:rsidRDefault="001A38D3" w:rsidP="001A38D3">
          <w:pPr>
            <w:pStyle w:val="1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hyperlink w:anchor="_Toc468750773" w:history="1"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ДОДАТКИ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_Toc468750773 \h </w:instrTex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A38D3" w:rsidRPr="001A38D3" w:rsidRDefault="001A38D3" w:rsidP="001A38D3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hyperlink w:anchor="_Toc468750774" w:history="1"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  <w:lang w:val="uk-UA"/>
              </w:rPr>
              <w:t>Додаток</w:t>
            </w:r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А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_Toc468750774 \h </w:instrTex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A38D3" w:rsidRPr="001A38D3" w:rsidRDefault="001A38D3" w:rsidP="001A38D3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val="uk-UA" w:eastAsia="uk-UA"/>
            </w:rPr>
          </w:pPr>
          <w:hyperlink w:anchor="_Toc468750775" w:history="1">
            <w:r w:rsidRPr="001A38D3">
              <w:rPr>
                <w:rStyle w:val="a5"/>
                <w:rFonts w:ascii="Times New Roman" w:hAnsi="Times New Roman" w:cs="Times New Roman"/>
                <w:noProof/>
                <w:sz w:val="28"/>
              </w:rPr>
              <w:t>Додаток В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_Toc468750775 \h </w:instrTex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1A38D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37A20" w:rsidRPr="009A445E" w:rsidRDefault="00437A20" w:rsidP="009A445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A445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733F86" w:rsidRPr="00D12356" w:rsidRDefault="00733F86" w:rsidP="00733F86">
      <w:pPr>
        <w:jc w:val="center"/>
        <w:rPr>
          <w:rFonts w:ascii="Times New Roman" w:hAnsi="Times New Roman"/>
          <w:sz w:val="28"/>
          <w:szCs w:val="28"/>
        </w:rPr>
      </w:pPr>
    </w:p>
    <w:p w:rsidR="00733F86" w:rsidRDefault="00733F86" w:rsidP="00733F8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33F86" w:rsidRDefault="00733F8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517A0" w:rsidRDefault="006517A0" w:rsidP="006517A0">
      <w:pPr>
        <w:pStyle w:val="10"/>
      </w:pPr>
      <w:bookmarkStart w:id="0" w:name="_Toc452601202"/>
      <w:bookmarkStart w:id="1" w:name="_Toc468750765"/>
      <w:r w:rsidRPr="007E1C28">
        <w:lastRenderedPageBreak/>
        <w:t>ВСТУП</w:t>
      </w:r>
      <w:bookmarkEnd w:id="0"/>
      <w:bookmarkEnd w:id="1"/>
    </w:p>
    <w:p w:rsidR="00733F86" w:rsidRPr="005E4495" w:rsidRDefault="00733F86" w:rsidP="00733F8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517A0" w:rsidRDefault="006517A0" w:rsidP="00D46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449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677E6" w:rsidRPr="00802D3F" w:rsidRDefault="00F677E6" w:rsidP="00F677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0E6">
        <w:rPr>
          <w:rFonts w:ascii="Times New Roman" w:hAnsi="Times New Roman" w:cs="Times New Roman"/>
          <w:sz w:val="28"/>
          <w:szCs w:val="28"/>
          <w:lang w:val="de-DE"/>
        </w:rPr>
        <w:t>DFD</w:t>
      </w:r>
      <w:r w:rsidRPr="006610E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610E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61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10E6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661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10E6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6610E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64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один з ключових стандартів опису бізнес-процесів. </w:t>
      </w:r>
      <w:r w:rsidR="00964516" w:rsidRPr="00964516">
        <w:rPr>
          <w:rFonts w:ascii="Times New Roman" w:hAnsi="Times New Roman" w:cs="Times New Roman"/>
          <w:sz w:val="28"/>
          <w:szCs w:val="28"/>
          <w:lang w:val="uk-UA"/>
        </w:rPr>
        <w:t xml:space="preserve">Мета </w:t>
      </w:r>
      <w:r w:rsidR="0096451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964516" w:rsidRPr="006610E6">
        <w:rPr>
          <w:rFonts w:ascii="Times New Roman" w:hAnsi="Times New Roman" w:cs="Times New Roman"/>
          <w:sz w:val="28"/>
          <w:szCs w:val="28"/>
          <w:lang w:val="de-DE"/>
        </w:rPr>
        <w:t>DFD</w:t>
      </w:r>
      <w:r w:rsidR="00964516" w:rsidRPr="00964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64516" w:rsidRPr="00964516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</w:t>
      </w:r>
      <w:r w:rsidR="00964516">
        <w:rPr>
          <w:rFonts w:ascii="Times New Roman" w:hAnsi="Times New Roman" w:cs="Times New Roman"/>
          <w:sz w:val="28"/>
          <w:szCs w:val="28"/>
          <w:lang w:val="uk-UA"/>
        </w:rPr>
        <w:t>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64516">
        <w:rPr>
          <w:rFonts w:ascii="Times New Roman" w:hAnsi="Times New Roman" w:cs="Times New Roman"/>
          <w:sz w:val="28"/>
          <w:szCs w:val="28"/>
          <w:lang w:val="uk-UA"/>
        </w:rPr>
        <w:t>як кожен процес перетворює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свої вхідні дані у вихідні. </w:t>
      </w:r>
      <w:r w:rsidRPr="00F677E6">
        <w:rPr>
          <w:rFonts w:ascii="Times New Roman" w:hAnsi="Times New Roman" w:cs="Times New Roman"/>
          <w:sz w:val="28"/>
          <w:szCs w:val="28"/>
          <w:lang w:val="uk-UA"/>
        </w:rPr>
        <w:t>Модель DFD, як і більшість інших структурних моделей - ієрархічна модель. Кожен процес може бути підданий декомпозиції, тобто розбитт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677E6">
        <w:rPr>
          <w:rFonts w:ascii="Times New Roman" w:hAnsi="Times New Roman" w:cs="Times New Roman"/>
          <w:sz w:val="28"/>
          <w:szCs w:val="28"/>
          <w:lang w:val="uk-UA"/>
        </w:rPr>
        <w:t xml:space="preserve"> на структурні складові, відносини між якими в тій же нотації можуть бути показані на окремій діаграмі. Коли досягнута необхідна глибина декомпозиції - процес нижнього рівня супроводжується міні-специфікацією (текстовим описом)</w:t>
      </w:r>
      <w:r w:rsidR="00D4686A" w:rsidRPr="00802D3F">
        <w:rPr>
          <w:rFonts w:ascii="Times New Roman" w:hAnsi="Times New Roman" w:cs="Times New Roman"/>
          <w:sz w:val="28"/>
          <w:szCs w:val="28"/>
        </w:rPr>
        <w:t>.</w:t>
      </w:r>
    </w:p>
    <w:p w:rsidR="00F677E6" w:rsidRDefault="00F677E6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677E6" w:rsidRDefault="00F677E6" w:rsidP="00EE4A6F">
      <w:pPr>
        <w:pStyle w:val="10"/>
        <w:spacing w:line="360" w:lineRule="auto"/>
        <w:rPr>
          <w:lang w:eastAsia="ru-RU"/>
        </w:rPr>
      </w:pPr>
      <w:bookmarkStart w:id="2" w:name="_Toc450692088"/>
      <w:bookmarkStart w:id="3" w:name="_Toc452601203"/>
      <w:bookmarkStart w:id="4" w:name="_Toc468750766"/>
      <w:r w:rsidRPr="006610E6">
        <w:rPr>
          <w:lang w:eastAsia="ru-RU"/>
        </w:rPr>
        <w:lastRenderedPageBreak/>
        <w:t>ОПИС ЗАВДАННЯ</w:t>
      </w:r>
      <w:bookmarkEnd w:id="2"/>
      <w:bookmarkEnd w:id="3"/>
      <w:bookmarkEnd w:id="4"/>
    </w:p>
    <w:p w:rsidR="00F677E6" w:rsidRPr="00F677E6" w:rsidRDefault="00F677E6" w:rsidP="00EE4A6F">
      <w:pPr>
        <w:spacing w:line="360" w:lineRule="auto"/>
        <w:rPr>
          <w:lang w:val="uk-UA" w:eastAsia="ru-RU"/>
        </w:rPr>
      </w:pPr>
    </w:p>
    <w:p w:rsidR="00F677E6" w:rsidRDefault="00D4686A" w:rsidP="00EE4A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77E6" w:rsidRPr="006610E6">
        <w:rPr>
          <w:rFonts w:ascii="Times New Roman" w:hAnsi="Times New Roman" w:cs="Times New Roman"/>
          <w:sz w:val="28"/>
          <w:szCs w:val="28"/>
          <w:lang w:val="uk-UA"/>
        </w:rPr>
        <w:t>писати бізнес-процес «</w:t>
      </w:r>
      <w:r w:rsidR="00F677E6">
        <w:rPr>
          <w:rFonts w:ascii="Times New Roman" w:hAnsi="Times New Roman" w:cs="Times New Roman"/>
          <w:sz w:val="28"/>
          <w:szCs w:val="28"/>
          <w:lang w:val="uk-UA"/>
        </w:rPr>
        <w:t>Здача колоквіуму</w:t>
      </w:r>
      <w:r>
        <w:rPr>
          <w:rFonts w:ascii="Times New Roman" w:hAnsi="Times New Roman" w:cs="Times New Roman"/>
          <w:sz w:val="28"/>
          <w:szCs w:val="28"/>
          <w:lang w:val="uk-UA"/>
        </w:rPr>
        <w:t>». Побудувати діаграми потоків даних до другого рівня включно (</w:t>
      </w:r>
      <w:r w:rsidRPr="006610E6">
        <w:rPr>
          <w:rFonts w:ascii="Times New Roman" w:hAnsi="Times New Roman" w:cs="Times New Roman"/>
          <w:sz w:val="28"/>
          <w:szCs w:val="28"/>
          <w:lang w:val="de-DE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 – </w:t>
      </w:r>
      <w:r w:rsidRPr="006610E6">
        <w:rPr>
          <w:rFonts w:ascii="Times New Roman" w:hAnsi="Times New Roman" w:cs="Times New Roman"/>
          <w:sz w:val="28"/>
          <w:szCs w:val="28"/>
          <w:lang w:val="de-DE"/>
        </w:rPr>
        <w:t>DFD</w:t>
      </w:r>
      <w:r w:rsidR="001A38D3"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91884" w:rsidRDefault="00391884" w:rsidP="00EE4A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1884" w:rsidRDefault="00391884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91884" w:rsidRPr="00D12356" w:rsidRDefault="00391884" w:rsidP="00EE4A6F">
      <w:pPr>
        <w:pStyle w:val="10"/>
        <w:spacing w:line="360" w:lineRule="auto"/>
        <w:rPr>
          <w:lang w:eastAsia="ru-RU"/>
        </w:rPr>
      </w:pPr>
      <w:bookmarkStart w:id="6" w:name="_Toc450692089"/>
      <w:bookmarkStart w:id="7" w:name="_Toc452601204"/>
      <w:bookmarkStart w:id="8" w:name="_Toc468750767"/>
      <w:r w:rsidRPr="00D12356">
        <w:rPr>
          <w:lang w:eastAsia="ru-RU"/>
        </w:rPr>
        <w:lastRenderedPageBreak/>
        <w:t>ОПИС РЕЗУЛЬТАТІВ</w:t>
      </w:r>
      <w:bookmarkEnd w:id="6"/>
      <w:bookmarkEnd w:id="7"/>
      <w:bookmarkEnd w:id="8"/>
    </w:p>
    <w:p w:rsidR="00391884" w:rsidRPr="00D12356" w:rsidRDefault="00391884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9419BF" w:rsidRPr="00D12356" w:rsidRDefault="009419BF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91884" w:rsidRPr="00391884" w:rsidRDefault="009419BF" w:rsidP="00EE4A6F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9" w:name="_Toc452601205"/>
      <w:bookmarkStart w:id="10" w:name="_Toc468750768"/>
      <w:r w:rsidRPr="00D12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ОПИС</w:t>
      </w:r>
      <w:r w:rsidRPr="003918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ПРОЦЕСІВ</w:t>
      </w:r>
      <w:bookmarkEnd w:id="9"/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391884" w:rsidRDefault="00391884" w:rsidP="00EE4A6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419BF" w:rsidRPr="00391884" w:rsidRDefault="009419BF" w:rsidP="00EE4A6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91884" w:rsidRDefault="009419BF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52601206"/>
      <w:bookmarkStart w:id="12" w:name="_Toc46875076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="00391884" w:rsidRPr="0047329D">
        <w:rPr>
          <w:rFonts w:ascii="Times New Roman" w:hAnsi="Times New Roman" w:cs="Times New Roman"/>
          <w:color w:val="000000" w:themeColor="text1"/>
          <w:sz w:val="28"/>
          <w:szCs w:val="28"/>
        </w:rPr>
        <w:t>DFD0 (</w:t>
      </w:r>
      <w:proofErr w:type="spellStart"/>
      <w:r w:rsidR="00391884" w:rsidRPr="0047329D">
        <w:rPr>
          <w:rFonts w:ascii="Times New Roman" w:hAnsi="Times New Roman" w:cs="Times New Roman"/>
          <w:color w:val="000000" w:themeColor="text1"/>
          <w:sz w:val="28"/>
          <w:szCs w:val="28"/>
        </w:rPr>
        <w:t>Додаток</w:t>
      </w:r>
      <w:proofErr w:type="spellEnd"/>
      <w:r w:rsidR="00391884" w:rsidRPr="00473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А)</w:t>
      </w:r>
      <w:bookmarkEnd w:id="11"/>
      <w:bookmarkEnd w:id="12"/>
    </w:p>
    <w:p w:rsidR="0047329D" w:rsidRDefault="0047329D" w:rsidP="0047329D"/>
    <w:p w:rsidR="009419BF" w:rsidRPr="0047329D" w:rsidRDefault="009419BF" w:rsidP="0047329D"/>
    <w:p w:rsidR="00391884" w:rsidRDefault="00391884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6747" w:rsidRPr="00BB6747">
        <w:rPr>
          <w:rFonts w:ascii="Times New Roman" w:hAnsi="Times New Roman" w:cs="Times New Roman"/>
          <w:sz w:val="28"/>
          <w:szCs w:val="28"/>
          <w:lang w:val="en-US"/>
        </w:rPr>
        <w:t>IQ</w:t>
      </w:r>
      <w:r w:rsidR="00BB6747" w:rsidRPr="00BB6747">
        <w:rPr>
          <w:rFonts w:ascii="Times New Roman" w:hAnsi="Times New Roman" w:cs="Times New Roman"/>
          <w:sz w:val="28"/>
          <w:szCs w:val="28"/>
        </w:rPr>
        <w:t xml:space="preserve"> </w:t>
      </w:r>
      <w:r w:rsidR="00BB6747" w:rsidRPr="00BB6747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BB6747" w:rsidRPr="00BB6747">
        <w:rPr>
          <w:rFonts w:ascii="Times New Roman" w:hAnsi="Times New Roman" w:cs="Times New Roman"/>
          <w:sz w:val="28"/>
          <w:szCs w:val="28"/>
        </w:rPr>
        <w:t xml:space="preserve"> </w:t>
      </w:r>
      <w:r w:rsidR="00BB6747" w:rsidRPr="00BB6747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="00BB67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процес </w:t>
      </w:r>
      <w:r w:rsidR="00BB6747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рівня </w:t>
      </w:r>
      <w:r w:rsidR="00BB6747" w:rsidRPr="00BB6747">
        <w:rPr>
          <w:rFonts w:ascii="Times New Roman" w:hAnsi="Times New Roman" w:cs="Times New Roman"/>
          <w:sz w:val="28"/>
          <w:szCs w:val="28"/>
          <w:lang w:val="en-US"/>
        </w:rPr>
        <w:t>IQ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7329D">
        <w:rPr>
          <w:rFonts w:ascii="Times New Roman" w:hAnsi="Times New Roman" w:cs="Times New Roman"/>
          <w:sz w:val="28"/>
          <w:szCs w:val="28"/>
          <w:lang w:val="uk-UA"/>
        </w:rPr>
        <w:t>Виділено наступні зовнішні сутності:</w:t>
      </w:r>
    </w:p>
    <w:p w:rsidR="0047329D" w:rsidRPr="0047329D" w:rsidRDefault="00BB6747" w:rsidP="00BB674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6747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B67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29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системи</w:t>
      </w:r>
      <w:r w:rsidR="0047329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97694" w:rsidRDefault="00391884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Вхідні дані:</w:t>
      </w:r>
    </w:p>
    <w:p w:rsidR="00F97694" w:rsidRPr="00F97694" w:rsidRDefault="00BB6747" w:rsidP="00BB674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логін користувача (</w:t>
      </w:r>
      <w:proofErr w:type="spellStart"/>
      <w:r w:rsidRPr="00BB6747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="00391884" w:rsidRPr="00F9769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97694" w:rsidRPr="00F97694" w:rsidRDefault="00BB6747" w:rsidP="00BB674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пароль користувача </w:t>
      </w:r>
      <w:r w:rsidR="00391884" w:rsidRPr="00F976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6747">
        <w:rPr>
          <w:rFonts w:ascii="Times New Roman" w:hAnsi="Times New Roman" w:cs="Times New Roman"/>
          <w:sz w:val="28"/>
          <w:szCs w:val="28"/>
          <w:lang w:val="uk-UA"/>
        </w:rPr>
        <w:t>pass</w:t>
      </w:r>
      <w:proofErr w:type="spellEnd"/>
      <w:r w:rsidR="00391884" w:rsidRPr="00F9769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97694" w:rsidRDefault="00391884" w:rsidP="00BB674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9769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B6747">
        <w:rPr>
          <w:rFonts w:ascii="Times New Roman" w:hAnsi="Times New Roman" w:cs="Times New Roman"/>
          <w:sz w:val="28"/>
          <w:szCs w:val="28"/>
          <w:lang w:val="uk-UA"/>
        </w:rPr>
        <w:t>м’я користувача</w:t>
      </w:r>
      <w:r w:rsidRPr="00F97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B6747" w:rsidRPr="00BB674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F9769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91884" w:rsidRPr="00F97694" w:rsidRDefault="00BB6747" w:rsidP="00BB674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</w:t>
      </w:r>
      <w:r w:rsidR="00391884" w:rsidRPr="00F97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6747">
        <w:rPr>
          <w:rFonts w:ascii="Times New Roman" w:hAnsi="Times New Roman" w:cs="Times New Roman"/>
          <w:sz w:val="28"/>
          <w:szCs w:val="28"/>
          <w:lang w:val="uk-UA"/>
        </w:rPr>
        <w:t>answers</w:t>
      </w:r>
      <w:proofErr w:type="spellEnd"/>
      <w:r w:rsidR="00391884" w:rsidRPr="00F9769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D02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8D3" w:rsidRDefault="00F97694" w:rsidP="0047329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Вихідні дані: </w:t>
      </w:r>
    </w:p>
    <w:p w:rsidR="001A38D3" w:rsidRPr="001A38D3" w:rsidRDefault="001A38D3" w:rsidP="001A38D3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38D3">
        <w:rPr>
          <w:rFonts w:ascii="Times New Roman" w:hAnsi="Times New Roman" w:cs="Times New Roman"/>
          <w:sz w:val="28"/>
          <w:szCs w:val="28"/>
          <w:lang w:val="uk-UA"/>
        </w:rPr>
        <w:t>питання тесту(</w:t>
      </w:r>
      <w:proofErr w:type="spellStart"/>
      <w:r w:rsidRPr="001A38D3">
        <w:rPr>
          <w:rFonts w:ascii="Times New Roman" w:hAnsi="Times New Roman" w:cs="Times New Roman"/>
          <w:sz w:val="28"/>
          <w:szCs w:val="28"/>
          <w:lang w:val="uk-UA"/>
        </w:rPr>
        <w:t>questions</w:t>
      </w:r>
      <w:proofErr w:type="spellEnd"/>
      <w:r w:rsidRPr="001A38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7329D" w:rsidRPr="001A38D3" w:rsidRDefault="00BB6747" w:rsidP="001A38D3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38D3">
        <w:rPr>
          <w:rFonts w:ascii="Times New Roman" w:hAnsi="Times New Roman" w:cs="Times New Roman"/>
          <w:sz w:val="28"/>
          <w:szCs w:val="28"/>
          <w:lang w:val="uk-UA"/>
        </w:rPr>
        <w:t>рівень IQ</w:t>
      </w:r>
      <w:r w:rsidR="00F97694" w:rsidRPr="001A38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bookmarkStart w:id="13" w:name="_Toc452601207"/>
      <w:r w:rsidRPr="001A38D3">
        <w:rPr>
          <w:rFonts w:ascii="Times New Roman" w:hAnsi="Times New Roman" w:cs="Times New Roman"/>
          <w:sz w:val="28"/>
          <w:szCs w:val="28"/>
          <w:lang w:val="uk-UA"/>
        </w:rPr>
        <w:t xml:space="preserve">IQ </w:t>
      </w:r>
      <w:proofErr w:type="spellStart"/>
      <w:r w:rsidRPr="001A38D3">
        <w:rPr>
          <w:rFonts w:ascii="Times New Roman" w:hAnsi="Times New Roman" w:cs="Times New Roman"/>
          <w:sz w:val="28"/>
          <w:szCs w:val="28"/>
          <w:lang w:val="uk-UA"/>
        </w:rPr>
        <w:t>level</w:t>
      </w:r>
      <w:proofErr w:type="spellEnd"/>
      <w:r w:rsidR="0047329D" w:rsidRPr="001A38D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A38D3" w:rsidRDefault="001A38D3" w:rsidP="0047329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329D" w:rsidRDefault="0047329D" w:rsidP="0047329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19BF" w:rsidRPr="005E4495" w:rsidRDefault="009419BF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419BF" w:rsidRPr="005E4495" w:rsidRDefault="009419BF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uk-UA"/>
        </w:rPr>
      </w:pPr>
      <w:r w:rsidRPr="005E4495">
        <w:rPr>
          <w:rFonts w:ascii="Times New Roman" w:hAnsi="Times New Roman" w:cs="Times New Roman"/>
          <w:color w:val="000000" w:themeColor="text1"/>
          <w:sz w:val="28"/>
          <w:lang w:val="uk-UA"/>
        </w:rPr>
        <w:br w:type="page"/>
      </w:r>
    </w:p>
    <w:p w:rsidR="00F97694" w:rsidRPr="005E4495" w:rsidRDefault="009419BF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4" w:name="_Toc468750770"/>
      <w:r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1.2 </w:t>
      </w:r>
      <w:r w:rsidR="00F97694" w:rsidRPr="00D12356">
        <w:rPr>
          <w:rFonts w:ascii="Times New Roman" w:hAnsi="Times New Roman" w:cs="Times New Roman"/>
          <w:color w:val="000000" w:themeColor="text1"/>
          <w:sz w:val="28"/>
          <w:szCs w:val="28"/>
        </w:rPr>
        <w:t>DFD</w:t>
      </w:r>
      <w:r w:rsidR="00F97694"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(</w:t>
      </w:r>
      <w:r w:rsidR="000E2C80"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Додаток </w:t>
      </w:r>
      <w:r w:rsidR="001A38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F97694"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bookmarkEnd w:id="13"/>
      <w:bookmarkEnd w:id="14"/>
    </w:p>
    <w:p w:rsidR="0047329D" w:rsidRPr="005E4495" w:rsidRDefault="0047329D" w:rsidP="004732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19BF" w:rsidRPr="005E4495" w:rsidRDefault="009419BF" w:rsidP="004732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7694" w:rsidRDefault="00F97694" w:rsidP="00EE4A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356">
        <w:rPr>
          <w:rFonts w:ascii="Times New Roman" w:hAnsi="Times New Roman" w:cs="Times New Roman"/>
          <w:sz w:val="28"/>
          <w:szCs w:val="28"/>
          <w:lang w:val="uk-UA"/>
        </w:rPr>
        <w:tab/>
        <w:t>На першому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рівні</w:t>
      </w:r>
      <w:r w:rsidR="00ED690E">
        <w:rPr>
          <w:rFonts w:ascii="Times New Roman" w:hAnsi="Times New Roman" w:cs="Times New Roman"/>
          <w:sz w:val="28"/>
          <w:szCs w:val="28"/>
          <w:lang w:val="uk-UA"/>
        </w:rPr>
        <w:t xml:space="preserve"> додаються</w:t>
      </w:r>
      <w:r w:rsidR="00AC6EB1">
        <w:rPr>
          <w:rFonts w:ascii="Times New Roman" w:hAnsi="Times New Roman" w:cs="Times New Roman"/>
          <w:sz w:val="28"/>
          <w:szCs w:val="28"/>
          <w:lang w:val="uk-UA"/>
        </w:rPr>
        <w:t xml:space="preserve"> зовнішні сутності </w:t>
      </w:r>
      <w:proofErr w:type="spellStart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IS</w:t>
      </w:r>
      <w:r w:rsidR="00ED69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6EB1">
        <w:rPr>
          <w:rFonts w:ascii="Times New Roman" w:hAnsi="Times New Roman" w:cs="Times New Roman"/>
          <w:sz w:val="28"/>
          <w:szCs w:val="28"/>
          <w:lang w:val="uk-UA"/>
        </w:rPr>
        <w:t xml:space="preserve">(адміністратор ІС)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690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ED690E" w:rsidRPr="00ED690E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="00ED690E" w:rsidRPr="00ED690E">
        <w:rPr>
          <w:rFonts w:ascii="Times New Roman" w:hAnsi="Times New Roman" w:cs="Times New Roman"/>
          <w:sz w:val="28"/>
          <w:szCs w:val="28"/>
          <w:lang w:val="uk-UA"/>
        </w:rPr>
        <w:t xml:space="preserve"> D</w:t>
      </w:r>
      <w:r w:rsidR="00ED690E">
        <w:rPr>
          <w:rFonts w:ascii="Times New Roman" w:hAnsi="Times New Roman" w:cs="Times New Roman"/>
          <w:sz w:val="28"/>
          <w:szCs w:val="28"/>
          <w:lang w:val="uk-UA"/>
        </w:rPr>
        <w:t xml:space="preserve"> (адміністратор даних),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головний процес </w:t>
      </w:r>
      <w:r w:rsidR="00BB6747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рівня </w:t>
      </w:r>
      <w:r w:rsidR="00BB6747" w:rsidRPr="00BB6747">
        <w:rPr>
          <w:rFonts w:ascii="Times New Roman" w:hAnsi="Times New Roman" w:cs="Times New Roman"/>
          <w:sz w:val="28"/>
          <w:szCs w:val="28"/>
          <w:lang w:val="en-US"/>
        </w:rPr>
        <w:t>IQ</w:t>
      </w:r>
      <w:r w:rsidR="00BB67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B6747" w:rsidRPr="00BB6747">
        <w:rPr>
          <w:rFonts w:ascii="Times New Roman" w:hAnsi="Times New Roman" w:cs="Times New Roman"/>
          <w:sz w:val="28"/>
          <w:szCs w:val="28"/>
          <w:lang w:val="en-US"/>
        </w:rPr>
        <w:t>IQ</w:t>
      </w:r>
      <w:r w:rsidR="00BB6747" w:rsidRPr="00BB67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6747" w:rsidRPr="00BB6747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BB6747" w:rsidRPr="00BB67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6747" w:rsidRPr="00BB6747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1A38D3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97694" w:rsidRPr="00AD0223" w:rsidRDefault="00F97694" w:rsidP="00AC6EB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r w:rsidR="00AC6EB1">
        <w:rPr>
          <w:rFonts w:ascii="Times New Roman" w:hAnsi="Times New Roman" w:cs="Times New Roman"/>
          <w:sz w:val="28"/>
          <w:szCs w:val="28"/>
          <w:lang w:val="uk-UA"/>
        </w:rPr>
        <w:t>користувачем</w:t>
      </w:r>
      <w:r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 (процес </w:t>
      </w:r>
      <w:proofErr w:type="spellStart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>processing</w:t>
      </w:r>
      <w:proofErr w:type="spellEnd"/>
      <w:r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D022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0223" w:rsidRDefault="00AC6EB1" w:rsidP="00AC6EB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рівня 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IQ</w:t>
      </w:r>
      <w:r w:rsidR="00F97694"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 (процес 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Define the level of IQ</w:t>
      </w:r>
      <w:r w:rsidR="00F97694"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D022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C6EB1" w:rsidRPr="001A38D3" w:rsidRDefault="00AC6EB1" w:rsidP="001A38D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питань </w:t>
      </w:r>
      <w:r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(процес 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Questions formation</w:t>
      </w:r>
      <w:r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A38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A38D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C6EB1" w:rsidRPr="00AC6EB1" w:rsidRDefault="00AC6EB1" w:rsidP="00AC6E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329D" w:rsidRPr="005E4495" w:rsidRDefault="0047329D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15" w:name="_Toc452601208"/>
    </w:p>
    <w:p w:rsidR="0047329D" w:rsidRPr="00D12356" w:rsidRDefault="00CB091C" w:rsidP="0047329D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6" w:name="_Toc468750771"/>
      <w:r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1.3 </w:t>
      </w:r>
      <w:r w:rsidR="000E2C80" w:rsidRPr="00D12356">
        <w:rPr>
          <w:rFonts w:ascii="Times New Roman" w:hAnsi="Times New Roman" w:cs="Times New Roman"/>
          <w:color w:val="000000" w:themeColor="text1"/>
          <w:sz w:val="28"/>
          <w:szCs w:val="28"/>
        </w:rPr>
        <w:t>DFD</w:t>
      </w:r>
      <w:r w:rsidR="000E2C80" w:rsidRPr="00D12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 (Додаток В)</w:t>
      </w:r>
      <w:bookmarkEnd w:id="15"/>
      <w:bookmarkEnd w:id="16"/>
    </w:p>
    <w:p w:rsidR="00CB091C" w:rsidRPr="00D12356" w:rsidRDefault="00CB091C" w:rsidP="00CB091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091C" w:rsidRPr="00D12356" w:rsidRDefault="00CB091C" w:rsidP="00AC6EB1">
      <w:pPr>
        <w:tabs>
          <w:tab w:val="left" w:pos="12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12356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0E2C80" w:rsidRDefault="000E2C80" w:rsidP="00EE4A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356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="00AC6EB1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AC6EB1"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AC6EB1">
        <w:rPr>
          <w:rFonts w:ascii="Times New Roman" w:hAnsi="Times New Roman" w:cs="Times New Roman"/>
          <w:sz w:val="28"/>
          <w:szCs w:val="28"/>
          <w:lang w:val="uk-UA"/>
        </w:rPr>
        <w:t>користувачем</w:t>
      </w:r>
      <w:r w:rsidR="00AC6EB1"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022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>processing</w:t>
      </w:r>
      <w:proofErr w:type="spellEnd"/>
      <w:r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6EB1"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 w:rsidR="00AC6EB1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690E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2C80" w:rsidRPr="00AD0223" w:rsidRDefault="000E2C80" w:rsidP="00ED690E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робота з інформацією про </w:t>
      </w:r>
      <w:r w:rsidR="00ED690E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="00AC6EB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 (процес </w:t>
      </w:r>
      <w:proofErr w:type="spellStart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6EB1" w:rsidRPr="00AC6EB1">
        <w:rPr>
          <w:rFonts w:ascii="Times New Roman" w:hAnsi="Times New Roman" w:cs="Times New Roman"/>
          <w:sz w:val="28"/>
          <w:szCs w:val="28"/>
          <w:lang w:val="uk-UA"/>
        </w:rPr>
        <w:t>processing</w:t>
      </w:r>
      <w:proofErr w:type="spellEnd"/>
      <w:r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00CD6" w:rsidRDefault="00AC6EB1" w:rsidP="00ED690E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місця в рейтингу користувачів</w:t>
      </w:r>
      <w:r w:rsidR="000E2C80"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 (процес </w:t>
      </w:r>
      <w:proofErr w:type="spellStart"/>
      <w:r w:rsidRPr="00AC6EB1">
        <w:rPr>
          <w:rFonts w:ascii="Times New Roman" w:hAnsi="Times New Roman" w:cs="Times New Roman"/>
          <w:sz w:val="28"/>
          <w:szCs w:val="28"/>
          <w:lang w:val="uk-UA"/>
        </w:rPr>
        <w:t>Rating</w:t>
      </w:r>
      <w:proofErr w:type="spellEnd"/>
      <w:r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EB1">
        <w:rPr>
          <w:rFonts w:ascii="Times New Roman" w:hAnsi="Times New Roman" w:cs="Times New Roman"/>
          <w:sz w:val="28"/>
          <w:szCs w:val="28"/>
          <w:lang w:val="uk-UA"/>
        </w:rPr>
        <w:t>views</w:t>
      </w:r>
      <w:proofErr w:type="spellEnd"/>
      <w:r w:rsidR="000E2C80"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E2C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6EB1" w:rsidRDefault="00AC6EB1" w:rsidP="00AC6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знаходження рівня 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IQ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IQ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C6EB1" w:rsidRPr="009D4C3D" w:rsidRDefault="00AC6EB1" w:rsidP="00ED690E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тесту</w:t>
      </w:r>
      <w:r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 (процес </w:t>
      </w:r>
      <w:proofErr w:type="spellStart"/>
      <w:r w:rsidRPr="00AC6EB1">
        <w:rPr>
          <w:rFonts w:ascii="Times New Roman" w:hAnsi="Times New Roman" w:cs="Times New Roman"/>
          <w:sz w:val="28"/>
          <w:szCs w:val="28"/>
          <w:lang w:val="uk-UA"/>
        </w:rPr>
        <w:t>Passing</w:t>
      </w:r>
      <w:proofErr w:type="spellEnd"/>
      <w:r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EB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EB1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C6EB1" w:rsidRDefault="00AC6EB1" w:rsidP="00ED690E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тесту</w:t>
      </w:r>
      <w:r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 (процес </w:t>
      </w:r>
      <w:proofErr w:type="spellStart"/>
      <w:r w:rsidRPr="00AC6EB1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EB1">
        <w:rPr>
          <w:rFonts w:ascii="Times New Roman" w:hAnsi="Times New Roman" w:cs="Times New Roman"/>
          <w:sz w:val="28"/>
          <w:szCs w:val="28"/>
          <w:lang w:val="uk-UA"/>
        </w:rPr>
        <w:t>checking</w:t>
      </w:r>
      <w:proofErr w:type="spellEnd"/>
      <w:r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C6EB1" w:rsidRPr="00AC6EB1" w:rsidRDefault="00AC6EB1" w:rsidP="00ED690E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неправильних відповідей (процес </w:t>
      </w:r>
      <w:proofErr w:type="spellStart"/>
      <w:r w:rsidRPr="00AC6EB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EB1">
        <w:rPr>
          <w:rFonts w:ascii="Times New Roman" w:hAnsi="Times New Roman" w:cs="Times New Roman"/>
          <w:sz w:val="28"/>
          <w:szCs w:val="28"/>
          <w:lang w:val="uk-UA"/>
        </w:rPr>
        <w:t>wrong</w:t>
      </w:r>
      <w:proofErr w:type="spellEnd"/>
      <w:r w:rsidRPr="00AC6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EB1">
        <w:rPr>
          <w:rFonts w:ascii="Times New Roman" w:hAnsi="Times New Roman" w:cs="Times New Roman"/>
          <w:sz w:val="28"/>
          <w:szCs w:val="28"/>
          <w:lang w:val="uk-UA"/>
        </w:rPr>
        <w:t>answers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D690E" w:rsidRDefault="00ED690E" w:rsidP="00ED69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356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формування питань (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ED690E">
        <w:rPr>
          <w:rFonts w:ascii="Times New Roman" w:hAnsi="Times New Roman" w:cs="Times New Roman"/>
          <w:sz w:val="28"/>
          <w:szCs w:val="28"/>
        </w:rPr>
        <w:t xml:space="preserve"> </w:t>
      </w:r>
      <w:r w:rsidRPr="00AC6EB1">
        <w:rPr>
          <w:rFonts w:ascii="Times New Roman" w:hAnsi="Times New Roman" w:cs="Times New Roman"/>
          <w:sz w:val="28"/>
          <w:szCs w:val="28"/>
          <w:lang w:val="en-US"/>
        </w:rPr>
        <w:t>formation</w:t>
      </w:r>
      <w:r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D690E" w:rsidRPr="00AD0223" w:rsidRDefault="00ED690E" w:rsidP="00ED690E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питань</w:t>
      </w:r>
      <w:r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 (процес </w:t>
      </w:r>
      <w:proofErr w:type="spellStart"/>
      <w:r w:rsidRPr="00ED690E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ED69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690E">
        <w:rPr>
          <w:rFonts w:ascii="Times New Roman" w:hAnsi="Times New Roman" w:cs="Times New Roman"/>
          <w:sz w:val="28"/>
          <w:szCs w:val="28"/>
          <w:lang w:val="uk-UA"/>
        </w:rPr>
        <w:t>question</w:t>
      </w:r>
      <w:proofErr w:type="spellEnd"/>
      <w:r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D690E" w:rsidRDefault="00ED690E" w:rsidP="00ED690E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питань</w:t>
      </w:r>
      <w:r w:rsidRPr="00AD0223">
        <w:rPr>
          <w:rFonts w:ascii="Times New Roman" w:hAnsi="Times New Roman" w:cs="Times New Roman"/>
          <w:sz w:val="28"/>
          <w:szCs w:val="28"/>
          <w:lang w:val="uk-UA"/>
        </w:rPr>
        <w:t xml:space="preserve"> (процес </w:t>
      </w:r>
      <w:proofErr w:type="spellStart"/>
      <w:r w:rsidRPr="00ED690E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Pr="00ED69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690E">
        <w:rPr>
          <w:rFonts w:ascii="Times New Roman" w:hAnsi="Times New Roman" w:cs="Times New Roman"/>
          <w:sz w:val="28"/>
          <w:szCs w:val="28"/>
          <w:lang w:val="uk-UA"/>
        </w:rPr>
        <w:t>question</w:t>
      </w:r>
      <w:proofErr w:type="spellEnd"/>
      <w:r w:rsidRPr="00AD022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690E" w:rsidRPr="00ED690E" w:rsidRDefault="00ED690E" w:rsidP="00ED690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151F4" w:rsidRPr="009419BF" w:rsidRDefault="005151F4" w:rsidP="00ED690E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19B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932CE" w:rsidRDefault="00F932CE" w:rsidP="00F932CE">
      <w:pPr>
        <w:pStyle w:val="10"/>
        <w:rPr>
          <w:lang w:eastAsia="ru-RU"/>
        </w:rPr>
      </w:pPr>
      <w:bookmarkStart w:id="17" w:name="_Toc452601210"/>
      <w:bookmarkStart w:id="18" w:name="_Toc468750772"/>
      <w:r w:rsidRPr="006610E6">
        <w:rPr>
          <w:lang w:eastAsia="ru-RU"/>
        </w:rPr>
        <w:lastRenderedPageBreak/>
        <w:t>ВИСНОВ</w:t>
      </w:r>
      <w:bookmarkEnd w:id="17"/>
      <w:r w:rsidR="001A38D3">
        <w:rPr>
          <w:lang w:eastAsia="ru-RU"/>
        </w:rPr>
        <w:t>КИ</w:t>
      </w:r>
      <w:bookmarkEnd w:id="18"/>
    </w:p>
    <w:p w:rsidR="003961CF" w:rsidRDefault="003961CF" w:rsidP="0039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32CE" w:rsidRDefault="004618DC" w:rsidP="004618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роботи був описаний процес «</w:t>
      </w:r>
      <w:r w:rsidR="00B518F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рівня </w:t>
      </w:r>
      <w:r w:rsidR="00B518FD">
        <w:rPr>
          <w:rFonts w:ascii="Times New Roman" w:hAnsi="Times New Roman" w:cs="Times New Roman"/>
          <w:sz w:val="28"/>
          <w:szCs w:val="28"/>
          <w:lang w:val="en-US"/>
        </w:rPr>
        <w:t>IQ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за стандартом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>. Декомпозиція проводилась до другого рівня. На першому рівні деталізації 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основний процес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1A38D3">
        <w:rPr>
          <w:rFonts w:ascii="Times New Roman" w:hAnsi="Times New Roman" w:cs="Times New Roman"/>
          <w:sz w:val="28"/>
          <w:szCs w:val="28"/>
          <w:lang w:val="uk-UA"/>
        </w:rPr>
        <w:t>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було додано внутрішні накопичувачі та потоки даних. На другому рівні деталізації 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складні процеси першого рівня були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було додано нові внутрішні накопичувачі та потоки даних.</w:t>
      </w:r>
    </w:p>
    <w:p w:rsidR="004618DC" w:rsidRDefault="004618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7A20" w:rsidRDefault="00437A20" w:rsidP="00437A20">
      <w:pPr>
        <w:pStyle w:val="10"/>
        <w:rPr>
          <w:lang w:eastAsia="ru-RU"/>
        </w:rPr>
      </w:pPr>
      <w:bookmarkStart w:id="19" w:name="_Toc452601211"/>
      <w:bookmarkStart w:id="20" w:name="_Toc468750773"/>
      <w:r>
        <w:rPr>
          <w:lang w:eastAsia="ru-RU"/>
        </w:rPr>
        <w:lastRenderedPageBreak/>
        <w:t>ДОДАТКИ</w:t>
      </w:r>
      <w:bookmarkEnd w:id="19"/>
      <w:bookmarkEnd w:id="20"/>
    </w:p>
    <w:p w:rsidR="00437A20" w:rsidRPr="00FD500E" w:rsidRDefault="00437A20" w:rsidP="00437A2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CB091C" w:rsidRDefault="00CE41E1" w:rsidP="00CB091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lang w:val="de-DE"/>
        </w:rPr>
      </w:pPr>
      <w:bookmarkStart w:id="21" w:name="_Toc468750774"/>
      <w:r w:rsidRPr="00CE41E1">
        <w:rPr>
          <w:rFonts w:ascii="Times New Roman" w:hAnsi="Times New Roman" w:cs="Times New Roman"/>
          <w:color w:val="000000" w:themeColor="text1"/>
          <w:sz w:val="28"/>
          <w:lang w:val="uk-UA"/>
        </w:rPr>
        <w:t>Додаток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</w:t>
      </w:r>
      <w:bookmarkEnd w:id="21"/>
    </w:p>
    <w:p w:rsidR="00CB091C" w:rsidRPr="00CB091C" w:rsidRDefault="00802D3F" w:rsidP="00CB0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="00CB091C" w:rsidRPr="00CB091C">
        <w:rPr>
          <w:rFonts w:ascii="Times New Roman" w:hAnsi="Times New Roman" w:cs="Times New Roman"/>
          <w:color w:val="000000" w:themeColor="text1"/>
          <w:sz w:val="28"/>
          <w:lang w:val="de-DE"/>
        </w:rPr>
        <w:t xml:space="preserve"> </w:t>
      </w:r>
      <w:r w:rsidR="00CE41E1">
        <w:rPr>
          <w:rFonts w:ascii="Times New Roman" w:hAnsi="Times New Roman" w:cs="Times New Roman"/>
          <w:color w:val="000000" w:themeColor="text1"/>
          <w:sz w:val="28"/>
          <w:lang w:val="de-DE"/>
        </w:rPr>
        <w:t>DFD0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-1</w:t>
      </w:r>
      <w:r w:rsidR="00CB091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для процесу «</w:t>
      </w:r>
      <w:r w:rsidR="00B518F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рівня </w:t>
      </w:r>
      <w:r w:rsidR="00B518FD">
        <w:rPr>
          <w:rFonts w:ascii="Times New Roman" w:hAnsi="Times New Roman" w:cs="Times New Roman"/>
          <w:sz w:val="28"/>
          <w:szCs w:val="28"/>
          <w:lang w:val="en-US"/>
        </w:rPr>
        <w:t>IQ</w:t>
      </w:r>
      <w:r w:rsidR="00CB091C"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p w:rsidR="00437A20" w:rsidRPr="00CB091C" w:rsidRDefault="00437A20" w:rsidP="00437A20">
      <w:pPr>
        <w:rPr>
          <w:lang w:val="uk-UA"/>
        </w:rPr>
      </w:pPr>
    </w:p>
    <w:p w:rsidR="003961CF" w:rsidRDefault="00802D3F" w:rsidP="00802D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2385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20" w:rsidRDefault="00CE41E1" w:rsidP="00CE4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Рисунок </w:t>
      </w:r>
      <w:r w:rsidRPr="00EA07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Діаграма </w:t>
      </w:r>
      <w:r w:rsidRPr="00EA07BA">
        <w:rPr>
          <w:rFonts w:ascii="Times New Roman" w:eastAsia="Calibri" w:hAnsi="Times New Roman" w:cs="Times New Roman"/>
          <w:sz w:val="28"/>
          <w:szCs w:val="28"/>
          <w:lang w:val="en-US"/>
        </w:rPr>
        <w:t>DFD</w:t>
      </w:r>
      <w:r w:rsidRPr="00EA07B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для процесу «</w:t>
      </w:r>
      <w:r w:rsidR="00B518F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рівня </w:t>
      </w:r>
      <w:r w:rsidR="00B518FD">
        <w:rPr>
          <w:rFonts w:ascii="Times New Roman" w:hAnsi="Times New Roman" w:cs="Times New Roman"/>
          <w:sz w:val="28"/>
          <w:szCs w:val="28"/>
          <w:lang w:val="en-US"/>
        </w:rPr>
        <w:t>IQ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p w:rsidR="00437A20" w:rsidRDefault="00437A20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2D3F" w:rsidRDefault="00802D3F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2D3F" w:rsidRDefault="00802D3F" w:rsidP="00802D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7680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1E1" w:rsidRDefault="00CE41E1" w:rsidP="00CE4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2</w:t>
      </w:r>
      <w:r w:rsidRPr="00EA07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Діаграма </w:t>
      </w:r>
      <w:r w:rsidRPr="00EA07BA">
        <w:rPr>
          <w:rFonts w:ascii="Times New Roman" w:eastAsia="Calibri" w:hAnsi="Times New Roman" w:cs="Times New Roman"/>
          <w:sz w:val="28"/>
          <w:szCs w:val="28"/>
          <w:lang w:val="en-US"/>
        </w:rPr>
        <w:t>DFD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для процесу «</w:t>
      </w:r>
      <w:r w:rsidR="00B518F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рівня </w:t>
      </w:r>
      <w:r w:rsidR="00B518FD">
        <w:rPr>
          <w:rFonts w:ascii="Times New Roman" w:hAnsi="Times New Roman" w:cs="Times New Roman"/>
          <w:sz w:val="28"/>
          <w:szCs w:val="28"/>
          <w:lang w:val="en-US"/>
        </w:rPr>
        <w:t>IQ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p w:rsidR="00437A20" w:rsidRDefault="00437A20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7A20" w:rsidRDefault="00437A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7A20" w:rsidRDefault="00437A20" w:rsidP="00CB091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lang w:val="de-DE"/>
        </w:rPr>
      </w:pPr>
      <w:bookmarkStart w:id="22" w:name="_Toc468750775"/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Додаток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В</w:t>
      </w:r>
      <w:bookmarkEnd w:id="22"/>
    </w:p>
    <w:p w:rsidR="00437A20" w:rsidRPr="00CB091C" w:rsidRDefault="00CB091C" w:rsidP="00CB0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Pr="00CB091C">
        <w:rPr>
          <w:rFonts w:ascii="Times New Roman" w:hAnsi="Times New Roman" w:cs="Times New Roman"/>
          <w:color w:val="000000" w:themeColor="text1"/>
          <w:sz w:val="28"/>
          <w:lang w:val="de-D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de-DE"/>
        </w:rPr>
        <w:t>DFD2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для процесу «</w:t>
      </w:r>
      <w:r w:rsidR="00B518F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рівня </w:t>
      </w:r>
      <w:r w:rsidR="00B518FD">
        <w:rPr>
          <w:rFonts w:ascii="Times New Roman" w:hAnsi="Times New Roman" w:cs="Times New Roman"/>
          <w:sz w:val="28"/>
          <w:szCs w:val="28"/>
          <w:lang w:val="en-US"/>
        </w:rPr>
        <w:t>IQ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p w:rsidR="00437A20" w:rsidRDefault="00437A20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7A20" w:rsidRDefault="00437A20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7A20" w:rsidRDefault="00802D3F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24525" cy="492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1E1" w:rsidRDefault="00CE41E1" w:rsidP="00CE4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3</w:t>
      </w:r>
      <w:r w:rsidRPr="00EA07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Діаграма </w:t>
      </w:r>
      <w:r w:rsidRPr="00EA07BA">
        <w:rPr>
          <w:rFonts w:ascii="Times New Roman" w:eastAsia="Calibri" w:hAnsi="Times New Roman" w:cs="Times New Roman"/>
          <w:sz w:val="28"/>
          <w:szCs w:val="28"/>
          <w:lang w:val="en-US"/>
        </w:rPr>
        <w:t>DFD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для процесу «</w:t>
      </w:r>
      <w:r w:rsidR="00B518F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рівня </w:t>
      </w:r>
      <w:r w:rsidR="00B518FD">
        <w:rPr>
          <w:rFonts w:ascii="Times New Roman" w:hAnsi="Times New Roman" w:cs="Times New Roman"/>
          <w:sz w:val="28"/>
          <w:szCs w:val="28"/>
          <w:lang w:val="en-US"/>
        </w:rPr>
        <w:t>IQ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p w:rsidR="00CE41E1" w:rsidRPr="005151F4" w:rsidRDefault="00CE41E1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E41E1" w:rsidRPr="005151F4" w:rsidSect="009419BF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41B" w:rsidRDefault="0093041B" w:rsidP="009419BF">
      <w:pPr>
        <w:spacing w:after="0" w:line="240" w:lineRule="auto"/>
      </w:pPr>
      <w:r>
        <w:separator/>
      </w:r>
    </w:p>
  </w:endnote>
  <w:endnote w:type="continuationSeparator" w:id="0">
    <w:p w:rsidR="0093041B" w:rsidRDefault="0093041B" w:rsidP="0094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41B" w:rsidRDefault="0093041B" w:rsidP="009419BF">
      <w:pPr>
        <w:spacing w:after="0" w:line="240" w:lineRule="auto"/>
      </w:pPr>
      <w:r>
        <w:separator/>
      </w:r>
    </w:p>
  </w:footnote>
  <w:footnote w:type="continuationSeparator" w:id="0">
    <w:p w:rsidR="0093041B" w:rsidRDefault="0093041B" w:rsidP="0094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1004310"/>
      <w:docPartObj>
        <w:docPartGallery w:val="Page Numbers (Top of Page)"/>
        <w:docPartUnique/>
      </w:docPartObj>
    </w:sdtPr>
    <w:sdtEndPr/>
    <w:sdtContent>
      <w:p w:rsidR="009419BF" w:rsidRDefault="009419B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8D3" w:rsidRPr="001A38D3">
          <w:rPr>
            <w:noProof/>
            <w:lang w:val="uk-UA"/>
          </w:rPr>
          <w:t>9</w:t>
        </w:r>
        <w:r>
          <w:fldChar w:fldCharType="end"/>
        </w:r>
      </w:p>
    </w:sdtContent>
  </w:sdt>
  <w:p w:rsidR="009419BF" w:rsidRDefault="009419B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D8C"/>
    <w:multiLevelType w:val="hybridMultilevel"/>
    <w:tmpl w:val="4A96A91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7B1AB9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8B5BFD"/>
    <w:multiLevelType w:val="hybridMultilevel"/>
    <w:tmpl w:val="F6E6734C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9144CE"/>
    <w:multiLevelType w:val="hybridMultilevel"/>
    <w:tmpl w:val="8A64BDC4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707E51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5C5E7F"/>
    <w:multiLevelType w:val="hybridMultilevel"/>
    <w:tmpl w:val="0966D1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87270"/>
    <w:multiLevelType w:val="multilevel"/>
    <w:tmpl w:val="95823D16"/>
    <w:styleLink w:val="1"/>
    <w:lvl w:ilvl="0">
      <w:start w:val="1"/>
      <w:numFmt w:val="decimal"/>
      <w:lvlText w:val="%1"/>
      <w:lvlJc w:val="left"/>
      <w:pPr>
        <w:ind w:left="1776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428723E"/>
    <w:multiLevelType w:val="hybridMultilevel"/>
    <w:tmpl w:val="E4621AD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B72A619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5E3E"/>
    <w:multiLevelType w:val="hybridMultilevel"/>
    <w:tmpl w:val="93409934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65871C7"/>
    <w:multiLevelType w:val="hybridMultilevel"/>
    <w:tmpl w:val="838AED78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B414642"/>
    <w:multiLevelType w:val="hybridMultilevel"/>
    <w:tmpl w:val="08AACD18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BCC1312"/>
    <w:multiLevelType w:val="hybridMultilevel"/>
    <w:tmpl w:val="83BA1A3A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1C3E2B08"/>
    <w:multiLevelType w:val="hybridMultilevel"/>
    <w:tmpl w:val="3CCA908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B72A619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570BF"/>
    <w:multiLevelType w:val="hybridMultilevel"/>
    <w:tmpl w:val="1F5C7DDC"/>
    <w:lvl w:ilvl="0" w:tplc="B72A619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B07E32"/>
    <w:multiLevelType w:val="hybridMultilevel"/>
    <w:tmpl w:val="A1E8DFC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5C06800"/>
    <w:multiLevelType w:val="hybridMultilevel"/>
    <w:tmpl w:val="1F5C7DDC"/>
    <w:lvl w:ilvl="0" w:tplc="B72A619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B7144"/>
    <w:multiLevelType w:val="hybridMultilevel"/>
    <w:tmpl w:val="F6E6734C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832406C"/>
    <w:multiLevelType w:val="hybridMultilevel"/>
    <w:tmpl w:val="610A4298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292A6421"/>
    <w:multiLevelType w:val="hybridMultilevel"/>
    <w:tmpl w:val="2112F8F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A856542"/>
    <w:multiLevelType w:val="hybridMultilevel"/>
    <w:tmpl w:val="A5FE7242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C6ED0"/>
    <w:multiLevelType w:val="hybridMultilevel"/>
    <w:tmpl w:val="D2103164"/>
    <w:lvl w:ilvl="0" w:tplc="B852B9B2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083341F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0D45940"/>
    <w:multiLevelType w:val="hybridMultilevel"/>
    <w:tmpl w:val="4A96A91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4A249A4"/>
    <w:multiLevelType w:val="hybridMultilevel"/>
    <w:tmpl w:val="A1E8DFC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57F587F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582595A"/>
    <w:multiLevelType w:val="hybridMultilevel"/>
    <w:tmpl w:val="1C28A03E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B72A6196">
      <w:start w:val="1"/>
      <w:numFmt w:val="russianLower"/>
      <w:lvlText w:val="%2)"/>
      <w:lvlJc w:val="left"/>
      <w:pPr>
        <w:ind w:left="2496" w:hanging="360"/>
      </w:pPr>
      <w:rPr>
        <w:rFonts w:hint="default"/>
      </w:r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7EF5D14"/>
    <w:multiLevelType w:val="hybridMultilevel"/>
    <w:tmpl w:val="1BBED1AA"/>
    <w:lvl w:ilvl="0" w:tplc="B72A6196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E462343"/>
    <w:multiLevelType w:val="hybridMultilevel"/>
    <w:tmpl w:val="FB9E95B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E961D70"/>
    <w:multiLevelType w:val="hybridMultilevel"/>
    <w:tmpl w:val="F6E6734C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F276150"/>
    <w:multiLevelType w:val="hybridMultilevel"/>
    <w:tmpl w:val="FDF2F2A6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FE37C9D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37A375F"/>
    <w:multiLevelType w:val="hybridMultilevel"/>
    <w:tmpl w:val="4A96A91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855071B"/>
    <w:multiLevelType w:val="hybridMultilevel"/>
    <w:tmpl w:val="90267F36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B72A6196">
      <w:start w:val="1"/>
      <w:numFmt w:val="russianLower"/>
      <w:lvlText w:val="%2)"/>
      <w:lvlJc w:val="left"/>
      <w:pPr>
        <w:ind w:left="2496" w:hanging="360"/>
      </w:pPr>
      <w:rPr>
        <w:rFonts w:hint="default"/>
      </w:r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36A3267"/>
    <w:multiLevelType w:val="hybridMultilevel"/>
    <w:tmpl w:val="AC80414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A81AA9"/>
    <w:multiLevelType w:val="hybridMultilevel"/>
    <w:tmpl w:val="D238498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F12E7"/>
    <w:multiLevelType w:val="hybridMultilevel"/>
    <w:tmpl w:val="95823D16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E697BD8"/>
    <w:multiLevelType w:val="hybridMultilevel"/>
    <w:tmpl w:val="93409934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12E38C8"/>
    <w:multiLevelType w:val="hybridMultilevel"/>
    <w:tmpl w:val="3A40111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2A27A61"/>
    <w:multiLevelType w:val="hybridMultilevel"/>
    <w:tmpl w:val="7834D8A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30E65"/>
    <w:multiLevelType w:val="hybridMultilevel"/>
    <w:tmpl w:val="C4C44620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B72A6196">
      <w:start w:val="1"/>
      <w:numFmt w:val="russianLower"/>
      <w:lvlText w:val="%2)"/>
      <w:lvlJc w:val="left"/>
      <w:pPr>
        <w:ind w:left="2496" w:hanging="360"/>
      </w:pPr>
      <w:rPr>
        <w:rFonts w:hint="default"/>
      </w:r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DB722B0"/>
    <w:multiLevelType w:val="hybridMultilevel"/>
    <w:tmpl w:val="C92AE6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655F3"/>
    <w:multiLevelType w:val="hybridMultilevel"/>
    <w:tmpl w:val="08AACD18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35"/>
  </w:num>
  <w:num w:numId="3">
    <w:abstractNumId w:val="16"/>
  </w:num>
  <w:num w:numId="4">
    <w:abstractNumId w:val="41"/>
  </w:num>
  <w:num w:numId="5">
    <w:abstractNumId w:val="10"/>
  </w:num>
  <w:num w:numId="6">
    <w:abstractNumId w:val="39"/>
  </w:num>
  <w:num w:numId="7">
    <w:abstractNumId w:val="17"/>
  </w:num>
  <w:num w:numId="8">
    <w:abstractNumId w:val="29"/>
  </w:num>
  <w:num w:numId="9">
    <w:abstractNumId w:val="1"/>
  </w:num>
  <w:num w:numId="10">
    <w:abstractNumId w:val="31"/>
  </w:num>
  <w:num w:numId="11">
    <w:abstractNumId w:val="22"/>
  </w:num>
  <w:num w:numId="12">
    <w:abstractNumId w:val="24"/>
  </w:num>
  <w:num w:numId="13">
    <w:abstractNumId w:val="2"/>
  </w:num>
  <w:num w:numId="14">
    <w:abstractNumId w:val="14"/>
  </w:num>
  <w:num w:numId="15">
    <w:abstractNumId w:val="36"/>
  </w:num>
  <w:num w:numId="16">
    <w:abstractNumId w:val="6"/>
  </w:num>
  <w:num w:numId="17">
    <w:abstractNumId w:val="11"/>
  </w:num>
  <w:num w:numId="18">
    <w:abstractNumId w:val="9"/>
  </w:num>
  <w:num w:numId="19">
    <w:abstractNumId w:val="18"/>
  </w:num>
  <w:num w:numId="20">
    <w:abstractNumId w:val="8"/>
  </w:num>
  <w:num w:numId="21">
    <w:abstractNumId w:val="5"/>
  </w:num>
  <w:num w:numId="22">
    <w:abstractNumId w:val="12"/>
  </w:num>
  <w:num w:numId="23">
    <w:abstractNumId w:val="7"/>
  </w:num>
  <w:num w:numId="24">
    <w:abstractNumId w:val="15"/>
  </w:num>
  <w:num w:numId="25">
    <w:abstractNumId w:val="13"/>
  </w:num>
  <w:num w:numId="26">
    <w:abstractNumId w:val="27"/>
  </w:num>
  <w:num w:numId="27">
    <w:abstractNumId w:val="23"/>
  </w:num>
  <w:num w:numId="28">
    <w:abstractNumId w:val="33"/>
  </w:num>
  <w:num w:numId="29">
    <w:abstractNumId w:val="40"/>
  </w:num>
  <w:num w:numId="30">
    <w:abstractNumId w:val="26"/>
  </w:num>
  <w:num w:numId="31">
    <w:abstractNumId w:val="30"/>
  </w:num>
  <w:num w:numId="32">
    <w:abstractNumId w:val="25"/>
  </w:num>
  <w:num w:numId="33">
    <w:abstractNumId w:val="4"/>
  </w:num>
  <w:num w:numId="34">
    <w:abstractNumId w:val="28"/>
  </w:num>
  <w:num w:numId="35">
    <w:abstractNumId w:val="37"/>
  </w:num>
  <w:num w:numId="36">
    <w:abstractNumId w:val="0"/>
  </w:num>
  <w:num w:numId="37">
    <w:abstractNumId w:val="20"/>
  </w:num>
  <w:num w:numId="38">
    <w:abstractNumId w:val="3"/>
  </w:num>
  <w:num w:numId="39">
    <w:abstractNumId w:val="32"/>
  </w:num>
  <w:num w:numId="40">
    <w:abstractNumId w:val="38"/>
  </w:num>
  <w:num w:numId="41">
    <w:abstractNumId w:val="19"/>
  </w:num>
  <w:num w:numId="42">
    <w:abstractNumId w:val="4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86"/>
    <w:rsid w:val="00057887"/>
    <w:rsid w:val="000E2C80"/>
    <w:rsid w:val="001A38D3"/>
    <w:rsid w:val="001C55DC"/>
    <w:rsid w:val="001F78A6"/>
    <w:rsid w:val="00252B08"/>
    <w:rsid w:val="00391884"/>
    <w:rsid w:val="003961CF"/>
    <w:rsid w:val="003E01DF"/>
    <w:rsid w:val="00437A20"/>
    <w:rsid w:val="004618DC"/>
    <w:rsid w:val="0047329D"/>
    <w:rsid w:val="00500CD6"/>
    <w:rsid w:val="005151F4"/>
    <w:rsid w:val="0059639E"/>
    <w:rsid w:val="005C26ED"/>
    <w:rsid w:val="005E4495"/>
    <w:rsid w:val="006517A0"/>
    <w:rsid w:val="00733F86"/>
    <w:rsid w:val="00802D3F"/>
    <w:rsid w:val="00815AB0"/>
    <w:rsid w:val="008754FC"/>
    <w:rsid w:val="008E4CFC"/>
    <w:rsid w:val="00906972"/>
    <w:rsid w:val="0093041B"/>
    <w:rsid w:val="00940F85"/>
    <w:rsid w:val="009419BF"/>
    <w:rsid w:val="00957044"/>
    <w:rsid w:val="00964516"/>
    <w:rsid w:val="009A445E"/>
    <w:rsid w:val="009D4C3D"/>
    <w:rsid w:val="00A24B43"/>
    <w:rsid w:val="00AC6EB1"/>
    <w:rsid w:val="00AD0223"/>
    <w:rsid w:val="00B518FD"/>
    <w:rsid w:val="00BB6747"/>
    <w:rsid w:val="00BC1225"/>
    <w:rsid w:val="00CA0EC1"/>
    <w:rsid w:val="00CB091C"/>
    <w:rsid w:val="00CE41E1"/>
    <w:rsid w:val="00D12356"/>
    <w:rsid w:val="00D4686A"/>
    <w:rsid w:val="00E67A8C"/>
    <w:rsid w:val="00ED690E"/>
    <w:rsid w:val="00EE4A6F"/>
    <w:rsid w:val="00F677E6"/>
    <w:rsid w:val="00F70293"/>
    <w:rsid w:val="00F932CE"/>
    <w:rsid w:val="00F97694"/>
    <w:rsid w:val="00F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947F8-ADE8-4BE9-AAEF-F56FF2BE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F86"/>
    <w:rPr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6517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9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1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733F8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733F8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733F86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1">
    <w:name w:val="Заголовок 1 Знак"/>
    <w:basedOn w:val="a0"/>
    <w:link w:val="10"/>
    <w:uiPriority w:val="9"/>
    <w:rsid w:val="006517A0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96451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918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918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numbering" w:customStyle="1" w:styleId="1">
    <w:name w:val="Стиль1"/>
    <w:uiPriority w:val="99"/>
    <w:rsid w:val="00906972"/>
    <w:pPr>
      <w:numPr>
        <w:numId w:val="16"/>
      </w:numPr>
    </w:pPr>
  </w:style>
  <w:style w:type="paragraph" w:styleId="a4">
    <w:name w:val="TOC Heading"/>
    <w:basedOn w:val="10"/>
    <w:next w:val="a"/>
    <w:uiPriority w:val="39"/>
    <w:unhideWhenUsed/>
    <w:qFormat/>
    <w:rsid w:val="00437A20"/>
    <w:pPr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uk-UA"/>
    </w:rPr>
  </w:style>
  <w:style w:type="paragraph" w:styleId="13">
    <w:name w:val="toc 1"/>
    <w:basedOn w:val="a"/>
    <w:next w:val="a"/>
    <w:autoRedefine/>
    <w:uiPriority w:val="39"/>
    <w:unhideWhenUsed/>
    <w:rsid w:val="001A38D3"/>
    <w:pPr>
      <w:tabs>
        <w:tab w:val="right" w:leader="dot" w:pos="906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A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37A20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437A2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41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419BF"/>
    <w:rPr>
      <w:lang w:val="ru-RU"/>
    </w:rPr>
  </w:style>
  <w:style w:type="paragraph" w:styleId="a8">
    <w:name w:val="footer"/>
    <w:basedOn w:val="a"/>
    <w:link w:val="a9"/>
    <w:uiPriority w:val="99"/>
    <w:unhideWhenUsed/>
    <w:rsid w:val="00941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419B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1134-9AAF-4B62-BC5D-33B296AB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2633</Words>
  <Characters>1501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Снагощенко Данил</dc:creator>
  <cp:keywords/>
  <dc:description/>
  <cp:lastModifiedBy>Снагощенко Данил</cp:lastModifiedBy>
  <cp:revision>7</cp:revision>
  <cp:lastPrinted>2016-10-27T00:22:00Z</cp:lastPrinted>
  <dcterms:created xsi:type="dcterms:W3CDTF">2016-10-26T20:40:00Z</dcterms:created>
  <dcterms:modified xsi:type="dcterms:W3CDTF">2016-12-05T23:24:00Z</dcterms:modified>
</cp:coreProperties>
</file>