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885" w:type="dxa"/>
        <w:tblLook w:val="04A0"/>
      </w:tblPr>
      <w:tblGrid>
        <w:gridCol w:w="2978"/>
        <w:gridCol w:w="3402"/>
        <w:gridCol w:w="3969"/>
      </w:tblGrid>
      <w:tr w:rsidR="00D719D6" w:rsidRPr="00D719D6" w:rsidTr="00D719D6">
        <w:tc>
          <w:tcPr>
            <w:tcW w:w="2978" w:type="dxa"/>
          </w:tcPr>
          <w:p w:rsidR="00D719D6" w:rsidRPr="00D719D6" w:rsidRDefault="00D719D6" w:rsidP="00D719D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19D6">
              <w:rPr>
                <w:rFonts w:ascii="Times New Roman" w:hAnsi="Times New Roman" w:cs="Times New Roman"/>
                <w:b/>
                <w:sz w:val="28"/>
              </w:rPr>
              <w:t>Тестирование</w:t>
            </w:r>
          </w:p>
        </w:tc>
        <w:tc>
          <w:tcPr>
            <w:tcW w:w="3402" w:type="dxa"/>
          </w:tcPr>
          <w:p w:rsidR="00D719D6" w:rsidRPr="00D719D6" w:rsidRDefault="00D719D6" w:rsidP="00D719D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19D6">
              <w:rPr>
                <w:rFonts w:ascii="Times New Roman" w:hAnsi="Times New Roman" w:cs="Times New Roman"/>
                <w:b/>
                <w:sz w:val="28"/>
              </w:rPr>
              <w:t>Контроль качества (QC)</w:t>
            </w:r>
          </w:p>
        </w:tc>
        <w:tc>
          <w:tcPr>
            <w:tcW w:w="3969" w:type="dxa"/>
          </w:tcPr>
          <w:p w:rsidR="00D719D6" w:rsidRPr="00D719D6" w:rsidRDefault="00D719D6" w:rsidP="00D719D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19D6">
              <w:rPr>
                <w:rFonts w:ascii="Times New Roman" w:hAnsi="Times New Roman" w:cs="Times New Roman"/>
                <w:b/>
                <w:sz w:val="28"/>
                <w:shd w:val="clear" w:color="auto" w:fill="FFFFFF"/>
              </w:rPr>
              <w:t>Обеспечение качества (QA)</w:t>
            </w:r>
          </w:p>
        </w:tc>
      </w:tr>
      <w:tr w:rsidR="00D719D6" w:rsidRPr="00D719D6" w:rsidTr="00D719D6">
        <w:tc>
          <w:tcPr>
            <w:tcW w:w="2978" w:type="dxa"/>
          </w:tcPr>
          <w:p w:rsidR="00D719D6" w:rsidRPr="00D719D6" w:rsidRDefault="00876A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Процесс выполнение тестов, описанных в тестовой документации и локализация дефектов.</w:t>
            </w:r>
          </w:p>
        </w:tc>
        <w:tc>
          <w:tcPr>
            <w:tcW w:w="3402" w:type="dxa"/>
          </w:tcPr>
          <w:p w:rsidR="00D719D6" w:rsidRPr="00D719D6" w:rsidRDefault="00876A17" w:rsidP="00876A17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Процесс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направленный на контроль текущего качества продукта и сравнение его с задуманными характеристиками.</w:t>
            </w:r>
          </w:p>
        </w:tc>
        <w:tc>
          <w:tcPr>
            <w:tcW w:w="3969" w:type="dxa"/>
          </w:tcPr>
          <w:p w:rsidR="00D719D6" w:rsidRPr="00D719D6" w:rsidRDefault="006E2D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Процесс, который решает более глобальные задачи, анализируя работу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специалиста по контролю</w:t>
            </w:r>
            <w:r w:rsidR="008402B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качества, в случае возникновения</w:t>
            </w:r>
            <w:r w:rsidR="008402B1">
              <w:rPr>
                <w:rFonts w:ascii="Times New Roman" w:hAnsi="Times New Roman" w:cs="Times New Roman"/>
                <w:sz w:val="28"/>
              </w:rPr>
              <w:t xml:space="preserve"> проблем, специалист по обеспечению</w:t>
            </w:r>
            <w:r>
              <w:rPr>
                <w:rFonts w:ascii="Times New Roman" w:hAnsi="Times New Roman" w:cs="Times New Roman"/>
                <w:sz w:val="28"/>
              </w:rPr>
              <w:t xml:space="preserve"> качества находит пути решения проблемы и не дает ей повлиять на качество продукта.</w:t>
            </w:r>
          </w:p>
        </w:tc>
      </w:tr>
      <w:tr w:rsidR="00D719D6" w:rsidRPr="00D719D6" w:rsidTr="00D719D6">
        <w:tc>
          <w:tcPr>
            <w:tcW w:w="2978" w:type="dxa"/>
          </w:tcPr>
          <w:p w:rsidR="00D719D6" w:rsidRPr="00D719D6" w:rsidRDefault="00876A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отвечает за качество продукта или процесса.</w:t>
            </w:r>
          </w:p>
        </w:tc>
        <w:tc>
          <w:tcPr>
            <w:tcW w:w="3402" w:type="dxa"/>
          </w:tcPr>
          <w:p w:rsidR="00D719D6" w:rsidRPr="00D719D6" w:rsidRDefault="00876A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Отвечает за качество продукта.</w:t>
            </w:r>
          </w:p>
        </w:tc>
        <w:tc>
          <w:tcPr>
            <w:tcW w:w="3969" w:type="dxa"/>
          </w:tcPr>
          <w:p w:rsidR="00D719D6" w:rsidRPr="00D719D6" w:rsidRDefault="008402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Отвечает за качество построение процесса.</w:t>
            </w:r>
          </w:p>
        </w:tc>
      </w:tr>
    </w:tbl>
    <w:p w:rsidR="00D53AB7" w:rsidRDefault="00D53AB7"/>
    <w:sectPr w:rsidR="00D53AB7" w:rsidSect="00D5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19D6"/>
    <w:rsid w:val="006E2D11"/>
    <w:rsid w:val="008402B1"/>
    <w:rsid w:val="00876A17"/>
    <w:rsid w:val="00D53AB7"/>
    <w:rsid w:val="00D719D6"/>
    <w:rsid w:val="00EE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AB7"/>
  </w:style>
  <w:style w:type="paragraph" w:styleId="1">
    <w:name w:val="heading 1"/>
    <w:basedOn w:val="a"/>
    <w:next w:val="a"/>
    <w:link w:val="10"/>
    <w:uiPriority w:val="9"/>
    <w:qFormat/>
    <w:rsid w:val="00D71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71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1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2020-09-28T16:26:00Z</dcterms:created>
  <dcterms:modified xsi:type="dcterms:W3CDTF">2020-09-28T18:03:00Z</dcterms:modified>
</cp:coreProperties>
</file>