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963010" w14:textId="77777777" w:rsidR="00613DF0" w:rsidRPr="00613DF0" w:rsidRDefault="00613DF0" w:rsidP="00613DF0">
      <w:pPr>
        <w:pStyle w:val="1"/>
        <w:rPr>
          <w:lang w:val="ru-RU"/>
        </w:rPr>
      </w:pPr>
      <w:r w:rsidRPr="00613DF0">
        <w:rPr>
          <w:lang w:val="ru-RU"/>
        </w:rPr>
        <w:t>Кейс 14. НМРЛ (</w:t>
      </w:r>
      <w:r>
        <w:t>C</w:t>
      </w:r>
      <w:r w:rsidRPr="00613DF0">
        <w:rPr>
          <w:lang w:val="ru-RU"/>
        </w:rPr>
        <w:t xml:space="preserve">34), </w:t>
      </w:r>
      <w:r>
        <w:t>ALK</w:t>
      </w:r>
      <w:r w:rsidRPr="00613DF0">
        <w:rPr>
          <w:lang w:val="ru-RU"/>
        </w:rPr>
        <w:t>+ аденокарцинома, метастазы в ЦНС</w:t>
      </w:r>
    </w:p>
    <w:p w14:paraId="22BEA144" w14:textId="77777777" w:rsidR="00613DF0" w:rsidRDefault="00613DF0" w:rsidP="00613DF0">
      <w:pPr>
        <w:pStyle w:val="21"/>
      </w:pPr>
      <w:r>
        <w:t>Паспортная часть</w:t>
      </w:r>
    </w:p>
    <w:p w14:paraId="063D842D" w14:textId="77777777" w:rsidR="00613DF0" w:rsidRDefault="00613DF0" w:rsidP="00613DF0">
      <w:r>
        <w:t>ФИО: Пациентка В., 33 года</w:t>
      </w:r>
    </w:p>
    <w:p w14:paraId="010456FE" w14:textId="77777777" w:rsidR="00613DF0" w:rsidRDefault="00613DF0" w:rsidP="00613DF0">
      <w:r>
        <w:t>Дата рождения: 01.04.1992</w:t>
      </w:r>
    </w:p>
    <w:p w14:paraId="1E89FAEF" w14:textId="77777777" w:rsidR="00613DF0" w:rsidRDefault="00613DF0" w:rsidP="00613DF0">
      <w:r>
        <w:t>Пол: женский</w:t>
      </w:r>
    </w:p>
    <w:p w14:paraId="2E6C6031" w14:textId="77777777" w:rsidR="00613DF0" w:rsidRDefault="00613DF0" w:rsidP="00613DF0">
      <w:pPr>
        <w:pStyle w:val="21"/>
      </w:pPr>
      <w:r>
        <w:t>Сопутствующие заболевания и аллергологический анамнез</w:t>
      </w:r>
    </w:p>
    <w:p w14:paraId="0EB31414" w14:textId="77777777" w:rsidR="00613DF0" w:rsidRDefault="00613DF0" w:rsidP="00613DF0">
      <w:r>
        <w:t>Сопутствующие заболевания:</w:t>
      </w:r>
    </w:p>
    <w:p w14:paraId="0715FE0D" w14:textId="77777777" w:rsidR="00613DF0" w:rsidRDefault="00613DF0" w:rsidP="00613DF0">
      <w:pPr>
        <w:pStyle w:val="a0"/>
        <w:spacing w:after="120"/>
      </w:pPr>
      <w:r>
        <w:rPr>
          <w:rFonts w:ascii="Times New Roman" w:eastAsia="Times New Roman" w:hAnsi="Times New Roman"/>
        </w:rPr>
        <w:t>Железодефицитная анемия (легкая).</w:t>
      </w:r>
    </w:p>
    <w:p w14:paraId="71BFEC15" w14:textId="77777777" w:rsidR="00613DF0" w:rsidRDefault="00613DF0" w:rsidP="00613DF0">
      <w:r>
        <w:t>Аллергии/непереносимость:</w:t>
      </w:r>
    </w:p>
    <w:p w14:paraId="6AD0E264" w14:textId="77777777" w:rsidR="00613DF0" w:rsidRDefault="00613DF0" w:rsidP="00613DF0">
      <w:pPr>
        <w:pStyle w:val="a0"/>
        <w:spacing w:after="120"/>
      </w:pPr>
      <w:r>
        <w:rPr>
          <w:rFonts w:ascii="Times New Roman" w:eastAsia="Times New Roman" w:hAnsi="Times New Roman"/>
        </w:rPr>
        <w:t>Контраст - бронхоспазм (премедикация).</w:t>
      </w:r>
    </w:p>
    <w:p w14:paraId="6A8A0931" w14:textId="77777777" w:rsidR="00613DF0" w:rsidRDefault="00613DF0" w:rsidP="00613DF0">
      <w:pPr>
        <w:pStyle w:val="21"/>
      </w:pPr>
      <w:r>
        <w:t>Диагноз</w:t>
      </w:r>
    </w:p>
    <w:p w14:paraId="4C8F882C" w14:textId="77777777" w:rsidR="00613DF0" w:rsidRDefault="00613DF0" w:rsidP="00613DF0">
      <w:r>
        <w:t>C34.1 Аденокарцинома правого лёгкого, стадия IV (mts в мозг и кости).</w:t>
      </w:r>
    </w:p>
    <w:p w14:paraId="3967E4FD" w14:textId="77777777" w:rsidR="00613DF0" w:rsidRDefault="00613DF0" w:rsidP="00613DF0">
      <w:pPr>
        <w:pStyle w:val="21"/>
      </w:pPr>
      <w:r>
        <w:t>Биомаркеры и молекулярно-генетические данные (фрагменты)</w:t>
      </w:r>
    </w:p>
    <w:p w14:paraId="61C8920E" w14:textId="77777777" w:rsidR="00613DF0" w:rsidRDefault="00613DF0" w:rsidP="00613DF0">
      <w:pPr>
        <w:pStyle w:val="a0"/>
        <w:spacing w:after="120"/>
      </w:pPr>
      <w:r>
        <w:rPr>
          <w:rFonts w:ascii="Times New Roman" w:eastAsia="Times New Roman" w:hAnsi="Times New Roman"/>
        </w:rPr>
        <w:t>ALK: перестройка (ALK fusion) - положительный.</w:t>
      </w:r>
    </w:p>
    <w:p w14:paraId="6697FC40" w14:textId="77777777" w:rsidR="00613DF0" w:rsidRDefault="00613DF0" w:rsidP="00613DF0">
      <w:pPr>
        <w:pStyle w:val="a0"/>
        <w:spacing w:after="120"/>
      </w:pPr>
      <w:r>
        <w:rPr>
          <w:rFonts w:ascii="Times New Roman" w:eastAsia="Times New Roman" w:hAnsi="Times New Roman"/>
        </w:rPr>
        <w:t>EGFR: мутации не обнаружены.</w:t>
      </w:r>
    </w:p>
    <w:p w14:paraId="6FB502EE" w14:textId="77777777" w:rsidR="00613DF0" w:rsidRDefault="00613DF0" w:rsidP="00613DF0">
      <w:pPr>
        <w:pStyle w:val="a0"/>
        <w:spacing w:after="120"/>
      </w:pPr>
      <w:r>
        <w:rPr>
          <w:rFonts w:ascii="Times New Roman" w:eastAsia="Times New Roman" w:hAnsi="Times New Roman"/>
        </w:rPr>
        <w:t>ROS1: отрицательный.</w:t>
      </w:r>
    </w:p>
    <w:p w14:paraId="0E3E62F1" w14:textId="77777777" w:rsidR="00613DF0" w:rsidRDefault="00613DF0" w:rsidP="00613DF0">
      <w:pPr>
        <w:pStyle w:val="a0"/>
        <w:spacing w:after="120"/>
      </w:pPr>
      <w:r>
        <w:rPr>
          <w:rFonts w:ascii="Times New Roman" w:eastAsia="Times New Roman" w:hAnsi="Times New Roman"/>
        </w:rPr>
        <w:t>PD-L1: TPS=5%.</w:t>
      </w:r>
    </w:p>
    <w:p w14:paraId="0A668268" w14:textId="77777777" w:rsidR="00613DF0" w:rsidRDefault="00613DF0" w:rsidP="00613DF0">
      <w:pPr>
        <w:pStyle w:val="21"/>
      </w:pPr>
      <w:r>
        <w:t>Фрагменты выписки / консультаций / протоколов (свободный текст)</w:t>
      </w:r>
    </w:p>
    <w:p w14:paraId="19A594DE" w14:textId="77777777" w:rsidR="00613DF0" w:rsidRDefault="00613DF0" w:rsidP="00613DF0">
      <w:pPr>
        <w:jc w:val="both"/>
      </w:pPr>
      <w:r>
        <w:t>Анамнез:</w:t>
      </w:r>
      <w:r>
        <w:br/>
        <w:t>Кашель и одышка 01.2025. КТ ОГК: опухоль верхней доли справа 3.2 см, множественные очаги.</w:t>
      </w:r>
      <w:r>
        <w:br/>
        <w:t>Биопсия: аденокарцинома. МГИ: ALK+ (FISH), EGFR-.</w:t>
      </w:r>
    </w:p>
    <w:p w14:paraId="004CCE43" w14:textId="77777777" w:rsidR="00613DF0" w:rsidRDefault="00613DF0" w:rsidP="00613DF0">
      <w:pPr>
        <w:jc w:val="both"/>
      </w:pPr>
      <w:r>
        <w:t>Лечение:</w:t>
      </w:r>
      <w:r>
        <w:br/>
        <w:t>1 линия (02.2025-...): алектиниб 600 мг 2 раза/сут.</w:t>
      </w:r>
      <w:r>
        <w:br/>
        <w:t>МРТ головного мозга 03.2025: множественные mts до 8 мм - стереотаксическая ЛТ (3 фракции по 8 Гр).</w:t>
      </w:r>
      <w:r>
        <w:br/>
        <w:t>Контроль 08.2025: частичный ответ.</w:t>
      </w:r>
      <w:r>
        <w:br/>
        <w:t>Прогрессирование 12.2025: новые очаги в ЦНС.</w:t>
      </w:r>
      <w:r>
        <w:br/>
        <w:t>2 линия (01.2026-...): лорлатиниб 100 мг/сут. Неврологические побочные эффекты 1 ст., гиперлипидемия.</w:t>
      </w:r>
    </w:p>
    <w:p w14:paraId="1D918A01" w14:textId="77777777" w:rsidR="00613DF0" w:rsidRDefault="00613DF0" w:rsidP="00613DF0">
      <w:pPr>
        <w:jc w:val="both"/>
      </w:pPr>
      <w:r>
        <w:t>Сопутствующая терапия: статины, антиконвульсанты по показаниям.</w:t>
      </w:r>
    </w:p>
    <w:p w14:paraId="75570DFB" w14:textId="6E5E9C11" w:rsidR="00AC2525" w:rsidRPr="00613DF0" w:rsidRDefault="00AC2525" w:rsidP="00613DF0"/>
    <w:sectPr w:rsidR="00AC2525" w:rsidRPr="00613DF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13535196">
    <w:abstractNumId w:val="8"/>
  </w:num>
  <w:num w:numId="2" w16cid:durableId="1129082323">
    <w:abstractNumId w:val="6"/>
  </w:num>
  <w:num w:numId="3" w16cid:durableId="1434280650">
    <w:abstractNumId w:val="5"/>
  </w:num>
  <w:num w:numId="4" w16cid:durableId="591207889">
    <w:abstractNumId w:val="4"/>
  </w:num>
  <w:num w:numId="5" w16cid:durableId="53429772">
    <w:abstractNumId w:val="7"/>
  </w:num>
  <w:num w:numId="6" w16cid:durableId="2065130100">
    <w:abstractNumId w:val="3"/>
  </w:num>
  <w:num w:numId="7" w16cid:durableId="456408978">
    <w:abstractNumId w:val="2"/>
  </w:num>
  <w:num w:numId="8" w16cid:durableId="784617376">
    <w:abstractNumId w:val="1"/>
  </w:num>
  <w:num w:numId="9" w16cid:durableId="17780614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C3894"/>
    <w:rsid w:val="00613DF0"/>
    <w:rsid w:val="00AA1D8D"/>
    <w:rsid w:val="00AC2525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418AD5A"/>
  <w14:defaultImageDpi w14:val="300"/>
  <w15:docId w15:val="{273BA157-47D7-45B6-9D98-5CB72319F2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177</Words>
  <Characters>1011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1186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Анастасия</cp:lastModifiedBy>
  <cp:revision>2</cp:revision>
  <dcterms:created xsi:type="dcterms:W3CDTF">2013-12-23T23:15:00Z</dcterms:created>
  <dcterms:modified xsi:type="dcterms:W3CDTF">2026-02-22T11:56:00Z</dcterms:modified>
  <cp:category/>
</cp:coreProperties>
</file>