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06E1" w14:textId="77777777" w:rsidR="005D0B2C" w:rsidRDefault="005D0B2C" w:rsidP="005D0B2C">
      <w:pPr>
        <w:pStyle w:val="1"/>
      </w:pPr>
      <w:r>
        <w:t>Кейс 15. НМРЛ (C34), KRAS G12C, PD-L1 TPS=70%, терапия пембролизумабом и соторасибом</w:t>
      </w:r>
    </w:p>
    <w:p w14:paraId="7E04C9C4" w14:textId="77777777" w:rsidR="005D0B2C" w:rsidRPr="005D0B2C" w:rsidRDefault="005D0B2C" w:rsidP="005D0B2C">
      <w:pPr>
        <w:pStyle w:val="21"/>
        <w:rPr>
          <w:lang w:val="ru-RU"/>
        </w:rPr>
      </w:pPr>
      <w:r w:rsidRPr="005D0B2C">
        <w:rPr>
          <w:lang w:val="ru-RU"/>
        </w:rPr>
        <w:t>Паспортная часть</w:t>
      </w:r>
    </w:p>
    <w:p w14:paraId="18BD50DA" w14:textId="77777777" w:rsidR="005D0B2C" w:rsidRPr="005D0B2C" w:rsidRDefault="005D0B2C" w:rsidP="005D0B2C">
      <w:pPr>
        <w:rPr>
          <w:lang w:val="ru-RU"/>
        </w:rPr>
      </w:pPr>
      <w:r w:rsidRPr="005D0B2C">
        <w:rPr>
          <w:lang w:val="ru-RU"/>
        </w:rPr>
        <w:t>ФИО: Пациент З., 65 лет</w:t>
      </w:r>
    </w:p>
    <w:p w14:paraId="31D37D5C" w14:textId="77777777" w:rsidR="005D0B2C" w:rsidRPr="005D0B2C" w:rsidRDefault="005D0B2C" w:rsidP="005D0B2C">
      <w:pPr>
        <w:rPr>
          <w:lang w:val="ru-RU"/>
        </w:rPr>
      </w:pPr>
      <w:r w:rsidRPr="005D0B2C">
        <w:rPr>
          <w:lang w:val="ru-RU"/>
        </w:rPr>
        <w:t>Дата рождения: 17.07.1960</w:t>
      </w:r>
    </w:p>
    <w:p w14:paraId="197CF4D0" w14:textId="77777777" w:rsidR="005D0B2C" w:rsidRPr="005D0B2C" w:rsidRDefault="005D0B2C" w:rsidP="005D0B2C">
      <w:pPr>
        <w:rPr>
          <w:lang w:val="ru-RU"/>
        </w:rPr>
      </w:pPr>
      <w:r w:rsidRPr="005D0B2C">
        <w:rPr>
          <w:lang w:val="ru-RU"/>
        </w:rPr>
        <w:t>Пол: мужской</w:t>
      </w:r>
    </w:p>
    <w:p w14:paraId="69C8807D" w14:textId="77777777" w:rsidR="005D0B2C" w:rsidRPr="005D0B2C" w:rsidRDefault="005D0B2C" w:rsidP="005D0B2C">
      <w:pPr>
        <w:pStyle w:val="21"/>
        <w:rPr>
          <w:lang w:val="ru-RU"/>
        </w:rPr>
      </w:pPr>
      <w:r w:rsidRPr="005D0B2C">
        <w:rPr>
          <w:lang w:val="ru-RU"/>
        </w:rPr>
        <w:t>Сопутствующие заболевания и аллергологический анамнез</w:t>
      </w:r>
    </w:p>
    <w:p w14:paraId="4BF62CB4" w14:textId="77777777" w:rsidR="005D0B2C" w:rsidRDefault="005D0B2C" w:rsidP="005D0B2C">
      <w:r>
        <w:t>Сопутствующие заболевания:</w:t>
      </w:r>
    </w:p>
    <w:p w14:paraId="3E1DC171" w14:textId="77777777" w:rsidR="005D0B2C" w:rsidRDefault="005D0B2C" w:rsidP="005D0B2C">
      <w:pPr>
        <w:pStyle w:val="a0"/>
        <w:spacing w:after="120"/>
      </w:pPr>
      <w:r>
        <w:rPr>
          <w:rFonts w:ascii="Times New Roman" w:eastAsia="Times New Roman" w:hAnsi="Times New Roman"/>
        </w:rPr>
        <w:t>ХОБЛ, эмфизема.</w:t>
      </w:r>
    </w:p>
    <w:p w14:paraId="1692F3E7" w14:textId="77777777" w:rsidR="005D0B2C" w:rsidRDefault="005D0B2C" w:rsidP="005D0B2C">
      <w:pPr>
        <w:pStyle w:val="a0"/>
        <w:spacing w:after="120"/>
      </w:pPr>
      <w:r>
        <w:rPr>
          <w:rFonts w:ascii="Times New Roman" w:eastAsia="Times New Roman" w:hAnsi="Times New Roman"/>
        </w:rPr>
        <w:t>Артериальная гипертензия.</w:t>
      </w:r>
    </w:p>
    <w:p w14:paraId="1EA3B552" w14:textId="77777777" w:rsidR="005D0B2C" w:rsidRDefault="005D0B2C" w:rsidP="005D0B2C">
      <w:r>
        <w:t>Аллергии/непереносимость:</w:t>
      </w:r>
    </w:p>
    <w:p w14:paraId="096FBA72" w14:textId="77777777" w:rsidR="005D0B2C" w:rsidRDefault="005D0B2C" w:rsidP="005D0B2C">
      <w:pPr>
        <w:pStyle w:val="a0"/>
        <w:spacing w:after="120"/>
      </w:pPr>
      <w:r>
        <w:rPr>
          <w:rFonts w:ascii="Times New Roman" w:eastAsia="Times New Roman" w:hAnsi="Times New Roman"/>
        </w:rPr>
        <w:t>Паклитаксел - зуд/сыпь (купировано).</w:t>
      </w:r>
    </w:p>
    <w:p w14:paraId="1E506EF9" w14:textId="77777777" w:rsidR="005D0B2C" w:rsidRDefault="005D0B2C" w:rsidP="005D0B2C">
      <w:pPr>
        <w:pStyle w:val="21"/>
      </w:pPr>
      <w:r>
        <w:t>Диагноз</w:t>
      </w:r>
    </w:p>
    <w:p w14:paraId="0EBE0BD8" w14:textId="77777777" w:rsidR="005D0B2C" w:rsidRPr="005D0B2C" w:rsidRDefault="005D0B2C" w:rsidP="005D0B2C">
      <w:pPr>
        <w:rPr>
          <w:lang w:val="ru-RU"/>
        </w:rPr>
      </w:pPr>
      <w:r>
        <w:t>C</w:t>
      </w:r>
      <w:r w:rsidRPr="005D0B2C">
        <w:rPr>
          <w:lang w:val="ru-RU"/>
        </w:rPr>
        <w:t xml:space="preserve">34.3 Аденокарцинома нижней доли левого лёгкого, стадия </w:t>
      </w:r>
      <w:r>
        <w:t>IV</w:t>
      </w:r>
      <w:r w:rsidRPr="005D0B2C">
        <w:rPr>
          <w:lang w:val="ru-RU"/>
        </w:rPr>
        <w:t xml:space="preserve"> (</w:t>
      </w:r>
      <w:r>
        <w:t>mts</w:t>
      </w:r>
      <w:r w:rsidRPr="005D0B2C">
        <w:rPr>
          <w:lang w:val="ru-RU"/>
        </w:rPr>
        <w:t xml:space="preserve"> в надпочечник).</w:t>
      </w:r>
    </w:p>
    <w:p w14:paraId="2BD91897" w14:textId="77777777" w:rsidR="005D0B2C" w:rsidRPr="005D0B2C" w:rsidRDefault="005D0B2C" w:rsidP="005D0B2C">
      <w:pPr>
        <w:pStyle w:val="21"/>
        <w:rPr>
          <w:lang w:val="ru-RU"/>
        </w:rPr>
      </w:pPr>
      <w:r w:rsidRPr="005D0B2C">
        <w:rPr>
          <w:lang w:val="ru-RU"/>
        </w:rPr>
        <w:t>Биомаркеры и молекулярно-генетические данные (фрагменты)</w:t>
      </w:r>
    </w:p>
    <w:p w14:paraId="42911865" w14:textId="77777777" w:rsidR="005D0B2C" w:rsidRDefault="005D0B2C" w:rsidP="005D0B2C">
      <w:pPr>
        <w:pStyle w:val="a0"/>
        <w:spacing w:after="120"/>
      </w:pPr>
      <w:r>
        <w:rPr>
          <w:rFonts w:ascii="Times New Roman" w:eastAsia="Times New Roman" w:hAnsi="Times New Roman"/>
        </w:rPr>
        <w:t>KRAS G12C - обнаружено.</w:t>
      </w:r>
    </w:p>
    <w:p w14:paraId="5361B5BA" w14:textId="77777777" w:rsidR="005D0B2C" w:rsidRPr="005D0B2C" w:rsidRDefault="005D0B2C" w:rsidP="005D0B2C">
      <w:pPr>
        <w:pStyle w:val="a0"/>
        <w:spacing w:after="120"/>
        <w:rPr>
          <w:lang w:val="ru-RU"/>
        </w:rPr>
      </w:pPr>
      <w:r>
        <w:rPr>
          <w:rFonts w:ascii="Times New Roman" w:eastAsia="Times New Roman" w:hAnsi="Times New Roman"/>
        </w:rPr>
        <w:t>EGFR</w:t>
      </w:r>
      <w:r w:rsidRPr="005D0B2C">
        <w:rPr>
          <w:rFonts w:ascii="Times New Roman" w:eastAsia="Times New Roman" w:hAnsi="Times New Roman"/>
          <w:lang w:val="ru-RU"/>
        </w:rPr>
        <w:t>/</w:t>
      </w:r>
      <w:r>
        <w:rPr>
          <w:rFonts w:ascii="Times New Roman" w:eastAsia="Times New Roman" w:hAnsi="Times New Roman"/>
        </w:rPr>
        <w:t>ALK</w:t>
      </w:r>
      <w:r w:rsidRPr="005D0B2C">
        <w:rPr>
          <w:rFonts w:ascii="Times New Roman" w:eastAsia="Times New Roman" w:hAnsi="Times New Roman"/>
          <w:lang w:val="ru-RU"/>
        </w:rPr>
        <w:t>/</w:t>
      </w:r>
      <w:r>
        <w:rPr>
          <w:rFonts w:ascii="Times New Roman" w:eastAsia="Times New Roman" w:hAnsi="Times New Roman"/>
        </w:rPr>
        <w:t>ROS</w:t>
      </w:r>
      <w:r w:rsidRPr="005D0B2C">
        <w:rPr>
          <w:rFonts w:ascii="Times New Roman" w:eastAsia="Times New Roman" w:hAnsi="Times New Roman"/>
          <w:lang w:val="ru-RU"/>
        </w:rPr>
        <w:t>1: не обнаружено.</w:t>
      </w:r>
    </w:p>
    <w:p w14:paraId="66859502" w14:textId="77777777" w:rsidR="005D0B2C" w:rsidRDefault="005D0B2C" w:rsidP="005D0B2C">
      <w:pPr>
        <w:pStyle w:val="a0"/>
        <w:spacing w:after="120"/>
      </w:pPr>
      <w:r>
        <w:rPr>
          <w:rFonts w:ascii="Times New Roman" w:eastAsia="Times New Roman" w:hAnsi="Times New Roman"/>
        </w:rPr>
        <w:t>PD-L1 TPS=70%.</w:t>
      </w:r>
    </w:p>
    <w:p w14:paraId="2DB251E8" w14:textId="77777777" w:rsidR="005D0B2C" w:rsidRDefault="005D0B2C" w:rsidP="005D0B2C">
      <w:pPr>
        <w:pStyle w:val="a0"/>
        <w:spacing w:after="120"/>
      </w:pPr>
      <w:r>
        <w:rPr>
          <w:rFonts w:ascii="Times New Roman" w:eastAsia="Times New Roman" w:hAnsi="Times New Roman"/>
        </w:rPr>
        <w:t>TMB 9.5 mut/Mb.</w:t>
      </w:r>
    </w:p>
    <w:p w14:paraId="2CFD0581" w14:textId="77777777" w:rsidR="005D0B2C" w:rsidRPr="005D0B2C" w:rsidRDefault="005D0B2C" w:rsidP="005D0B2C">
      <w:pPr>
        <w:pStyle w:val="21"/>
        <w:rPr>
          <w:lang w:val="ru-RU"/>
        </w:rPr>
      </w:pPr>
      <w:r w:rsidRPr="005D0B2C">
        <w:rPr>
          <w:lang w:val="ru-RU"/>
        </w:rPr>
        <w:t>Фрагменты выписки / консультаций / протоколов (свободный текст)</w:t>
      </w:r>
    </w:p>
    <w:p w14:paraId="01C8DFA3" w14:textId="77777777" w:rsidR="005D0B2C" w:rsidRPr="005D0B2C" w:rsidRDefault="005D0B2C" w:rsidP="005D0B2C">
      <w:pPr>
        <w:jc w:val="both"/>
        <w:rPr>
          <w:lang w:val="ru-RU"/>
        </w:rPr>
      </w:pPr>
      <w:r w:rsidRPr="005D0B2C">
        <w:rPr>
          <w:lang w:val="ru-RU"/>
        </w:rPr>
        <w:t>Анамнез:</w:t>
      </w:r>
      <w:r w:rsidRPr="005D0B2C">
        <w:rPr>
          <w:lang w:val="ru-RU"/>
        </w:rPr>
        <w:br/>
        <w:t xml:space="preserve">КТ ОГК 09.2024: опухоль 4.1 см, </w:t>
      </w:r>
      <w:r>
        <w:t>mts</w:t>
      </w:r>
      <w:r w:rsidRPr="005D0B2C">
        <w:rPr>
          <w:lang w:val="ru-RU"/>
        </w:rPr>
        <w:t xml:space="preserve"> в левый надпочечник 2.2 см.</w:t>
      </w:r>
      <w:r w:rsidRPr="005D0B2C">
        <w:rPr>
          <w:lang w:val="ru-RU"/>
        </w:rPr>
        <w:br/>
        <w:t xml:space="preserve">Биопсия: аденокарцинома. МГИ: </w:t>
      </w:r>
      <w:r>
        <w:t>KRAS</w:t>
      </w:r>
      <w:r w:rsidRPr="005D0B2C">
        <w:rPr>
          <w:lang w:val="ru-RU"/>
        </w:rPr>
        <w:t xml:space="preserve"> </w:t>
      </w:r>
      <w:r>
        <w:t>G</w:t>
      </w:r>
      <w:r w:rsidRPr="005D0B2C">
        <w:rPr>
          <w:lang w:val="ru-RU"/>
        </w:rPr>
        <w:t>12</w:t>
      </w:r>
      <w:r>
        <w:t>C</w:t>
      </w:r>
      <w:r w:rsidRPr="005D0B2C">
        <w:rPr>
          <w:lang w:val="ru-RU"/>
        </w:rPr>
        <w:t xml:space="preserve">, </w:t>
      </w:r>
      <w:r>
        <w:t>PD</w:t>
      </w:r>
      <w:r w:rsidRPr="005D0B2C">
        <w:rPr>
          <w:lang w:val="ru-RU"/>
        </w:rPr>
        <w:t>-</w:t>
      </w:r>
      <w:r>
        <w:t>L</w:t>
      </w:r>
      <w:r w:rsidRPr="005D0B2C">
        <w:rPr>
          <w:lang w:val="ru-RU"/>
        </w:rPr>
        <w:t xml:space="preserve">1 </w:t>
      </w:r>
      <w:r>
        <w:t>TPS</w:t>
      </w:r>
      <w:r w:rsidRPr="005D0B2C">
        <w:rPr>
          <w:lang w:val="ru-RU"/>
        </w:rPr>
        <w:t>=70%.</w:t>
      </w:r>
    </w:p>
    <w:p w14:paraId="1238256B" w14:textId="77777777" w:rsidR="005D0B2C" w:rsidRPr="005D0B2C" w:rsidRDefault="005D0B2C" w:rsidP="005D0B2C">
      <w:pPr>
        <w:jc w:val="both"/>
        <w:rPr>
          <w:lang w:val="ru-RU"/>
        </w:rPr>
      </w:pPr>
      <w:r w:rsidRPr="005D0B2C">
        <w:rPr>
          <w:lang w:val="ru-RU"/>
        </w:rPr>
        <w:t>Лечение:</w:t>
      </w:r>
      <w:r w:rsidRPr="005D0B2C">
        <w:rPr>
          <w:lang w:val="ru-RU"/>
        </w:rPr>
        <w:br/>
        <w:t xml:space="preserve">1 линия (10.2024-05.2025): пембролизумаб 200 мг </w:t>
      </w:r>
      <w:r>
        <w:t>q</w:t>
      </w:r>
      <w:r w:rsidRPr="005D0B2C">
        <w:rPr>
          <w:lang w:val="ru-RU"/>
        </w:rPr>
        <w:t>3</w:t>
      </w:r>
      <w:r>
        <w:t>w</w:t>
      </w:r>
      <w:r w:rsidRPr="005D0B2C">
        <w:rPr>
          <w:lang w:val="ru-RU"/>
        </w:rPr>
        <w:t>, частичный ответ.</w:t>
      </w:r>
      <w:r w:rsidRPr="005D0B2C">
        <w:rPr>
          <w:lang w:val="ru-RU"/>
        </w:rPr>
        <w:br/>
        <w:t>Прогрессирование 06.2025: рост надпочечника и лёгочного очага.</w:t>
      </w:r>
      <w:r w:rsidRPr="005D0B2C">
        <w:rPr>
          <w:lang w:val="ru-RU"/>
        </w:rPr>
        <w:br/>
        <w:t>2 линия (07.2025-...): соторасиб 960 мг/сут. Побочные эффекты: диарея 1-2 ст., повышение АЛТ.</w:t>
      </w:r>
    </w:p>
    <w:p w14:paraId="0F002C01" w14:textId="77777777" w:rsidR="005D0B2C" w:rsidRPr="005D0B2C" w:rsidRDefault="005D0B2C" w:rsidP="005D0B2C">
      <w:pPr>
        <w:jc w:val="both"/>
        <w:rPr>
          <w:lang w:val="ru-RU"/>
        </w:rPr>
      </w:pPr>
      <w:r w:rsidRPr="005D0B2C">
        <w:rPr>
          <w:lang w:val="ru-RU"/>
        </w:rPr>
        <w:t>Сопутствующая терапия: ингаляторы, антигипертензивные.</w:t>
      </w:r>
    </w:p>
    <w:p w14:paraId="23881400" w14:textId="6CCF6058" w:rsidR="007626F5" w:rsidRPr="005D0B2C" w:rsidRDefault="007626F5" w:rsidP="005D0B2C">
      <w:pPr>
        <w:rPr>
          <w:lang w:val="ru-RU"/>
        </w:rPr>
      </w:pPr>
    </w:p>
    <w:sectPr w:rsidR="007626F5" w:rsidRPr="005D0B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202716">
    <w:abstractNumId w:val="8"/>
  </w:num>
  <w:num w:numId="2" w16cid:durableId="950747613">
    <w:abstractNumId w:val="6"/>
  </w:num>
  <w:num w:numId="3" w16cid:durableId="1382827520">
    <w:abstractNumId w:val="5"/>
  </w:num>
  <w:num w:numId="4" w16cid:durableId="997999611">
    <w:abstractNumId w:val="4"/>
  </w:num>
  <w:num w:numId="5" w16cid:durableId="2098599397">
    <w:abstractNumId w:val="7"/>
  </w:num>
  <w:num w:numId="6" w16cid:durableId="1826312942">
    <w:abstractNumId w:val="3"/>
  </w:num>
  <w:num w:numId="7" w16cid:durableId="1649018043">
    <w:abstractNumId w:val="2"/>
  </w:num>
  <w:num w:numId="8" w16cid:durableId="1444306533">
    <w:abstractNumId w:val="1"/>
  </w:num>
  <w:num w:numId="9" w16cid:durableId="165644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894"/>
    <w:rsid w:val="005D0B2C"/>
    <w:rsid w:val="007626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E799CB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2026-02-22T11:57:00Z</dcterms:modified>
  <cp:category/>
</cp:coreProperties>
</file>