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E0EC" w14:textId="77777777" w:rsidR="00BB0B9C" w:rsidRDefault="00BB0B9C" w:rsidP="00BB0B9C">
      <w:pPr>
        <w:pStyle w:val="1"/>
      </w:pPr>
      <w:r>
        <w:t>Кейс 17. РМЖ HER2+, последовательность THP -&gt; T-DM1 -&gt; T-DXd</w:t>
      </w:r>
    </w:p>
    <w:p w14:paraId="1250A48A" w14:textId="77777777" w:rsidR="00BB0B9C" w:rsidRDefault="00BB0B9C" w:rsidP="00BB0B9C">
      <w:pPr>
        <w:pStyle w:val="21"/>
      </w:pPr>
      <w:r>
        <w:t>Паспортная часть</w:t>
      </w:r>
    </w:p>
    <w:p w14:paraId="3AC4FDB4" w14:textId="77777777" w:rsidR="00BB0B9C" w:rsidRDefault="00BB0B9C" w:rsidP="00BB0B9C">
      <w:r>
        <w:t>ФИО: Пациентка Б., 52 года</w:t>
      </w:r>
    </w:p>
    <w:p w14:paraId="3245A561" w14:textId="77777777" w:rsidR="00BB0B9C" w:rsidRDefault="00BB0B9C" w:rsidP="00BB0B9C">
      <w:r>
        <w:t>Дата рождения: 25.12.1973</w:t>
      </w:r>
    </w:p>
    <w:p w14:paraId="34E63C8D" w14:textId="77777777" w:rsidR="00BB0B9C" w:rsidRDefault="00BB0B9C" w:rsidP="00BB0B9C">
      <w:r>
        <w:t>Пол: женский</w:t>
      </w:r>
    </w:p>
    <w:p w14:paraId="7FADBD8B" w14:textId="77777777" w:rsidR="00BB0B9C" w:rsidRDefault="00BB0B9C" w:rsidP="00BB0B9C">
      <w:pPr>
        <w:pStyle w:val="21"/>
      </w:pPr>
      <w:r>
        <w:t>Сопутствующие заболевания и аллергологический анамнез</w:t>
      </w:r>
    </w:p>
    <w:p w14:paraId="474D72E9" w14:textId="77777777" w:rsidR="00BB0B9C" w:rsidRDefault="00BB0B9C" w:rsidP="00BB0B9C">
      <w:r>
        <w:t>Сопутствующие заболевания:</w:t>
      </w:r>
    </w:p>
    <w:p w14:paraId="013E2067" w14:textId="77777777" w:rsidR="00BB0B9C" w:rsidRDefault="00BB0B9C" w:rsidP="00BB0B9C">
      <w:pPr>
        <w:pStyle w:val="a0"/>
        <w:spacing w:after="120"/>
      </w:pPr>
      <w:r>
        <w:rPr>
          <w:rFonts w:ascii="Times New Roman" w:eastAsia="Times New Roman" w:hAnsi="Times New Roman"/>
        </w:rPr>
        <w:t>Артериальная гипертензия.</w:t>
      </w:r>
    </w:p>
    <w:p w14:paraId="476DB508" w14:textId="77777777" w:rsidR="00BB0B9C" w:rsidRDefault="00BB0B9C" w:rsidP="00BB0B9C">
      <w:pPr>
        <w:pStyle w:val="a0"/>
        <w:spacing w:after="120"/>
      </w:pPr>
      <w:r>
        <w:rPr>
          <w:rFonts w:ascii="Times New Roman" w:eastAsia="Times New Roman" w:hAnsi="Times New Roman"/>
        </w:rPr>
        <w:t>Сердечная недостаточность I ФК (ФВ 55%).</w:t>
      </w:r>
    </w:p>
    <w:p w14:paraId="56C6D4CA" w14:textId="77777777" w:rsidR="00BB0B9C" w:rsidRDefault="00BB0B9C" w:rsidP="00BB0B9C">
      <w:r>
        <w:t>Аллергии/непереносимость:</w:t>
      </w:r>
    </w:p>
    <w:p w14:paraId="24DE295E" w14:textId="77777777" w:rsidR="00BB0B9C" w:rsidRDefault="00BB0B9C" w:rsidP="00BB0B9C">
      <w:pPr>
        <w:pStyle w:val="a0"/>
        <w:spacing w:after="120"/>
      </w:pPr>
      <w:r>
        <w:rPr>
          <w:rFonts w:ascii="Times New Roman" w:eastAsia="Times New Roman" w:hAnsi="Times New Roman"/>
        </w:rPr>
        <w:t>Доцетаксел - выраженная отёчность/алопеция (ожидаемая токсичность).</w:t>
      </w:r>
    </w:p>
    <w:p w14:paraId="79E5C8C5" w14:textId="77777777" w:rsidR="00BB0B9C" w:rsidRDefault="00BB0B9C" w:rsidP="00BB0B9C">
      <w:pPr>
        <w:pStyle w:val="21"/>
      </w:pPr>
      <w:r>
        <w:t>Диагноз</w:t>
      </w:r>
    </w:p>
    <w:p w14:paraId="7F5434A9" w14:textId="77777777" w:rsidR="00BB0B9C" w:rsidRDefault="00BB0B9C" w:rsidP="00BB0B9C">
      <w:r>
        <w:t>C50.2 Рак левой молочной железы, HER2 3+, стадия IV (mts в печени).</w:t>
      </w:r>
    </w:p>
    <w:p w14:paraId="5C75246A" w14:textId="77777777" w:rsidR="00BB0B9C" w:rsidRDefault="00BB0B9C" w:rsidP="00BB0B9C">
      <w:pPr>
        <w:pStyle w:val="21"/>
      </w:pPr>
      <w:r>
        <w:t>Биомаркеры и молекулярно-генетические данные (фрагменты)</w:t>
      </w:r>
    </w:p>
    <w:p w14:paraId="1502DB70" w14:textId="77777777" w:rsidR="00BB0B9C" w:rsidRDefault="00BB0B9C" w:rsidP="00BB0B9C">
      <w:pPr>
        <w:pStyle w:val="a0"/>
        <w:spacing w:after="120"/>
      </w:pPr>
      <w:r>
        <w:rPr>
          <w:rFonts w:ascii="Times New Roman" w:eastAsia="Times New Roman" w:hAnsi="Times New Roman"/>
        </w:rPr>
        <w:t>HER2 3+ (ИГХ), ER 10%, PR 0%, Ki67 35%.</w:t>
      </w:r>
    </w:p>
    <w:p w14:paraId="29A924DE" w14:textId="77777777" w:rsidR="00BB0B9C" w:rsidRDefault="00BB0B9C" w:rsidP="00BB0B9C">
      <w:pPr>
        <w:pStyle w:val="a0"/>
        <w:spacing w:after="120"/>
      </w:pPr>
      <w:r>
        <w:rPr>
          <w:rFonts w:ascii="Times New Roman" w:eastAsia="Times New Roman" w:hAnsi="Times New Roman"/>
        </w:rPr>
        <w:t>PD-L1 CPS=0.</w:t>
      </w:r>
    </w:p>
    <w:p w14:paraId="58F80F92" w14:textId="77777777" w:rsidR="00BB0B9C" w:rsidRDefault="00BB0B9C" w:rsidP="00BB0B9C">
      <w:pPr>
        <w:pStyle w:val="a0"/>
        <w:spacing w:after="120"/>
      </w:pPr>
      <w:r>
        <w:rPr>
          <w:rFonts w:ascii="Times New Roman" w:eastAsia="Times New Roman" w:hAnsi="Times New Roman"/>
        </w:rPr>
        <w:t>BRCA1/2: не обнаружено.</w:t>
      </w:r>
    </w:p>
    <w:p w14:paraId="3F7A3359" w14:textId="77777777" w:rsidR="00BB0B9C" w:rsidRDefault="00BB0B9C" w:rsidP="00BB0B9C">
      <w:pPr>
        <w:pStyle w:val="21"/>
      </w:pPr>
      <w:r>
        <w:t>Фрагменты выписки / консультаций / протоколов (свободный текст)</w:t>
      </w:r>
    </w:p>
    <w:p w14:paraId="4E10B8F8" w14:textId="77777777" w:rsidR="00BB0B9C" w:rsidRDefault="00BB0B9C" w:rsidP="00BB0B9C">
      <w:pPr>
        <w:jc w:val="both"/>
      </w:pPr>
      <w:r>
        <w:t>Анамнез:</w:t>
      </w:r>
      <w:r>
        <w:br/>
        <w:t>Диагноз 2022, первично - метастатическое поражение печени.</w:t>
      </w:r>
      <w:r>
        <w:br/>
        <w:t>Лечение:</w:t>
      </w:r>
      <w:r>
        <w:br/>
        <w:t>1 линия (2022-2023): доцетаксел + трастузумаб + пертузумаб, затем поддержка трастузумаб+пертузумаб.</w:t>
      </w:r>
      <w:r>
        <w:br/>
        <w:t>Прогрессирование 08.2024.</w:t>
      </w:r>
      <w:r>
        <w:br/>
        <w:t>2 линия (09.2024-06.2025): трастузумаб эмтанзин (T-DM1), стабилизация.</w:t>
      </w:r>
      <w:r>
        <w:br/>
        <w:t>Прогрессирование 07.2025.</w:t>
      </w:r>
      <w:r>
        <w:br/>
        <w:t>3 линия (08.2025-...): трастузумаб дерукстекан (T-DXd). Мониторинг интерстициального поражения лёгких (ИПЛ); при кашле - КТ контроль.</w:t>
      </w:r>
    </w:p>
    <w:p w14:paraId="7294E18D" w14:textId="77777777" w:rsidR="00BB0B9C" w:rsidRDefault="00BB0B9C" w:rsidP="00BB0B9C">
      <w:pPr>
        <w:jc w:val="both"/>
      </w:pPr>
      <w:r>
        <w:t>Кардиомониторинг: ЭхоКГ каждые 3 месяца.</w:t>
      </w:r>
    </w:p>
    <w:p w14:paraId="4FADC40B" w14:textId="50E74F59" w:rsidR="00F76236" w:rsidRPr="00BB0B9C" w:rsidRDefault="00F76236" w:rsidP="00BB0B9C"/>
    <w:sectPr w:rsidR="00F76236" w:rsidRPr="00BB0B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1806936">
    <w:abstractNumId w:val="8"/>
  </w:num>
  <w:num w:numId="2" w16cid:durableId="47729931">
    <w:abstractNumId w:val="6"/>
  </w:num>
  <w:num w:numId="3" w16cid:durableId="1259631442">
    <w:abstractNumId w:val="5"/>
  </w:num>
  <w:num w:numId="4" w16cid:durableId="935748891">
    <w:abstractNumId w:val="4"/>
  </w:num>
  <w:num w:numId="5" w16cid:durableId="1026826925">
    <w:abstractNumId w:val="7"/>
  </w:num>
  <w:num w:numId="6" w16cid:durableId="154348868">
    <w:abstractNumId w:val="3"/>
  </w:num>
  <w:num w:numId="7" w16cid:durableId="1074010256">
    <w:abstractNumId w:val="2"/>
  </w:num>
  <w:num w:numId="8" w16cid:durableId="1380204040">
    <w:abstractNumId w:val="1"/>
  </w:num>
  <w:num w:numId="9" w16cid:durableId="18640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894"/>
    <w:rsid w:val="00AA1D8D"/>
    <w:rsid w:val="00B47730"/>
    <w:rsid w:val="00BB0B9C"/>
    <w:rsid w:val="00CB0664"/>
    <w:rsid w:val="00F76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FFFD6C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2026-02-22T11:58:00Z</dcterms:modified>
  <cp:category/>
</cp:coreProperties>
</file>