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49E1F" w14:textId="77777777" w:rsidR="00C95C91" w:rsidRDefault="00C95C91" w:rsidP="00C95C91">
      <w:pPr>
        <w:pStyle w:val="a3"/>
        <w:spacing w:before="0" w:beforeAutospacing="0" w:after="0" w:afterAutospacing="0"/>
        <w:ind w:left="-142"/>
        <w:jc w:val="both"/>
        <w:rPr>
          <w:color w:val="000000"/>
        </w:rPr>
      </w:pPr>
      <w:r>
        <w:rPr>
          <w:color w:val="000000"/>
        </w:rPr>
        <w:t> </w:t>
      </w:r>
    </w:p>
    <w:p w14:paraId="2BC2D2D2" w14:textId="61257E24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  <w:sz w:val="18"/>
          <w:szCs w:val="18"/>
        </w:rPr>
        <w:t>ФИО:</w:t>
      </w:r>
      <w:r>
        <w:rPr>
          <w:color w:val="000000"/>
          <w:sz w:val="18"/>
          <w:szCs w:val="18"/>
        </w:rPr>
        <w:t> </w:t>
      </w:r>
      <w:r w:rsidR="000B4608">
        <w:rPr>
          <w:color w:val="000000"/>
          <w:sz w:val="20"/>
          <w:szCs w:val="20"/>
        </w:rPr>
        <w:t xml:space="preserve">Пациент </w:t>
      </w:r>
      <w:r w:rsidR="000B4608">
        <w:rPr>
          <w:color w:val="000000"/>
          <w:sz w:val="20"/>
          <w:szCs w:val="20"/>
          <w:lang w:val="en-US"/>
        </w:rPr>
        <w:t>N</w:t>
      </w:r>
      <w:r w:rsidR="000B4608" w:rsidRPr="000B4608">
        <w:rPr>
          <w:color w:val="000000"/>
          <w:sz w:val="20"/>
          <w:szCs w:val="20"/>
        </w:rPr>
        <w:t>5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               </w:t>
      </w:r>
      <w:proofErr w:type="spellStart"/>
      <w:r>
        <w:rPr>
          <w:color w:val="000000"/>
          <w:sz w:val="20"/>
          <w:szCs w:val="20"/>
        </w:rPr>
        <w:t> 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b/>
          <w:bCs/>
          <w:color w:val="000000"/>
          <w:sz w:val="20"/>
          <w:szCs w:val="20"/>
        </w:rPr>
        <w:t>Дата рождения:</w:t>
      </w:r>
      <w:r>
        <w:rPr>
          <w:color w:val="000000"/>
          <w:sz w:val="20"/>
          <w:szCs w:val="20"/>
        </w:rPr>
        <w:t> </w:t>
      </w:r>
      <w:r w:rsidR="000B4608" w:rsidRPr="000B4608">
        <w:rPr>
          <w:color w:val="000000"/>
          <w:sz w:val="20"/>
          <w:szCs w:val="20"/>
        </w:rPr>
        <w:t>01</w:t>
      </w:r>
      <w:r>
        <w:rPr>
          <w:color w:val="000000"/>
          <w:sz w:val="20"/>
          <w:szCs w:val="20"/>
        </w:rPr>
        <w:t>.0</w:t>
      </w:r>
      <w:r w:rsidR="000B4608" w:rsidRPr="000B4608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>.1973 (51 год)             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6C1E87AC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6A47B2F7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  <w:sz w:val="20"/>
          <w:szCs w:val="20"/>
        </w:rPr>
        <w:t>Диагноз:</w:t>
      </w:r>
      <w:r>
        <w:rPr>
          <w:color w:val="000000"/>
          <w:sz w:val="20"/>
          <w:szCs w:val="20"/>
        </w:rPr>
        <w:t> Рак пищеводно-желудочного перехода III ст., pT3N2M0. 4 курса ХТ, протокол XELOX с 24.03.2023 по 13.06.2023. Хирургическое лечение от 07.08.23г: операция типа Льюиса в объеме R1. 3 курса ХТ 1 линии,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капецитабин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до 22.11.23г. Прогрессирование от 06.02.24г.: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мтс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в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паратрахеальные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лимфоузлы. Хирургическое лечение от 08.11.24г: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лимфаденэктомия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надключичных и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паратрахеальных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лимфоузлов справа.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ХТТ 2 линии с 12.24г по 09.25г,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рамуцирумаб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+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паклитаксел</w:t>
      </w:r>
      <w:proofErr w:type="spellEnd"/>
      <w:r>
        <w:rPr>
          <w:color w:val="000000"/>
          <w:sz w:val="20"/>
          <w:szCs w:val="20"/>
        </w:rPr>
        <w:t>. Прогрессирование от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10.25г.</w:t>
      </w:r>
    </w:p>
    <w:p w14:paraId="5BA993B5" w14:textId="77777777" w:rsidR="00C95C91" w:rsidRDefault="00C95C91" w:rsidP="00C95C91">
      <w:pPr>
        <w:pStyle w:val="a3"/>
        <w:spacing w:before="0" w:beforeAutospacing="0" w:after="200" w:afterAutospacing="0"/>
        <w:rPr>
          <w:color w:val="000000"/>
        </w:rPr>
      </w:pPr>
      <w:r>
        <w:rPr>
          <w:color w:val="000000"/>
        </w:rPr>
        <w:t> </w:t>
      </w:r>
    </w:p>
    <w:p w14:paraId="139468C3" w14:textId="1B26C36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  <w:sz w:val="20"/>
          <w:szCs w:val="20"/>
        </w:rPr>
        <w:t>Анамнез заболевания</w:t>
      </w:r>
      <w:proofErr w:type="gramStart"/>
      <w:r>
        <w:rPr>
          <w:b/>
          <w:bCs/>
          <w:color w:val="000000"/>
          <w:sz w:val="20"/>
          <w:szCs w:val="20"/>
        </w:rPr>
        <w:t>:</w:t>
      </w:r>
      <w:r>
        <w:rPr>
          <w:rStyle w:val="apple-converted-space"/>
          <w:b/>
          <w:bCs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Обратился</w:t>
      </w:r>
      <w:proofErr w:type="gramEnd"/>
      <w:r>
        <w:rPr>
          <w:color w:val="000000"/>
          <w:sz w:val="20"/>
          <w:szCs w:val="20"/>
        </w:rPr>
        <w:t xml:space="preserve"> к врачу в феврале 2023г.</w:t>
      </w:r>
      <w:r w:rsidR="000B4608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когда появились жалобы на слабость, умеренный дискомфорт в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эпигастрии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после еды. Направлен на обследование, при котором выявлен рак кардиального отдела желудка.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Гистологически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-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аденокарцинома</w:t>
      </w:r>
      <w:proofErr w:type="spellEnd"/>
      <w:r>
        <w:rPr>
          <w:color w:val="000000"/>
          <w:sz w:val="20"/>
          <w:szCs w:val="20"/>
        </w:rPr>
        <w:t>. По данным КТ - картина рака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кардиозофагеального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перехода с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мтс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в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параэзофагеальный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л/у.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3F83CACB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По решению онкологического консилиума принято решение о проведение 4 курсов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периоперационной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ХТ по схеме XELOX.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3E07B24D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С 24.03.2023г по 13.06.2023г. проведено 4 курса химиотерапии по схеме XELOX.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485004AC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По данным КТ органов грудной клетки, брюшной полости и малого таза с в/в контрастированием: стенки проксимальной трети желудка в заднем средостении утолщены за счет опухолевой инфильтрации, вероятно, имеется переход на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нижнегрудной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отдел пищевода (по данным КТ высказаться однозначно затруднительно); за наблюдаемый период толщина измененной стенки уменьшилась, с 1,3см до 0,8см; ранее выявленные увеличенные регионарные л/узлы уменьшились в размерах, всего насчитывается около 7 узлов вдоль малой кривизны и по ходу ОПА, наиболее крупный левый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паракардиальный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узел уменьшился с 1,5см до 0,7см по короткой оси.</w:t>
      </w:r>
    </w:p>
    <w:p w14:paraId="40D00603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17.07.2023 ЭГДС: на уровне 34-35 см по задней полуокружности определяются мелкие округлые подслизистые опухолевые отсевы размерами 2-3 мм; на уровне 36 см от резцов определяется проксимальная граница циркулярной мелкобугристой опухоли; дистальная граница циркулярной мелкобугристой опухоли определяется на уровне 39 см от резцов. Z-линия в структуре опухоли четко не дифференцируется; ПОД определяется на уровне 40 см.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07837E87" w14:textId="39230330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Гистологическое исследование эндоскопического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биопсийного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материала - тубулярная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аденокарцинома</w:t>
      </w:r>
      <w:proofErr w:type="spellEnd"/>
      <w:r>
        <w:rPr>
          <w:color w:val="000000"/>
          <w:sz w:val="20"/>
          <w:szCs w:val="20"/>
        </w:rPr>
        <w:t>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5A99C7ED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5897A27E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Рентгенография органов грудной клетки от 18.07.2023 - признаки грыжи ПОД (весь пищевод + кардиальный отдел желудка определяются в грудной полости); на этом фоне рентгенологическая проксимальная граница опухолевого поражения пищевода (в виде умеренного сужения просвета) ориентировочно на уровне нижней/3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ретроперикардиального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сегмента; просвет пищевода сужен ~ на 1/3 (контраст свободно проходит через участок поражения);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супрастенотического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расширения не выявлено.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4C419BFB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18.07.2023 выполнена диагностическая лапароскопия: выход опухоли на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серозу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нет, взяты смывы.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0C09CEB8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07.08.2023г выполнена операция типа Льюиса с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эзофагопластикой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желудком в объеме R1 (латеральный край, по лимфоузлу).  Гистологическое заключение -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аденокарцинома</w:t>
      </w:r>
      <w:proofErr w:type="spellEnd"/>
      <w:r>
        <w:rPr>
          <w:color w:val="000000"/>
          <w:sz w:val="20"/>
          <w:szCs w:val="20"/>
        </w:rPr>
        <w:t>, рT3N2M0.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6F4C16D9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Рекомендовано проведение 3 курсов ХТ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капецитабином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2000 мг/м2 - 2000 мг 2 раза в сутки 1-14 дни с последующим перерывом в течение 7 дней. Лечение начато в октябре 2023г, последний курс химиотерапии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капецитабином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завершен 22.11.23г.</w:t>
      </w:r>
    </w:p>
    <w:p w14:paraId="551570E7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ИГХ от 13.04.2024 г.: статус экспрессии PD-L1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позитивный (СPS более/равно 1)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CPS=8. Her2-статус 1+,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Her2-негативный статус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аденокарциномы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желудка.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 Оценка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микросателлитной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нестабильности не проводилась.</w:t>
      </w:r>
    </w:p>
    <w:p w14:paraId="32992150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КТ ОГК от 06.02.24г: картина медиастинальной единичной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лимфаденопатии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proofErr w:type="gramStart"/>
      <w:r>
        <w:rPr>
          <w:color w:val="000000"/>
          <w:sz w:val="20"/>
          <w:szCs w:val="20"/>
        </w:rPr>
        <w:t>-  единичные</w:t>
      </w:r>
      <w:proofErr w:type="gramEnd"/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паратрахеальные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лимфоузлы справа размерами 10.5х13мм.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Пролабирование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желудка в грудную полость справа. Атеросклероз грудной аорты.</w:t>
      </w:r>
    </w:p>
    <w:p w14:paraId="379FDA45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КТ ОБП от 30.06.2024 г.: состояние после оперативного лечения по поводу c-r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кардиоэзофагеального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отдела. Умеренное утолщение стенок желудка (</w:t>
      </w:r>
      <w:proofErr w:type="spellStart"/>
      <w:r>
        <w:rPr>
          <w:color w:val="000000"/>
          <w:sz w:val="20"/>
          <w:szCs w:val="20"/>
        </w:rPr>
        <w:t>поствоспалительного</w:t>
      </w:r>
      <w:proofErr w:type="spellEnd"/>
      <w:r>
        <w:rPr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харктера</w:t>
      </w:r>
      <w:proofErr w:type="spellEnd"/>
      <w:r>
        <w:rPr>
          <w:color w:val="000000"/>
          <w:sz w:val="20"/>
          <w:szCs w:val="20"/>
        </w:rPr>
        <w:t>? требует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дообследования</w:t>
      </w:r>
      <w:proofErr w:type="spellEnd"/>
      <w:r>
        <w:rPr>
          <w:color w:val="000000"/>
          <w:sz w:val="20"/>
          <w:szCs w:val="20"/>
        </w:rPr>
        <w:t>). Умеренный выпот брюшной полости. КТ-признаки вероятно соответствуют кисте печени. Грыжевое выпячивание передней брюшной стенки.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0A856B9A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КТ ОГК от 04.07.24г: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аденопатия</w:t>
      </w:r>
      <w:proofErr w:type="spellEnd"/>
      <w:r>
        <w:rPr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паратрахеального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л/у справа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с отрицательной динамикой – рост размеров с 10×13 до 23×18мм.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3B7DA0F4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ЭГДС от 04.07.24г: смешанный гастрит.</w:t>
      </w:r>
    </w:p>
    <w:p w14:paraId="5D947858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ПЭТ/КТ от 10.09.24г: единичные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метаболически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активные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мтс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в верхние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паратрахеальные</w:t>
      </w:r>
      <w:proofErr w:type="spellEnd"/>
      <w:r>
        <w:rPr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лифоузлы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(</w:t>
      </w:r>
      <w:proofErr w:type="spellStart"/>
      <w:r>
        <w:rPr>
          <w:color w:val="000000"/>
          <w:sz w:val="20"/>
          <w:szCs w:val="20"/>
        </w:rPr>
        <w:t>SUVmax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= 13), размеры 16×22 мм, правый надключичный л/</w:t>
      </w:r>
      <w:proofErr w:type="gramStart"/>
      <w:r>
        <w:rPr>
          <w:color w:val="000000"/>
          <w:sz w:val="20"/>
          <w:szCs w:val="20"/>
        </w:rPr>
        <w:t>у  8</w:t>
      </w:r>
      <w:proofErr w:type="gramEnd"/>
      <w:r>
        <w:rPr>
          <w:color w:val="000000"/>
          <w:sz w:val="20"/>
          <w:szCs w:val="20"/>
        </w:rPr>
        <w:t>мм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SUVmax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=2.68 ,малый плевральный выпот справа. Послеоперационный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гастроэзофагоанастамоз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без очагов патологической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гиперфиксации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ФДГ. Малый плевральный выпот справа.</w:t>
      </w:r>
    </w:p>
    <w:p w14:paraId="23D9C1A8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ЭГДС от 10.10.2024 г.: состояние после резекции пищевода по Льюису с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эзофагопластикой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 xml:space="preserve">желудком. Эндоскопическую картину на уровне кольца анастомоза необходимо дифференцировать между </w:t>
      </w:r>
      <w:r>
        <w:rPr>
          <w:color w:val="000000"/>
          <w:sz w:val="20"/>
          <w:szCs w:val="20"/>
        </w:rPr>
        <w:lastRenderedPageBreak/>
        <w:t>неопластической перестройкой/воспалительными изменениями (биопсия). Окончательное суждение после получения морфологического заключения.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73E6FCE8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Цитологическое исследование от 10.10.2024 г.: пищевод: в полученном материале клетки плоского и покровно-ямочного эпителия, элементы воспаления; надключичные лимфатические узлы: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аденокарцинома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метастатическая.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7F8136EE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1B2542F9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7F86FD54" w14:textId="0F3E07D5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Протокол ПГИ от 14.10.2024 г.: фрагменты пластов многослойного плоского эпителия с сохранным строением, с обрывками железистого эпителия без признаков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атипии</w:t>
      </w:r>
      <w:proofErr w:type="spellEnd"/>
      <w:r>
        <w:rPr>
          <w:color w:val="000000"/>
          <w:sz w:val="20"/>
          <w:szCs w:val="20"/>
        </w:rPr>
        <w:t>. В пределах присланного материала данных за опухолевый процесс не выявлено.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Биоптатыслизистой</w:t>
      </w:r>
      <w:proofErr w:type="spellEnd"/>
      <w:r>
        <w:rPr>
          <w:color w:val="000000"/>
          <w:sz w:val="20"/>
          <w:szCs w:val="20"/>
        </w:rPr>
        <w:t xml:space="preserve"> оболочки пищеводно-желудочного характера.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78B18C87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УЗИ периферических лимфоузлов от 17.10.2024 г.: лимфатические узлы шеи слева, надключичных, подключичных областей с обеих сторон без признаков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мтс</w:t>
      </w:r>
      <w:proofErr w:type="spellEnd"/>
      <w:r>
        <w:rPr>
          <w:color w:val="000000"/>
          <w:sz w:val="20"/>
          <w:szCs w:val="20"/>
        </w:rPr>
        <w:t>. В нижней 1/2 шеи справа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латеральнее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магистральных сосудов визуализируются лимфатические узлы размерами 2.2х1.4х1.8, 1.9х1.3х1.6 см, 0.7х0.5 см, с нечеткими контурами, солидной, неоднородной структуры, пониженной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эхогенности</w:t>
      </w:r>
      <w:proofErr w:type="spellEnd"/>
      <w:r>
        <w:rPr>
          <w:color w:val="000000"/>
          <w:sz w:val="20"/>
          <w:szCs w:val="20"/>
        </w:rPr>
        <w:t>. В плевральной полости слева свободная и осумкованная жидкость не визуализируется. Справа в проекции синуса визуализируется до 30 мл свободной жидкости.</w:t>
      </w:r>
    </w:p>
    <w:p w14:paraId="4E69118D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2FD32777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08.11.24г выполнена операция: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лимфаденэктомия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надключичных и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паратрахеальных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лимфоузлов справа.</w:t>
      </w:r>
    </w:p>
    <w:p w14:paraId="529DC085" w14:textId="59BF1D1E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ПГИ от 19.11.2024 г.</w:t>
      </w:r>
      <w:proofErr w:type="gramStart"/>
      <w:r>
        <w:rPr>
          <w:color w:val="000000"/>
          <w:sz w:val="20"/>
          <w:szCs w:val="20"/>
        </w:rPr>
        <w:t>: Из</w:t>
      </w:r>
      <w:proofErr w:type="gramEnd"/>
      <w:r>
        <w:rPr>
          <w:color w:val="000000"/>
          <w:sz w:val="20"/>
          <w:szCs w:val="20"/>
        </w:rPr>
        <w:t xml:space="preserve"> жировой клетчатки выделено два лимфатических узла с метастазами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аденокарциномы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без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экстранодальной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инвазии,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клеточность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опухоли 40%, некроз 40%. №2 Из жировой клетчатки выделено пять лимфатических узлов, в двух из которых имеются метастазы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аденокарциномы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с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экстранодальной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инвазией,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карцинозом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синусов,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клеточность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снижена (20%); некроз 70%.</w:t>
      </w:r>
    </w:p>
    <w:p w14:paraId="08EF8251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Заключение: №1 Метастазы в двух надключичных лимфатических узлах; ENE 0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6767024A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№2 Метастазы в двух из пяти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паратрахеальных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лимфатических узлов, ENE1</w:t>
      </w:r>
    </w:p>
    <w:p w14:paraId="75CFB8CE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3CF1B491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Онкологический консилиум от 22.11.24г: пациенту показано проведение химиотерапии 2 линии.</w:t>
      </w:r>
    </w:p>
    <w:p w14:paraId="1FA8F0B9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2F27BF14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 xml:space="preserve">КТ от </w:t>
      </w:r>
      <w:proofErr w:type="gramStart"/>
      <w:r>
        <w:rPr>
          <w:color w:val="000000"/>
          <w:sz w:val="20"/>
          <w:szCs w:val="20"/>
        </w:rPr>
        <w:t>16.12.24г:.</w:t>
      </w:r>
      <w:proofErr w:type="gram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Состояние после резекции пищевода по Льюису от 07.08.24, удаления надключичных и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паратрахеальных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лимфоузлов справа от 08.11.24. Вторичное поражение лимфоузлов средостения, чревных лимфоузлов, брюшины (капсулы печени). Тромбоз воротной вены с формированием множественных коллатералей. Портальная гипертензия. ЖКБ. Кисты верхнечелюстных пазух.</w:t>
      </w:r>
    </w:p>
    <w:p w14:paraId="22DA1BE3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МРТ ОБП от 23.12.24г: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МР-картина состояния после хирургического лечения, резекции пищевода по Льюису,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лимфаденектомии</w:t>
      </w:r>
      <w:proofErr w:type="spellEnd"/>
      <w:r>
        <w:rPr>
          <w:color w:val="000000"/>
          <w:sz w:val="20"/>
          <w:szCs w:val="20"/>
        </w:rPr>
        <w:t>.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Билобарное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очаговое поражение печени (вероятно,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mts</w:t>
      </w:r>
      <w:proofErr w:type="spellEnd"/>
      <w:r>
        <w:rPr>
          <w:color w:val="000000"/>
          <w:sz w:val="20"/>
          <w:szCs w:val="20"/>
        </w:rPr>
        <w:t>). Киста печени. Признаки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канцероматоза</w:t>
      </w:r>
      <w:proofErr w:type="spellEnd"/>
      <w:r>
        <w:rPr>
          <w:color w:val="000000"/>
          <w:sz w:val="20"/>
          <w:szCs w:val="20"/>
        </w:rPr>
        <w:t>. Образование по белой линии живота (вероятно, вторичные изменения).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Сладж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желчного пузыря.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Гемангиомы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в телах Thl1, Thl2 позвонков. Жидкость в правой плевральной полости.</w:t>
      </w:r>
    </w:p>
    <w:p w14:paraId="246CA118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766CD016" w14:textId="13CCDE38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С 25.12.24г по 23.09.25г проведено 10 курсов ХТТ 2 линии по протоколу: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рамуцирумаб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8 мг/кг, внутривенно в Дни 1 и 15 +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паклитаксел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80 мг/м2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внутривенно в дни 1, 8 и 15 28-дневного цикла.</w:t>
      </w:r>
    </w:p>
    <w:p w14:paraId="4777C8F0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59647D39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ЭГДС от 11.08.25г: «Пищеводно-желудочный анастомоз располагается на 26-27 см от резцов, над уровнем диафрагмы - несколько сужен, свободно проходим для эндоскопа. По его передней полуокружности стенка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полуциркулярно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инфильтрирована, уплотнена, с самостоятельной кровоточивостью на фоне плоского поверхностного изъязвления - при осмотре в узком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спекте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 xml:space="preserve">- с </w:t>
      </w:r>
      <w:proofErr w:type="spellStart"/>
      <w:r>
        <w:rPr>
          <w:color w:val="000000"/>
          <w:sz w:val="20"/>
          <w:szCs w:val="20"/>
        </w:rPr>
        <w:t>измененнымкапиллярным</w:t>
      </w:r>
      <w:proofErr w:type="spellEnd"/>
      <w:r>
        <w:rPr>
          <w:color w:val="000000"/>
          <w:sz w:val="20"/>
          <w:szCs w:val="20"/>
        </w:rPr>
        <w:t xml:space="preserve"> рисунком - БИОПСИЯ. Ткань относительно эластична. Минимальная кровоточивость - орошение охлажденной аминокапроновой кислотой. При инверсионном осмотре анастомоза - к нему прилежит округлый участок стенки диаметром до 2,5 см - предположительно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инвагинат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- от формирования анастомоза.»</w:t>
      </w:r>
    </w:p>
    <w:p w14:paraId="7F24CBF8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Заключение: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эндоскопическая картина состояния после одномоментной резекции и пластики пищевода желудочным стеблем. Картина несколько подозрительна в отношении рецидивной инфильтрации по передней стенке анастомоза - с целью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дифф</w:t>
      </w:r>
      <w:proofErr w:type="spellEnd"/>
      <w:r>
        <w:rPr>
          <w:color w:val="000000"/>
          <w:sz w:val="20"/>
          <w:szCs w:val="20"/>
        </w:rPr>
        <w:t>. Диагностики с "</w:t>
      </w:r>
      <w:proofErr w:type="spellStart"/>
      <w:r>
        <w:rPr>
          <w:color w:val="000000"/>
          <w:sz w:val="20"/>
          <w:szCs w:val="20"/>
        </w:rPr>
        <w:t>анастомозитом</w:t>
      </w:r>
      <w:proofErr w:type="spellEnd"/>
      <w:r>
        <w:rPr>
          <w:color w:val="000000"/>
          <w:sz w:val="20"/>
          <w:szCs w:val="20"/>
        </w:rPr>
        <w:t>" взят материал для морфологической оценки (с учетом данных о вторичных изменениях на КТ и МРТ). Выраженный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гастростаз</w:t>
      </w:r>
      <w:proofErr w:type="spellEnd"/>
      <w:r>
        <w:rPr>
          <w:color w:val="000000"/>
          <w:sz w:val="20"/>
          <w:szCs w:val="20"/>
        </w:rPr>
        <w:t>.</w:t>
      </w:r>
    </w:p>
    <w:p w14:paraId="41B1E83F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61279C2A" w14:textId="3575C769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Гистологическое заключение: морфологическая картина свидетельствует в пользу роста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аденокарциномы</w:t>
      </w:r>
      <w:proofErr w:type="spellEnd"/>
      <w:r>
        <w:rPr>
          <w:color w:val="000000"/>
          <w:sz w:val="20"/>
          <w:szCs w:val="20"/>
        </w:rPr>
        <w:t>.</w:t>
      </w:r>
    </w:p>
    <w:p w14:paraId="479EEAF2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36A83123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КТ от 01.10.25г: Заключение: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Состояние после резекции пищевода от 07.08.24, удаления надключичных и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паратрахеальных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 xml:space="preserve">лимфоузлов справа. Вторичное поражение лимфоузлов средостения, чревных лимфоузлов, брюшины, печени. По сравнению с данными от 08.08.25 Изменения пищевода и клетчатки средостения без динамики (рецидив опухоли в зоне анастомоза). Несколько образований печени </w:t>
      </w:r>
      <w:r>
        <w:rPr>
          <w:color w:val="000000"/>
          <w:sz w:val="20"/>
          <w:szCs w:val="20"/>
        </w:rPr>
        <w:lastRenderedPageBreak/>
        <w:t>уменьшились и изменили структуру. Появились вторичные изменения костной ткани. Рекомендуется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сцинтиграфия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скелета. Тромбоз воротной вены. ЖКБ: Кисты верхнечелюстных пазух</w:t>
      </w:r>
    </w:p>
    <w:p w14:paraId="6D71E2C7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МРТ ОБП от 02.10.25г: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Заключение: МР-картина состояния после комплексного лечения, резекция пищевода по Льюису,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лимфаденэктомии</w:t>
      </w:r>
      <w:proofErr w:type="spellEnd"/>
      <w:r>
        <w:rPr>
          <w:color w:val="000000"/>
          <w:sz w:val="20"/>
          <w:szCs w:val="20"/>
        </w:rPr>
        <w:t>. Образование желудка (</w:t>
      </w:r>
      <w:proofErr w:type="spellStart"/>
      <w:r>
        <w:rPr>
          <w:color w:val="000000"/>
          <w:sz w:val="20"/>
          <w:szCs w:val="20"/>
        </w:rPr>
        <w:t>rec</w:t>
      </w:r>
      <w:proofErr w:type="spellEnd"/>
      <w:r>
        <w:rPr>
          <w:color w:val="000000"/>
          <w:sz w:val="20"/>
          <w:szCs w:val="20"/>
        </w:rPr>
        <w:t>).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Билобарное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очаговое поражение печени (</w:t>
      </w:r>
      <w:proofErr w:type="spellStart"/>
      <w:r>
        <w:rPr>
          <w:color w:val="000000"/>
          <w:sz w:val="20"/>
          <w:szCs w:val="20"/>
        </w:rPr>
        <w:t>mts</w:t>
      </w:r>
      <w:proofErr w:type="spellEnd"/>
      <w:r>
        <w:rPr>
          <w:color w:val="000000"/>
          <w:sz w:val="20"/>
          <w:szCs w:val="20"/>
        </w:rPr>
        <w:t>). Киста печени. Признаки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канцероматоза</w:t>
      </w:r>
      <w:proofErr w:type="spellEnd"/>
      <w:r>
        <w:rPr>
          <w:color w:val="000000"/>
          <w:sz w:val="20"/>
          <w:szCs w:val="20"/>
        </w:rPr>
        <w:t>. Асцит. Выраженный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сладж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желчного пузыря. Изменения в позвонке Th11, необходима корреляция с данными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сцинтиграфии</w:t>
      </w:r>
      <w:proofErr w:type="spellEnd"/>
      <w:r>
        <w:rPr>
          <w:color w:val="000000"/>
          <w:sz w:val="20"/>
          <w:szCs w:val="20"/>
        </w:rPr>
        <w:t>.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Гемангиомы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в телах Th11, Th12, L1 позвонков. Признаки тромбоза воротной вены с формированием множественных коллатералей. При сравнении с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томограммами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от 11.08.2025 г. определяется увеличение размеров очагов печени, небольшое нарастание объема жидкости в области ворот печени, появление изменений в позвонке Th11.</w:t>
      </w:r>
    </w:p>
    <w:p w14:paraId="4515EF0B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  <w:shd w:val="clear" w:color="auto" w:fill="FFFFFF"/>
        </w:rPr>
        <w:t>МРТ головного мозга от 06.10.25г: МР-картина единичных очагов в белом веществе головного мозга, вероятнее всего, сосудистого генеза. МР-картина венозной ангиомы в левой лобной доле. МР-данных за вторичные изменения (</w:t>
      </w:r>
      <w:proofErr w:type="spellStart"/>
      <w:r>
        <w:rPr>
          <w:color w:val="000000"/>
          <w:sz w:val="20"/>
          <w:szCs w:val="20"/>
          <w:shd w:val="clear" w:color="auto" w:fill="FFFFFF"/>
        </w:rPr>
        <w:t>mts</w:t>
      </w:r>
      <w:proofErr w:type="spellEnd"/>
      <w:r>
        <w:rPr>
          <w:color w:val="000000"/>
          <w:sz w:val="20"/>
          <w:szCs w:val="20"/>
          <w:shd w:val="clear" w:color="auto" w:fill="FFFFFF"/>
        </w:rPr>
        <w:t>)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r>
        <w:rPr>
          <w:color w:val="000000"/>
          <w:sz w:val="20"/>
          <w:szCs w:val="20"/>
          <w:shd w:val="clear" w:color="auto" w:fill="FFFFFF"/>
        </w:rPr>
        <w:t>в веществе и оболочках головного мозга не получено. Кисты в верхнечелюстных синусах.</w:t>
      </w:r>
    </w:p>
    <w:p w14:paraId="7580517C" w14:textId="77777777" w:rsidR="00C95C91" w:rsidRDefault="00C95C91" w:rsidP="00C95C91">
      <w:pPr>
        <w:pStyle w:val="a3"/>
        <w:spacing w:before="0" w:beforeAutospacing="0" w:after="160" w:afterAutospacing="0"/>
        <w:rPr>
          <w:color w:val="000000"/>
        </w:rPr>
      </w:pPr>
      <w:proofErr w:type="spellStart"/>
      <w:r>
        <w:rPr>
          <w:color w:val="000000"/>
          <w:sz w:val="20"/>
          <w:szCs w:val="20"/>
          <w:shd w:val="clear" w:color="auto" w:fill="FFFFFF"/>
        </w:rPr>
        <w:t>Остеогаммасцинтиграфия</w:t>
      </w:r>
      <w:proofErr w:type="spellEnd"/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r>
        <w:rPr>
          <w:color w:val="000000"/>
          <w:sz w:val="20"/>
          <w:szCs w:val="20"/>
          <w:shd w:val="clear" w:color="auto" w:fill="FFFFFF"/>
        </w:rPr>
        <w:t>от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r>
        <w:rPr>
          <w:color w:val="000000"/>
          <w:sz w:val="20"/>
          <w:szCs w:val="20"/>
          <w:shd w:val="clear" w:color="auto" w:fill="FFFFFF"/>
        </w:rPr>
        <w:t>16.10.25г: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r>
        <w:rPr>
          <w:color w:val="000000"/>
          <w:sz w:val="20"/>
          <w:szCs w:val="20"/>
          <w:shd w:val="clear" w:color="auto" w:fill="FFFFFF"/>
        </w:rPr>
        <w:t>данных за специфические изменения костей скелета не получено.</w:t>
      </w:r>
    </w:p>
    <w:p w14:paraId="56C2EFBE" w14:textId="77777777" w:rsidR="00C95C91" w:rsidRDefault="00C95C91" w:rsidP="00C95C91">
      <w:pPr>
        <w:pStyle w:val="a3"/>
        <w:spacing w:before="0" w:beforeAutospacing="0" w:after="160" w:afterAutospacing="0"/>
        <w:rPr>
          <w:color w:val="000000"/>
        </w:rPr>
      </w:pPr>
      <w:r>
        <w:rPr>
          <w:color w:val="000000"/>
          <w:sz w:val="20"/>
          <w:szCs w:val="20"/>
          <w:shd w:val="clear" w:color="auto" w:fill="FFFFFF"/>
        </w:rPr>
        <w:t>ЭГДС от 22.10.25г: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r>
        <w:rPr>
          <w:color w:val="000000"/>
          <w:sz w:val="20"/>
          <w:szCs w:val="20"/>
          <w:shd w:val="clear" w:color="auto" w:fill="FFFFFF"/>
        </w:rPr>
        <w:t>Заключение: Рак кардиального отдела. Состояние после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proofErr w:type="spellStart"/>
      <w:r>
        <w:rPr>
          <w:color w:val="000000"/>
          <w:sz w:val="20"/>
          <w:szCs w:val="20"/>
          <w:shd w:val="clear" w:color="auto" w:fill="FFFFFF"/>
        </w:rPr>
        <w:t>одномоментой</w:t>
      </w:r>
      <w:proofErr w:type="spellEnd"/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r>
        <w:rPr>
          <w:color w:val="000000"/>
          <w:sz w:val="20"/>
          <w:szCs w:val="20"/>
          <w:shd w:val="clear" w:color="auto" w:fill="FFFFFF"/>
        </w:rPr>
        <w:t>резекции и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proofErr w:type="spellStart"/>
      <w:r>
        <w:rPr>
          <w:color w:val="000000"/>
          <w:sz w:val="20"/>
          <w:szCs w:val="20"/>
          <w:shd w:val="clear" w:color="auto" w:fill="FFFFFF"/>
        </w:rPr>
        <w:t>пластички</w:t>
      </w:r>
      <w:proofErr w:type="spellEnd"/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r>
        <w:rPr>
          <w:color w:val="000000"/>
          <w:sz w:val="20"/>
          <w:szCs w:val="20"/>
          <w:shd w:val="clear" w:color="auto" w:fill="FFFFFF"/>
        </w:rPr>
        <w:t>пищевода желудочным трансплантатом от 8.08.23. Состояние после 3 циклов ХТ. Визуальная картина в области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proofErr w:type="spellStart"/>
      <w:r>
        <w:rPr>
          <w:color w:val="000000"/>
          <w:sz w:val="20"/>
          <w:szCs w:val="20"/>
          <w:shd w:val="clear" w:color="auto" w:fill="FFFFFF"/>
        </w:rPr>
        <w:t>пищеводно</w:t>
      </w:r>
      <w:proofErr w:type="spellEnd"/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r>
        <w:rPr>
          <w:color w:val="000000"/>
          <w:sz w:val="20"/>
          <w:szCs w:val="20"/>
          <w:shd w:val="clear" w:color="auto" w:fill="FFFFFF"/>
        </w:rPr>
        <w:t>желудочного анастомоза дифференцировать между рецидивом и рубцовыми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proofErr w:type="spellStart"/>
      <w:r>
        <w:rPr>
          <w:color w:val="000000"/>
          <w:sz w:val="20"/>
          <w:szCs w:val="20"/>
          <w:shd w:val="clear" w:color="auto" w:fill="FFFFFF"/>
        </w:rPr>
        <w:t>постовосполительными</w:t>
      </w:r>
      <w:proofErr w:type="spellEnd"/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r>
        <w:rPr>
          <w:color w:val="000000"/>
          <w:sz w:val="20"/>
          <w:szCs w:val="20"/>
          <w:shd w:val="clear" w:color="auto" w:fill="FFFFFF"/>
        </w:rPr>
        <w:t>изменениями. Эндоскопические признаки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proofErr w:type="spellStart"/>
      <w:r>
        <w:rPr>
          <w:color w:val="000000"/>
          <w:sz w:val="20"/>
          <w:szCs w:val="20"/>
          <w:shd w:val="clear" w:color="auto" w:fill="FFFFFF"/>
        </w:rPr>
        <w:t>неатрофическогогастрита</w:t>
      </w:r>
      <w:proofErr w:type="spellEnd"/>
      <w:r>
        <w:rPr>
          <w:color w:val="000000"/>
          <w:sz w:val="20"/>
          <w:szCs w:val="20"/>
          <w:shd w:val="clear" w:color="auto" w:fill="FFFFFF"/>
        </w:rPr>
        <w:t>.</w:t>
      </w:r>
    </w:p>
    <w:p w14:paraId="0F7422DE" w14:textId="77777777" w:rsidR="00C95C91" w:rsidRDefault="00C95C91" w:rsidP="00C95C91">
      <w:pPr>
        <w:pStyle w:val="a3"/>
        <w:spacing w:before="0" w:beforeAutospacing="0" w:after="160" w:afterAutospacing="0"/>
        <w:rPr>
          <w:color w:val="000000"/>
        </w:rPr>
      </w:pPr>
      <w:r>
        <w:rPr>
          <w:color w:val="000000"/>
          <w:sz w:val="20"/>
          <w:szCs w:val="20"/>
          <w:shd w:val="clear" w:color="auto" w:fill="FFFFFF"/>
        </w:rPr>
        <w:t>«На 26 см от резцов кольцо пищеводно-желудочного анастомоза округлой формы, слизистая оболочка его отечна, гиперемирована, по передней полуокружности слизистая выражено инфильтрирована, при пальпации инструментом рыхлая, при заборе щипцовой биопсии фрагментация не определяется, в подслизистом слое плотноватой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proofErr w:type="spellStart"/>
      <w:r>
        <w:rPr>
          <w:color w:val="000000"/>
          <w:sz w:val="20"/>
          <w:szCs w:val="20"/>
          <w:shd w:val="clear" w:color="auto" w:fill="FFFFFF"/>
        </w:rPr>
        <w:t>консистнеции</w:t>
      </w:r>
      <w:proofErr w:type="spellEnd"/>
      <w:r>
        <w:rPr>
          <w:color w:val="000000"/>
          <w:sz w:val="20"/>
          <w:szCs w:val="20"/>
          <w:shd w:val="clear" w:color="auto" w:fill="FFFFFF"/>
        </w:rPr>
        <w:t>. Отмечается контактная умеренная кровоточивость. Эндоскоп свободно проводится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proofErr w:type="spellStart"/>
      <w:r>
        <w:rPr>
          <w:color w:val="000000"/>
          <w:sz w:val="20"/>
          <w:szCs w:val="20"/>
          <w:shd w:val="clear" w:color="auto" w:fill="FFFFFF"/>
        </w:rPr>
        <w:t>анастомозированный</w:t>
      </w:r>
      <w:proofErr w:type="spellEnd"/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r>
        <w:rPr>
          <w:color w:val="000000"/>
          <w:sz w:val="20"/>
          <w:szCs w:val="20"/>
          <w:shd w:val="clear" w:color="auto" w:fill="FFFFFF"/>
        </w:rPr>
        <w:t>желудок. Желудок резецирован в верхних отделах, натощак содержит умеренное количество пенистого слизистого содержимого без примеси желчи. Содержимое полностью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proofErr w:type="spellStart"/>
      <w:r>
        <w:rPr>
          <w:color w:val="000000"/>
          <w:sz w:val="20"/>
          <w:szCs w:val="20"/>
          <w:shd w:val="clear" w:color="auto" w:fill="FFFFFF"/>
        </w:rPr>
        <w:t>аспирировано</w:t>
      </w:r>
      <w:proofErr w:type="spellEnd"/>
      <w:r>
        <w:rPr>
          <w:color w:val="000000"/>
          <w:sz w:val="20"/>
          <w:szCs w:val="20"/>
          <w:shd w:val="clear" w:color="auto" w:fill="FFFFFF"/>
        </w:rPr>
        <w:t>. При осмотре в инверсии в области анастомоза определяется округлой формы слизистая желудка, предположительно</w:t>
      </w:r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proofErr w:type="spellStart"/>
      <w:r>
        <w:rPr>
          <w:color w:val="000000"/>
          <w:sz w:val="20"/>
          <w:szCs w:val="20"/>
          <w:shd w:val="clear" w:color="auto" w:fill="FFFFFF"/>
        </w:rPr>
        <w:t>инвигинат</w:t>
      </w:r>
      <w:proofErr w:type="spellEnd"/>
      <w:r>
        <w:rPr>
          <w:rStyle w:val="apple-converted-space"/>
          <w:color w:val="000000"/>
          <w:sz w:val="20"/>
          <w:szCs w:val="20"/>
          <w:shd w:val="clear" w:color="auto" w:fill="FFFFFF"/>
        </w:rPr>
        <w:t> </w:t>
      </w:r>
      <w:r>
        <w:rPr>
          <w:color w:val="000000"/>
          <w:sz w:val="20"/>
          <w:szCs w:val="20"/>
          <w:shd w:val="clear" w:color="auto" w:fill="FFFFFF"/>
        </w:rPr>
        <w:t>от формирования анастомоза».</w:t>
      </w:r>
    </w:p>
    <w:p w14:paraId="756A6621" w14:textId="77777777" w:rsidR="00C95C91" w:rsidRDefault="00C95C91" w:rsidP="00C95C91">
      <w:pPr>
        <w:pStyle w:val="a3"/>
        <w:spacing w:before="0" w:beforeAutospacing="0" w:after="160" w:afterAutospacing="0"/>
        <w:rPr>
          <w:color w:val="000000"/>
        </w:rPr>
      </w:pPr>
      <w:r>
        <w:rPr>
          <w:color w:val="000000"/>
          <w:sz w:val="20"/>
          <w:szCs w:val="20"/>
          <w:shd w:val="clear" w:color="auto" w:fill="FFFFFF"/>
        </w:rPr>
        <w:t>Гистологическое заключение в работе.</w:t>
      </w:r>
    </w:p>
    <w:p w14:paraId="0DDCE4C5" w14:textId="194D92C4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  <w:shd w:val="clear" w:color="auto" w:fill="FFFFFF"/>
        </w:rPr>
        <w:t>Молекулярно-генетическое исследование опухолевого материала 2025год</w:t>
      </w:r>
      <w:r>
        <w:rPr>
          <w:color w:val="000000"/>
          <w:sz w:val="20"/>
          <w:szCs w:val="20"/>
        </w:rPr>
        <w:t>:</w:t>
      </w:r>
      <w:r>
        <w:rPr>
          <w:rStyle w:val="apple-converted-space"/>
          <w:color w:val="000000"/>
          <w:sz w:val="20"/>
          <w:szCs w:val="20"/>
        </w:rPr>
        <w:t> </w:t>
      </w:r>
    </w:p>
    <w:p w14:paraId="6E4118E1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HER2-статус 1+ (негативный статус)</w:t>
      </w:r>
    </w:p>
    <w:p w14:paraId="52645C3C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PD-L1 (22C3)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CPS=3</w:t>
      </w:r>
    </w:p>
    <w:p w14:paraId="6F33443C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proofErr w:type="spellStart"/>
      <w:r>
        <w:rPr>
          <w:color w:val="000000"/>
          <w:sz w:val="20"/>
          <w:szCs w:val="20"/>
        </w:rPr>
        <w:t>Микросателлитная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нестабильность не выявлена (MSS)</w:t>
      </w:r>
    </w:p>
    <w:p w14:paraId="487F8B61" w14:textId="77777777" w:rsidR="000B4608" w:rsidRDefault="000B4608" w:rsidP="00C95C91">
      <w:pPr>
        <w:pStyle w:val="a3"/>
        <w:spacing w:before="0" w:beforeAutospacing="0" w:after="160" w:afterAutospacing="0"/>
        <w:rPr>
          <w:b/>
          <w:bCs/>
          <w:color w:val="000000"/>
          <w:sz w:val="20"/>
          <w:szCs w:val="20"/>
        </w:rPr>
      </w:pPr>
      <w:bookmarkStart w:id="0" w:name="_GoBack"/>
    </w:p>
    <w:p w14:paraId="1CCD94DB" w14:textId="50041AA8" w:rsidR="00C95C91" w:rsidRDefault="00C95C91" w:rsidP="00C95C91">
      <w:pPr>
        <w:pStyle w:val="a3"/>
        <w:spacing w:before="0" w:beforeAutospacing="0" w:after="160" w:afterAutospacing="0"/>
        <w:rPr>
          <w:color w:val="000000"/>
        </w:rPr>
      </w:pPr>
      <w:r>
        <w:rPr>
          <w:b/>
          <w:bCs/>
          <w:color w:val="000000"/>
          <w:sz w:val="20"/>
          <w:szCs w:val="20"/>
        </w:rPr>
        <w:t>Решение:</w:t>
      </w:r>
    </w:p>
    <w:p w14:paraId="15D44E22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0CC62727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  <w:sz w:val="20"/>
          <w:szCs w:val="20"/>
        </w:rPr>
        <w:t>Учитывая гистологический и молекулярно-генетический профиль опухоли, ранее проведенное лечение, прогрессирование опухолевого процесса рекомендовано проведение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химиотаргетной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терапии по протоколу: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рамуцирумаб</w:t>
      </w:r>
      <w:proofErr w:type="spellEnd"/>
      <w:r>
        <w:rPr>
          <w:color w:val="000000"/>
          <w:sz w:val="20"/>
          <w:szCs w:val="20"/>
        </w:rPr>
        <w:t> 8 мг /кг в/в</w:t>
      </w:r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+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иринотекан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150–180 мг /м² в/в</w:t>
      </w:r>
      <w:r>
        <w:rPr>
          <w:rStyle w:val="apple-converted-space"/>
          <w:color w:val="000000"/>
          <w:sz w:val="20"/>
          <w:szCs w:val="20"/>
        </w:rPr>
        <w:t> </w:t>
      </w:r>
      <w:proofErr w:type="spellStart"/>
      <w:r>
        <w:rPr>
          <w:color w:val="000000"/>
          <w:sz w:val="20"/>
          <w:szCs w:val="20"/>
        </w:rPr>
        <w:t>в</w:t>
      </w:r>
      <w:proofErr w:type="spellEnd"/>
      <w:r>
        <w:rPr>
          <w:rStyle w:val="apple-converted-space"/>
          <w:color w:val="000000"/>
          <w:sz w:val="20"/>
          <w:szCs w:val="20"/>
        </w:rPr>
        <w:t> </w:t>
      </w:r>
      <w:r>
        <w:rPr>
          <w:color w:val="000000"/>
          <w:sz w:val="20"/>
          <w:szCs w:val="20"/>
        </w:rPr>
        <w:t>1, 15 дни, каждые 28 дней.</w:t>
      </w:r>
    </w:p>
    <w:p w14:paraId="28D8AA82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14:paraId="1B11FE91" w14:textId="77777777" w:rsidR="00C95C91" w:rsidRDefault="00C95C91" w:rsidP="00C95C91">
      <w:pPr>
        <w:pStyle w:val="a3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bookmarkEnd w:id="0"/>
    <w:p w14:paraId="608D40D7" w14:textId="77777777" w:rsidR="00C95C91" w:rsidRDefault="00C95C91"/>
    <w:sectPr w:rsidR="00C95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887555"/>
    <w:multiLevelType w:val="multilevel"/>
    <w:tmpl w:val="3B5E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91"/>
    <w:rsid w:val="000B4608"/>
    <w:rsid w:val="00C9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4316D2"/>
  <w15:chartTrackingRefBased/>
  <w15:docId w15:val="{E79E5314-44B3-BA49-9D22-FFB2A58B8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46657,bqiaagaaeyqcaaagiaiaaamgnwiabf87agaaaaaaaaaaaaaaaaaaaaaaaaaaaaaaaaaaaaaaaaaaaaaaaaaaaaaaaaaaaaaaaaaaaaaaaaaaaaaaaaaaaaaaaaaaaaaaaaaaaaaaaaaaaaaaaaaaaaaaaaaaaaaaaaaaaaaaaaaaaaaaaaaaaaaaaaaaaaaaaaaaaaaaaaaaaaaaaaaaaaaaaaaaaaaaaaaaaa"/>
    <w:basedOn w:val="a"/>
    <w:rsid w:val="00C95C9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3">
    <w:name w:val="Normal (Web)"/>
    <w:basedOn w:val="a"/>
    <w:uiPriority w:val="99"/>
    <w:semiHidden/>
    <w:unhideWhenUsed/>
    <w:rsid w:val="00C95C9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C95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8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1759</Words>
  <Characters>10032</Characters>
  <Application>Microsoft Office Word</Application>
  <DocSecurity>0</DocSecurity>
  <Lines>83</Lines>
  <Paragraphs>23</Paragraphs>
  <ScaleCrop>false</ScaleCrop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2026-02-17T12:32:00Z</dcterms:created>
  <dcterms:modified xsi:type="dcterms:W3CDTF">2026-02-17T12:36:00Z</dcterms:modified>
</cp:coreProperties>
</file>