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414" w:rsidRPr="006F7414" w:rsidRDefault="006F7414" w:rsidP="006F7414">
      <w:pPr>
        <w:jc w:val="center"/>
        <w:rPr>
          <w:b/>
          <w:sz w:val="32"/>
          <w:lang w:val="ru-RU"/>
        </w:rPr>
      </w:pPr>
      <w:r w:rsidRPr="006F7414">
        <w:rPr>
          <w:b/>
          <w:sz w:val="32"/>
          <w:shd w:val="clear" w:color="auto" w:fill="FFFFFF"/>
          <w:lang w:val="ru-RU"/>
        </w:rPr>
        <w:t>Апология Сократа - Защита Философии и Истины</w:t>
      </w:r>
    </w:p>
    <w:p w:rsidR="006F7414" w:rsidRPr="006F7414" w:rsidRDefault="006F7414" w:rsidP="006F7414">
      <w:pPr>
        <w:pStyle w:val="a5"/>
        <w:ind w:firstLine="708"/>
        <w:rPr>
          <w:lang w:val="ru-RU"/>
        </w:rPr>
      </w:pPr>
      <w:r w:rsidRPr="006F7414">
        <w:rPr>
          <w:lang w:val="ru-RU"/>
        </w:rPr>
        <w:t>Апология Сократа Платона изображает защиту великого философа перед афинским судом. В центре диалога стоит отказ Сократа от принятия обвинений в коррупции и несправедливости, сделанных против него. Вместо того чтобы пытаться избежать смертельного приговора, он настойчиво защищает свои идеалы, отказывается отречься от своей философии и истины.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ind w:firstLine="708"/>
        <w:rPr>
          <w:lang w:val="ru-RU"/>
        </w:rPr>
      </w:pPr>
      <w:r w:rsidRPr="006F7414">
        <w:rPr>
          <w:lang w:val="ru-RU"/>
        </w:rPr>
        <w:t>Сократ утверждает, что его жизненное предназначение состоит в том, чтобы провоцировать размышления и самопознание у своих сограждан. Он считает, что основная ценность заключается не в накоплении материального богатства или власти, а в познании себя и мира вокруг. Его метод – диалог, который ставит под сомнение общепринятые убеждения и заставляет людей задуматься над смыслом своей жизни и их знанием о мире.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ind w:firstLine="708"/>
        <w:rPr>
          <w:lang w:val="ru-RU"/>
        </w:rPr>
      </w:pPr>
      <w:r w:rsidRPr="006F7414">
        <w:rPr>
          <w:lang w:val="ru-RU"/>
        </w:rPr>
        <w:t>Несмотря на угрозу смерти, Сократ не выражает страха или сожаления. Вместо этого, он подчеркивает свою готовность принять судьбу и пойти на костер за свои принципы. Его бесстрашие и преданность истине оставляют незабываемое впечатление на читателя, подчеркивая возвышенность философского идеала.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B372BF" w:rsidRDefault="006F7414" w:rsidP="006F7414">
      <w:pPr>
        <w:pStyle w:val="a5"/>
        <w:ind w:firstLine="708"/>
        <w:rPr>
          <w:lang w:val="ru-RU"/>
        </w:rPr>
      </w:pPr>
      <w:r w:rsidRPr="006F7414">
        <w:rPr>
          <w:lang w:val="ru-RU"/>
        </w:rPr>
        <w:t>Таким образом, "Апология Сократа" не только представляет исторический эпизод, но и является символом принципиальности, самопожертвования и приверженности истине. Она напоминает нам о важности свободы мысли, даже в лице опасности, и о том, что истинное знание и философская мудрость могут изменить мир, даже если это стоит жертвы.</w:t>
      </w:r>
    </w:p>
    <w:p w:rsid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ind w:firstLine="708"/>
        <w:rPr>
          <w:lang w:val="ru-RU"/>
        </w:rPr>
      </w:pPr>
      <w:r>
        <w:rPr>
          <w:lang w:val="ru-RU"/>
        </w:rPr>
        <w:t xml:space="preserve">Из данной апологии для себя выделила следующие аспекты, которые </w:t>
      </w:r>
      <w:r w:rsidRPr="006F7414">
        <w:rPr>
          <w:lang w:val="ru-RU"/>
        </w:rPr>
        <w:t>подчеркивают основные идеи, выраженные в "Апологии Сократа", и их важность в контексте обсуждения философии, истины и ц</w:t>
      </w:r>
      <w:r>
        <w:rPr>
          <w:lang w:val="ru-RU"/>
        </w:rPr>
        <w:t>енности принципов.</w:t>
      </w:r>
      <w:bookmarkStart w:id="0" w:name="_GoBack"/>
      <w:bookmarkEnd w:id="0"/>
      <w:r>
        <w:rPr>
          <w:lang w:val="ru-RU"/>
        </w:rPr>
        <w:t xml:space="preserve"> 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rPr>
          <w:lang w:val="ru-RU"/>
        </w:rPr>
      </w:pPr>
      <w:r>
        <w:rPr>
          <w:lang w:val="ru-RU"/>
        </w:rPr>
        <w:t xml:space="preserve">1. </w:t>
      </w:r>
      <w:r w:rsidRPr="006F7414">
        <w:rPr>
          <w:b/>
          <w:lang w:val="ru-RU"/>
        </w:rPr>
        <w:t>Защита философии и истины</w:t>
      </w:r>
      <w:r w:rsidRPr="006F7414">
        <w:rPr>
          <w:lang w:val="ru-RU"/>
        </w:rPr>
        <w:t>: Сократ отвергает обвинения в коррупции и несправедливости, признавая лишь свою приверженность философии и истине.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rPr>
          <w:lang w:val="ru-RU"/>
        </w:rPr>
      </w:pPr>
      <w:r>
        <w:rPr>
          <w:lang w:val="ru-RU"/>
        </w:rPr>
        <w:t xml:space="preserve">2. </w:t>
      </w:r>
      <w:r w:rsidRPr="006F7414">
        <w:rPr>
          <w:b/>
          <w:lang w:val="ru-RU"/>
        </w:rPr>
        <w:t>Миссия просвещения</w:t>
      </w:r>
      <w:r w:rsidRPr="006F7414">
        <w:rPr>
          <w:lang w:val="ru-RU"/>
        </w:rPr>
        <w:t>: Он утверждает, что его миссия – пробудить людей к мышлению и самопознанию через диалог и вопросы.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rPr>
          <w:lang w:val="ru-RU"/>
        </w:rPr>
      </w:pPr>
      <w:r>
        <w:rPr>
          <w:lang w:val="ru-RU"/>
        </w:rPr>
        <w:t xml:space="preserve">3. </w:t>
      </w:r>
      <w:r w:rsidRPr="006F7414">
        <w:rPr>
          <w:b/>
          <w:lang w:val="ru-RU"/>
        </w:rPr>
        <w:t>Бесс</w:t>
      </w:r>
      <w:r w:rsidRPr="006F7414">
        <w:rPr>
          <w:b/>
          <w:lang w:val="ru-RU"/>
        </w:rPr>
        <w:t>трашие и преданность принципам</w:t>
      </w:r>
      <w:r w:rsidRPr="006F7414">
        <w:rPr>
          <w:lang w:val="ru-RU"/>
        </w:rPr>
        <w:t>: Сократ не пытается избежать смертельного приговора, предпочитая пойти на костер за свои убеждения.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rPr>
          <w:lang w:val="ru-RU"/>
        </w:rPr>
      </w:pPr>
      <w:r>
        <w:rPr>
          <w:lang w:val="ru-RU"/>
        </w:rPr>
        <w:t xml:space="preserve">4. </w:t>
      </w:r>
      <w:r w:rsidRPr="006F7414">
        <w:rPr>
          <w:b/>
          <w:lang w:val="ru-RU"/>
        </w:rPr>
        <w:t>Воз</w:t>
      </w:r>
      <w:r w:rsidRPr="006F7414">
        <w:rPr>
          <w:b/>
          <w:lang w:val="ru-RU"/>
        </w:rPr>
        <w:t>вышенность философского идеала</w:t>
      </w:r>
      <w:r w:rsidRPr="006F7414">
        <w:rPr>
          <w:lang w:val="ru-RU"/>
        </w:rPr>
        <w:t>: Его бесстрашие и преданность истине оставляют незабываемое впечатление на читателя, подчеркивая возвышенность философского идеала.</w:t>
      </w:r>
    </w:p>
    <w:p w:rsidR="006F7414" w:rsidRPr="006F7414" w:rsidRDefault="006F7414" w:rsidP="006F7414">
      <w:pPr>
        <w:pStyle w:val="a5"/>
        <w:rPr>
          <w:lang w:val="ru-RU"/>
        </w:rPr>
      </w:pPr>
    </w:p>
    <w:p w:rsidR="006F7414" w:rsidRPr="006F7414" w:rsidRDefault="006F7414" w:rsidP="006F7414">
      <w:pPr>
        <w:pStyle w:val="a5"/>
        <w:rPr>
          <w:lang w:val="ru-RU"/>
        </w:rPr>
      </w:pPr>
      <w:r w:rsidRPr="006F7414">
        <w:rPr>
          <w:lang w:val="ru-RU"/>
        </w:rPr>
        <w:t>5</w:t>
      </w:r>
      <w:r>
        <w:rPr>
          <w:lang w:val="ru-RU"/>
        </w:rPr>
        <w:t xml:space="preserve">. </w:t>
      </w:r>
      <w:r w:rsidRPr="006F7414">
        <w:rPr>
          <w:b/>
          <w:lang w:val="ru-RU"/>
        </w:rPr>
        <w:t>Символ принципиальности и самопо</w:t>
      </w:r>
      <w:r w:rsidRPr="006F7414">
        <w:rPr>
          <w:b/>
          <w:lang w:val="ru-RU"/>
        </w:rPr>
        <w:t>жертвования</w:t>
      </w:r>
      <w:r w:rsidRPr="006F7414">
        <w:rPr>
          <w:lang w:val="ru-RU"/>
        </w:rPr>
        <w:t>: "Апология Сократа" становится символом принципиальности, самопожертвования и приверженности истине.</w:t>
      </w:r>
    </w:p>
    <w:p w:rsidR="006F7414" w:rsidRPr="006F7414" w:rsidRDefault="006F7414" w:rsidP="006F7414">
      <w:pPr>
        <w:pStyle w:val="a5"/>
        <w:rPr>
          <w:lang w:val="ru-RU"/>
        </w:rPr>
      </w:pPr>
    </w:p>
    <w:sectPr w:rsidR="006F7414" w:rsidRPr="006F7414" w:rsidSect="006F741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414"/>
    <w:rsid w:val="0000595F"/>
    <w:rsid w:val="006F7414"/>
    <w:rsid w:val="00B3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D167"/>
  <w15:chartTrackingRefBased/>
  <w15:docId w15:val="{0133C2B8-F560-4725-A9C1-DD6337F9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95F"/>
    <w:rPr>
      <w:rFonts w:ascii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00595F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0595F"/>
    <w:pPr>
      <w:keepNext/>
      <w:keepLines/>
      <w:spacing w:before="40" w:after="0"/>
      <w:outlineLvl w:val="1"/>
    </w:pPr>
    <w:rPr>
      <w:rFonts w:eastAsiaTheme="majorEastAsia" w:cstheme="majorBidi"/>
      <w:color w:val="00206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rsid w:val="0000595F"/>
    <w:pPr>
      <w:numPr>
        <w:ilvl w:val="1"/>
      </w:numPr>
    </w:pPr>
    <w:rPr>
      <w:rFonts w:eastAsiaTheme="minorEastAsia"/>
      <w:color w:val="1F4E79" w:themeColor="accent1" w:themeShade="80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00595F"/>
    <w:rPr>
      <w:rFonts w:ascii="Times New Roman" w:eastAsiaTheme="minorEastAsia" w:hAnsi="Times New Roman"/>
      <w:color w:val="1F4E79" w:themeColor="accent1" w:themeShade="80"/>
      <w:spacing w:val="15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0595F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0595F"/>
    <w:rPr>
      <w:rFonts w:ascii="Times New Roman" w:eastAsiaTheme="majorEastAsia" w:hAnsi="Times New Roman" w:cstheme="majorBidi"/>
      <w:color w:val="002060"/>
      <w:sz w:val="28"/>
      <w:szCs w:val="26"/>
      <w:lang w:val="en-US"/>
    </w:rPr>
  </w:style>
  <w:style w:type="paragraph" w:styleId="a5">
    <w:name w:val="No Spacing"/>
    <w:uiPriority w:val="1"/>
    <w:qFormat/>
    <w:rsid w:val="006F7414"/>
    <w:pPr>
      <w:spacing w:after="0" w:line="240" w:lineRule="auto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2024-02-26T08:11:00Z</dcterms:created>
  <dcterms:modified xsi:type="dcterms:W3CDTF">2024-02-26T08:18:00Z</dcterms:modified>
</cp:coreProperties>
</file>