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384" w14:textId="77777777" w:rsidR="0086741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60F512FA" w14:textId="77777777" w:rsidR="0086741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34E5DCC2" w14:textId="77777777" w:rsidR="0086741F" w:rsidRDefault="0086741F">
      <w:pPr>
        <w:jc w:val="center"/>
        <w:rPr>
          <w:color w:val="000000"/>
        </w:rPr>
      </w:pPr>
    </w:p>
    <w:p w14:paraId="7152D371" w14:textId="77777777" w:rsidR="0086741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11869582" w14:textId="77777777" w:rsidR="0086741F" w:rsidRDefault="0086741F">
      <w:pPr>
        <w:jc w:val="center"/>
        <w:rPr>
          <w:color w:val="000000"/>
        </w:rPr>
      </w:pPr>
    </w:p>
    <w:p w14:paraId="73224EA7" w14:textId="77777777" w:rsidR="0086741F" w:rsidRDefault="0086741F">
      <w:pPr>
        <w:jc w:val="center"/>
        <w:rPr>
          <w:color w:val="000000"/>
        </w:rPr>
      </w:pPr>
    </w:p>
    <w:p w14:paraId="06303FE0" w14:textId="77777777" w:rsidR="0086741F" w:rsidRDefault="0086741F">
      <w:pPr>
        <w:jc w:val="center"/>
        <w:rPr>
          <w:color w:val="000000"/>
        </w:rPr>
      </w:pPr>
    </w:p>
    <w:p w14:paraId="040F3ABD" w14:textId="77777777" w:rsidR="0086741F" w:rsidRDefault="0086741F">
      <w:pPr>
        <w:jc w:val="center"/>
        <w:rPr>
          <w:color w:val="000000"/>
        </w:rPr>
      </w:pPr>
    </w:p>
    <w:p w14:paraId="574D0747" w14:textId="77777777" w:rsidR="0086741F" w:rsidRDefault="0086741F">
      <w:pPr>
        <w:jc w:val="center"/>
        <w:rPr>
          <w:color w:val="000000"/>
        </w:rPr>
      </w:pPr>
    </w:p>
    <w:p w14:paraId="411D057C" w14:textId="77777777" w:rsidR="0086741F" w:rsidRDefault="0086741F">
      <w:pPr>
        <w:jc w:val="center"/>
        <w:rPr>
          <w:color w:val="000000"/>
          <w:sz w:val="24"/>
          <w:szCs w:val="24"/>
        </w:rPr>
      </w:pPr>
    </w:p>
    <w:p w14:paraId="116845F5" w14:textId="1E56D436" w:rsidR="0086741F" w:rsidRPr="00F0762A" w:rsidRDefault="0000000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B501F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</w:p>
    <w:p w14:paraId="68508EA9" w14:textId="77777777" w:rsidR="0086741F" w:rsidRDefault="0000000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757DCE3F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30j0zll" w:colFirst="0" w:colLast="0"/>
      <w:bookmarkEnd w:id="1"/>
    </w:p>
    <w:p w14:paraId="765E3374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6E8F0FD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171D987" w14:textId="77777777" w:rsidR="0086741F" w:rsidRDefault="0086741F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7B2CBB1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13CE8E4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8BF62E2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141577C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2C612A6" w14:textId="77777777" w:rsidR="0086741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ла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>ка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ТВ-32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Вдовина Анастасія Валеріївна</w:t>
      </w:r>
    </w:p>
    <w:p w14:paraId="33C66C02" w14:textId="77777777" w:rsidR="0086741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репозиторій: </w:t>
      </w:r>
      <w:r>
        <w:rPr>
          <w:rFonts w:ascii="Times New Roman" w:eastAsia="Times New Roman" w:hAnsi="Times New Roman"/>
          <w:sz w:val="32"/>
          <w:szCs w:val="32"/>
        </w:rPr>
        <w:t>https://github.com/AnastasiiaVdovina/WebLabs.git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E2A4C63" w14:textId="77777777" w:rsidR="0086741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7C14CA1" w14:textId="77777777" w:rsidR="0086741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6DA58E15" w14:textId="77777777" w:rsidR="0086741F" w:rsidRDefault="00000000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0348B46B" w14:textId="724F4438" w:rsidR="0086741F" w:rsidRPr="00F0762A" w:rsidRDefault="00000000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Практична робота № </w:t>
      </w:r>
      <w:r w:rsidR="00B501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4</w:t>
      </w:r>
    </w:p>
    <w:p w14:paraId="173E18DB" w14:textId="77777777" w:rsidR="0086741F" w:rsidRDefault="0000000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p w14:paraId="405751A5" w14:textId="5AFCA133" w:rsidR="00B501F7" w:rsidRPr="00B501F7" w:rsidRDefault="00B501F7" w:rsidP="003409C9">
      <w:pPr>
        <w:spacing w:after="0"/>
        <w:ind w:firstLine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Створіть Веб калькулятор для розрахунку струму трифазного КЗ, струму однофазного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КЗ, та перевірки на термічну та динамічну стійкість у складі:</w:t>
      </w:r>
    </w:p>
    <w:p w14:paraId="78185224" w14:textId="5C53F227" w:rsidR="00B501F7" w:rsidRPr="00B501F7" w:rsidRDefault="00B501F7" w:rsidP="003409C9">
      <w:pPr>
        <w:spacing w:after="0"/>
        <w:ind w:firstLine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1. Вибрати кабелі для живлення </w:t>
      </w:r>
      <w:proofErr w:type="spellStart"/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двотрансформаторної</w:t>
      </w:r>
      <w:proofErr w:type="spellEnd"/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підстанції системи внутрішнього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електропостачання підприємства напругою 10 кВ (див. Приклад 7.1.);</w:t>
      </w:r>
    </w:p>
    <w:p w14:paraId="58142B88" w14:textId="77777777" w:rsidR="00B501F7" w:rsidRPr="00B501F7" w:rsidRDefault="00B501F7" w:rsidP="003409C9">
      <w:pPr>
        <w:spacing w:after="0"/>
        <w:ind w:firstLine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2. Визначити струми КЗ на шинах 10 кВ ГПП (див. Приклад 7.2.);</w:t>
      </w:r>
    </w:p>
    <w:p w14:paraId="3E8BC235" w14:textId="77777777" w:rsidR="00B501F7" w:rsidRDefault="00B501F7" w:rsidP="003409C9">
      <w:pPr>
        <w:spacing w:after="0"/>
        <w:ind w:firstLine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3. Визначити струми КЗ для підстанції Хмельницьких північних електричних мереж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(</w:t>
      </w:r>
      <w:proofErr w:type="spellStart"/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ХПнЕМ</w:t>
      </w:r>
      <w:proofErr w:type="spellEnd"/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), яка може мати три режими: нормальний режим; мінімальний режим; аварійний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t>режим (див. Приклад 7.4.).</w:t>
      </w:r>
    </w:p>
    <w:p w14:paraId="21B66DCE" w14:textId="77777777" w:rsidR="00B501F7" w:rsidRPr="00B501F7" w:rsidRDefault="00B501F7" w:rsidP="00B501F7">
      <w:pPr>
        <w:spacing w:after="0"/>
        <w:ind w:firstLine="720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1F30C001" w14:textId="1B7DA766" w:rsidR="00F0762A" w:rsidRDefault="00000000" w:rsidP="00B501F7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виконання:</w:t>
      </w:r>
    </w:p>
    <w:p w14:paraId="5594DC9A" w14:textId="77777777" w:rsidR="00B501F7" w:rsidRDefault="00B501F7" w:rsidP="003409C9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Я вирішила зробити 3 окремих калькулятори, та дозволити користувачу обрати, який саме калькулятор він хоче використати. Тому структура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має наступний вигляд:</w:t>
      </w:r>
    </w:p>
    <w:p w14:paraId="70387516" w14:textId="37EB3674" w:rsidR="00B501F7" w:rsidRPr="00B501F7" w:rsidRDefault="00B501F7" w:rsidP="00B501F7">
      <w:pPr>
        <w:spacing w:after="0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drawing>
          <wp:inline distT="0" distB="0" distL="0" distR="0" wp14:anchorId="73E3AA2C" wp14:editId="00045A44">
            <wp:extent cx="5410955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4F5A" w14:textId="22D5E6FD" w:rsidR="00F0762A" w:rsidRDefault="00B501F7" w:rsidP="00B501F7">
      <w:pPr>
        <w:jc w:val="center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Рис.1 – Структура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практичної роботи</w:t>
      </w:r>
    </w:p>
    <w:p w14:paraId="2EE28902" w14:textId="0B5CD9D9" w:rsidR="00B501F7" w:rsidRDefault="00B501F7" w:rsidP="003409C9">
      <w:pPr>
        <w:ind w:firstLine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Спочатку я створила початкову сторінку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index.html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функціональна задач якої – переадресувати користувача на певну сторінку, відповідно до обраної ним кнопки з назвою калькулятора. Цей файл ніяк не використовує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-логіку.</w:t>
      </w:r>
    </w:p>
    <w:p w14:paraId="122A87C5" w14:textId="45379474" w:rsidR="00B501F7" w:rsidRPr="00B501F7" w:rsidRDefault="00B501F7" w:rsidP="00B501F7">
      <w:pPr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B501F7"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00471198" wp14:editId="07F6E281">
            <wp:extent cx="6152515" cy="347789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DA7" w14:textId="3839E63F" w:rsidR="0086741F" w:rsidRDefault="00B501F7" w:rsidP="00B501F7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Рис.2 – Сторінка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index.html</w:t>
      </w:r>
    </w:p>
    <w:p w14:paraId="3FAF272C" w14:textId="77777777" w:rsidR="00B501F7" w:rsidRDefault="00B501F7" w:rsidP="00B501F7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EDFCA7A" w14:textId="3F37D5FE" w:rsidR="00B501F7" w:rsidRDefault="00B501F7" w:rsidP="003409C9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JavaScript-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файл в своїй структурі має 3 функції – відповідні обрахунки до кожного калькулятора, тобто до кожного з трьох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.html-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файлів.</w:t>
      </w:r>
    </w:p>
    <w:p w14:paraId="511E6C4F" w14:textId="7C5FADF2" w:rsidR="00B501F7" w:rsidRDefault="00B501F7" w:rsidP="003409C9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Перша функція обраховує струм для трифазного КЗ, і має наступний вигляд: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Pr="00B501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DA10D9A" wp14:editId="188C6AB4">
            <wp:extent cx="6152515" cy="227266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B792" w14:textId="3ED1B22F" w:rsidR="00B501F7" w:rsidRDefault="00B501F7" w:rsidP="00B501F7">
      <w:pPr>
        <w:spacing w:after="0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Рис.</w:t>
      </w:r>
      <w:r w:rsidR="003409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Функція обрахунків для калькулятора струму трифазного КЗ</w:t>
      </w:r>
    </w:p>
    <w:p w14:paraId="1FC26D5E" w14:textId="77777777" w:rsidR="00B501F7" w:rsidRDefault="00B501F7" w:rsidP="003409C9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F00D5D1" w14:textId="6736CC9E" w:rsidR="00B501F7" w:rsidRDefault="00B501F7" w:rsidP="003409C9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Тут спочатку ми отримуємо значення від користувача за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id,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далі я додала перевірку на коректність вводу(чи заповнені всі поля), </w:t>
      </w:r>
      <w:r w:rsid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йдуть невеликі обрахунки та вивід результатів.</w:t>
      </w:r>
    </w:p>
    <w:p w14:paraId="17ADB9D3" w14:textId="77777777" w:rsidR="003409C9" w:rsidRDefault="003409C9" w:rsidP="003409C9">
      <w:pPr>
        <w:spacing w:after="0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DD2B8E" w14:textId="77777777" w:rsidR="003409C9" w:rsidRDefault="003409C9" w:rsidP="003409C9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Друга функція має аналогічну структуру, але відрізняється тим, що тут має значення режим роботи підстанції. Ось як це виглядає в коді:</w:t>
      </w:r>
    </w:p>
    <w:p w14:paraId="6F752198" w14:textId="74EB3856" w:rsidR="003409C9" w:rsidRDefault="003409C9" w:rsidP="003409C9">
      <w:pPr>
        <w:spacing w:after="0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451739C" wp14:editId="039CB8D0">
            <wp:extent cx="5568315" cy="36959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483" cy="36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0D06" w14:textId="7F1225A1" w:rsidR="003409C9" w:rsidRDefault="003409C9" w:rsidP="003409C9">
      <w:pPr>
        <w:spacing w:after="0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Рис.4 – Додаємо у вивід режим роботи підстанції</w:t>
      </w:r>
    </w:p>
    <w:p w14:paraId="577B6B3B" w14:textId="77777777" w:rsidR="003409C9" w:rsidRDefault="003409C9" w:rsidP="003409C9">
      <w:pPr>
        <w:spacing w:after="0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166B42" w14:textId="09B7E037" w:rsidR="003409C9" w:rsidRDefault="003409C9" w:rsidP="003409C9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Задача третьої функції – перевірити термічну та динамічну стійкість, а також визначити мінімальний необхідний переріз кабелю. Структура функції аналогічна до першої.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E2164C9" wp14:editId="0086EF6C">
            <wp:extent cx="6152515" cy="28276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9465" w14:textId="4F93959A" w:rsidR="003409C9" w:rsidRPr="003409C9" w:rsidRDefault="003409C9" w:rsidP="003409C9">
      <w:pPr>
        <w:spacing w:after="0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Рис.5 – Функція для визначення термічної та динамічної стійкості та обрахунку мінімального необхідного перерізу кабелю</w:t>
      </w:r>
    </w:p>
    <w:p w14:paraId="3E033921" w14:textId="77777777" w:rsidR="0086741F" w:rsidRDefault="00000000" w:rsidP="003409C9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14:paraId="7F95E1CC" w14:textId="5375232B" w:rsidR="003409C9" w:rsidRPr="003409C9" w:rsidRDefault="003409C9" w:rsidP="003409C9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 процесі виконання цієї практичної роботи 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поекспериментувала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зі структурою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Б</w:t>
      </w:r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уло створено інтерактивний веб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застосунок, що складається з трьох окремих калькуляторів:</w:t>
      </w:r>
    </w:p>
    <w:p w14:paraId="34043E3B" w14:textId="6E5FAB89" w:rsidR="003409C9" w:rsidRPr="003409C9" w:rsidRDefault="003409C9" w:rsidP="003409C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409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Калькулятор струму трифазного короткого замикання</w:t>
      </w:r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реалізовано обчислення струму КЗ на основі заданої напруги та повного опору кола відповідно до формули, поданої в прикладі 7.2</w:t>
      </w:r>
    </w:p>
    <w:p w14:paraId="21D41F4C" w14:textId="77777777" w:rsidR="003409C9" w:rsidRPr="003409C9" w:rsidRDefault="003409C9" w:rsidP="003409C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409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Калькулятор однофазного короткого замикання</w:t>
      </w:r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забезпечено вибір одного з трьох режимів роботи підстанції (нормальний, мінімальний, аварійний) згідно з прикладом 7.4. та розрахунок струму КЗ на основі введеного опору.</w:t>
      </w:r>
    </w:p>
    <w:p w14:paraId="61C1737C" w14:textId="77777777" w:rsidR="003409C9" w:rsidRPr="003409C9" w:rsidRDefault="003409C9" w:rsidP="003409C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409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Калькулятор перевірки термічної та динамічної стійкості кабелю</w:t>
      </w:r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реалізовано перевірку відповідності перерізу провідника умовам короткого замикання за термічними та динамічними критеріями відповідно до прикладу 7.1.</w:t>
      </w:r>
    </w:p>
    <w:p w14:paraId="518C2ED1" w14:textId="62050059" w:rsidR="003409C9" w:rsidRPr="003409C9" w:rsidRDefault="003409C9" w:rsidP="003409C9">
      <w:pPr>
        <w:spacing w:after="0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Усі модулі реалізовано із застосуванням HTML, CSS для стилізації та </w:t>
      </w:r>
      <w:proofErr w:type="spellStart"/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обробки логіки обчислень.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Додатково б</w:t>
      </w:r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уло реалізовано </w:t>
      </w:r>
      <w:proofErr w:type="spellStart"/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валідацію</w:t>
      </w:r>
      <w:proofErr w:type="spellEnd"/>
      <w:r w:rsidRPr="003409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введених даних із попередженням про незаповнені поля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 допомогою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“alert”.</w:t>
      </w:r>
    </w:p>
    <w:p w14:paraId="05A66A0F" w14:textId="2ACA7AE7" w:rsidR="00337627" w:rsidRPr="001F1F23" w:rsidRDefault="0033762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37627" w:rsidRPr="001F1F2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6FE4" w14:textId="77777777" w:rsidR="00BE2D31" w:rsidRDefault="00BE2D31">
      <w:pPr>
        <w:spacing w:line="240" w:lineRule="auto"/>
      </w:pPr>
      <w:r>
        <w:separator/>
      </w:r>
    </w:p>
  </w:endnote>
  <w:endnote w:type="continuationSeparator" w:id="0">
    <w:p w14:paraId="303482E9" w14:textId="77777777" w:rsidR="00BE2D31" w:rsidRDefault="00BE2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F298" w14:textId="77777777" w:rsidR="00BE2D31" w:rsidRDefault="00BE2D31">
      <w:pPr>
        <w:spacing w:after="0"/>
      </w:pPr>
      <w:r>
        <w:separator/>
      </w:r>
    </w:p>
  </w:footnote>
  <w:footnote w:type="continuationSeparator" w:id="0">
    <w:p w14:paraId="44C82580" w14:textId="77777777" w:rsidR="00BE2D31" w:rsidRDefault="00BE2D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B442E7"/>
    <w:multiLevelType w:val="multilevel"/>
    <w:tmpl w:val="B4D4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29AB"/>
    <w:multiLevelType w:val="hybridMultilevel"/>
    <w:tmpl w:val="B930E9F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57395">
    <w:abstractNumId w:val="0"/>
  </w:num>
  <w:num w:numId="2" w16cid:durableId="582418770">
    <w:abstractNumId w:val="2"/>
  </w:num>
  <w:num w:numId="3" w16cid:durableId="202593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1F"/>
    <w:rsid w:val="001F1F23"/>
    <w:rsid w:val="00337627"/>
    <w:rsid w:val="003409C9"/>
    <w:rsid w:val="003D1E9D"/>
    <w:rsid w:val="0086741F"/>
    <w:rsid w:val="00B501F7"/>
    <w:rsid w:val="00BE2D31"/>
    <w:rsid w:val="00D76CC4"/>
    <w:rsid w:val="00D847C7"/>
    <w:rsid w:val="00DC0FC2"/>
    <w:rsid w:val="00E46D60"/>
    <w:rsid w:val="00F0762A"/>
    <w:rsid w:val="408B7177"/>
    <w:rsid w:val="41327EB7"/>
    <w:rsid w:val="43C12A17"/>
    <w:rsid w:val="55FE1090"/>
    <w:rsid w:val="6C20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0508"/>
  <w15:docId w15:val="{AA9C8FD3-0987-4E88-9E1D-75CABCF8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99"/>
    <w:unhideWhenUsed/>
    <w:rsid w:val="00F0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2214</Words>
  <Characters>1263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vdovi</dc:creator>
  <cp:lastModifiedBy>Анастасія Вдовина</cp:lastModifiedBy>
  <cp:revision>2</cp:revision>
  <dcterms:created xsi:type="dcterms:W3CDTF">2025-04-10T13:30:00Z</dcterms:created>
  <dcterms:modified xsi:type="dcterms:W3CDTF">2025-04-10T13:30:00Z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3784F6AC80E24164A4979ADA16294B03_13</vt:lpwstr>
  </property>
</Properties>
</file>