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E5DEF" w14:textId="24CFB743" w:rsidR="00983878" w:rsidRPr="00983878" w:rsidRDefault="00742DAA" w:rsidP="00983878">
      <w:r>
        <w:t>D</w:t>
      </w:r>
      <w:r w:rsidR="00983878" w:rsidRPr="00983878">
        <w:t>efining the core concepts for evaluating any complex system:</w:t>
      </w:r>
    </w:p>
    <w:p w14:paraId="56064EF3" w14:textId="77777777" w:rsidR="00983878" w:rsidRPr="00983878" w:rsidRDefault="00983878" w:rsidP="00983878">
      <w:pPr>
        <w:numPr>
          <w:ilvl w:val="0"/>
          <w:numId w:val="1"/>
        </w:numPr>
      </w:pPr>
      <w:r w:rsidRPr="00983878">
        <w:rPr>
          <w:b/>
          <w:bCs/>
        </w:rPr>
        <w:t>State Variables (Current State)</w:t>
      </w:r>
      <w:r w:rsidRPr="00983878">
        <w:t>:</w:t>
      </w:r>
    </w:p>
    <w:p w14:paraId="4B0F91CD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Definition</w:t>
      </w:r>
      <w:r w:rsidRPr="00983878">
        <w:t>: The measurable components or properties of a system at a given point in time.</w:t>
      </w:r>
    </w:p>
    <w:p w14:paraId="2F5930ED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Example</w:t>
      </w:r>
      <w:r w:rsidRPr="00983878">
        <w:t>: Sea level, infrastructure stability, population density.</w:t>
      </w:r>
    </w:p>
    <w:p w14:paraId="0BB6CA92" w14:textId="77777777" w:rsidR="00983878" w:rsidRPr="00983878" w:rsidRDefault="00983878" w:rsidP="00983878">
      <w:pPr>
        <w:numPr>
          <w:ilvl w:val="0"/>
          <w:numId w:val="1"/>
        </w:numPr>
      </w:pPr>
      <w:r w:rsidRPr="00983878">
        <w:rPr>
          <w:b/>
          <w:bCs/>
        </w:rPr>
        <w:t>Interaction Rules (Relationships Between Variables)</w:t>
      </w:r>
      <w:r w:rsidRPr="00983878">
        <w:t>:</w:t>
      </w:r>
    </w:p>
    <w:p w14:paraId="7E85E7AD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Definition</w:t>
      </w:r>
      <w:r w:rsidRPr="00983878">
        <w:t>: The cause-effect dynamics between state variables that define how changes in one variable impact others.</w:t>
      </w:r>
    </w:p>
    <w:p w14:paraId="7215D13B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Example</w:t>
      </w:r>
      <w:r w:rsidRPr="00983878">
        <w:t>: Rising sea levels increase coastal erosion.</w:t>
      </w:r>
    </w:p>
    <w:p w14:paraId="4A08A82A" w14:textId="77777777" w:rsidR="00983878" w:rsidRPr="00983878" w:rsidRDefault="00983878" w:rsidP="00983878">
      <w:pPr>
        <w:numPr>
          <w:ilvl w:val="0"/>
          <w:numId w:val="1"/>
        </w:numPr>
      </w:pPr>
      <w:r w:rsidRPr="00983878">
        <w:rPr>
          <w:b/>
          <w:bCs/>
        </w:rPr>
        <w:t>Rate of Change (Temporal Dynamics)</w:t>
      </w:r>
      <w:r w:rsidRPr="00983878">
        <w:t>:</w:t>
      </w:r>
    </w:p>
    <w:p w14:paraId="4928241B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Definition</w:t>
      </w:r>
      <w:r w:rsidRPr="00983878">
        <w:t>: The speed and direction of change for each state variable over time, influenced by both internal system dynamics and external forces.</w:t>
      </w:r>
    </w:p>
    <w:p w14:paraId="23FDF946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Example</w:t>
      </w:r>
      <w:r w:rsidRPr="00983878">
        <w:t>: Sea levels rising at 3 mm/year.</w:t>
      </w:r>
    </w:p>
    <w:p w14:paraId="6150C79F" w14:textId="77777777" w:rsidR="00983878" w:rsidRPr="00983878" w:rsidRDefault="00983878" w:rsidP="00983878">
      <w:pPr>
        <w:numPr>
          <w:ilvl w:val="0"/>
          <w:numId w:val="1"/>
        </w:numPr>
      </w:pPr>
      <w:r w:rsidRPr="00983878">
        <w:rPr>
          <w:b/>
          <w:bCs/>
        </w:rPr>
        <w:t>Feedback Loops (Self-Reinforcing Cycles)</w:t>
      </w:r>
      <w:r w:rsidRPr="00983878">
        <w:t>:</w:t>
      </w:r>
    </w:p>
    <w:p w14:paraId="73070CC1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Definition</w:t>
      </w:r>
      <w:r w:rsidRPr="00983878">
        <w:t>: Cyclical interactions where changes in one variable accelerate or decelerate changes in another, creating compounding effects.</w:t>
      </w:r>
    </w:p>
    <w:p w14:paraId="70813AD3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Example</w:t>
      </w:r>
      <w:r w:rsidRPr="00983878">
        <w:t>: Coastal erosion increases flood risk, which in turn accelerates further erosion.</w:t>
      </w:r>
    </w:p>
    <w:p w14:paraId="28BAB474" w14:textId="77777777" w:rsidR="00983878" w:rsidRPr="00983878" w:rsidRDefault="00983878" w:rsidP="00983878">
      <w:pPr>
        <w:numPr>
          <w:ilvl w:val="0"/>
          <w:numId w:val="1"/>
        </w:numPr>
      </w:pPr>
      <w:r w:rsidRPr="00983878">
        <w:rPr>
          <w:b/>
          <w:bCs/>
        </w:rPr>
        <w:t>Degree of Impact (Final Outcome on Human Interests)</w:t>
      </w:r>
      <w:r w:rsidRPr="00983878">
        <w:t>:</w:t>
      </w:r>
    </w:p>
    <w:p w14:paraId="1DA98D1A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Definition</w:t>
      </w:r>
      <w:r w:rsidRPr="00983878">
        <w:t>: The quantified impact of changing state variables on key human or ecological interests (e.g., economy, infrastructure, health).</w:t>
      </w:r>
    </w:p>
    <w:p w14:paraId="0C96D273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Example</w:t>
      </w:r>
      <w:r w:rsidRPr="00983878">
        <w:t>: Flood risk reduces GDP by 2% for every 10% increase in risk.</w:t>
      </w:r>
    </w:p>
    <w:p w14:paraId="11143B81" w14:textId="77777777" w:rsidR="00983878" w:rsidRPr="00983878" w:rsidRDefault="00983878" w:rsidP="00983878">
      <w:pPr>
        <w:numPr>
          <w:ilvl w:val="0"/>
          <w:numId w:val="1"/>
        </w:numPr>
      </w:pPr>
      <w:r w:rsidRPr="00983878">
        <w:rPr>
          <w:b/>
          <w:bCs/>
        </w:rPr>
        <w:t>Proportional Weighting (Relevance to System)</w:t>
      </w:r>
      <w:r w:rsidRPr="00983878">
        <w:t>:</w:t>
      </w:r>
    </w:p>
    <w:p w14:paraId="503B8068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Definition</w:t>
      </w:r>
      <w:r w:rsidRPr="00983878">
        <w:t>: Adjusting the importance of each variable based on its significance to the overall system, including economic or population scaling.</w:t>
      </w:r>
    </w:p>
    <w:p w14:paraId="15B9E6A2" w14:textId="77777777" w:rsidR="00983878" w:rsidRPr="00983878" w:rsidRDefault="00983878" w:rsidP="00983878">
      <w:pPr>
        <w:numPr>
          <w:ilvl w:val="1"/>
          <w:numId w:val="1"/>
        </w:numPr>
      </w:pPr>
      <w:r w:rsidRPr="00983878">
        <w:rPr>
          <w:b/>
          <w:bCs/>
        </w:rPr>
        <w:t>Example</w:t>
      </w:r>
      <w:r w:rsidRPr="00983878">
        <w:t>: Infrastructure risk in a densely populated area carries more weight than in a sparsely populated one.</w:t>
      </w:r>
    </w:p>
    <w:p w14:paraId="0683193A" w14:textId="77777777" w:rsidR="00983878" w:rsidRPr="00983878" w:rsidRDefault="00983878" w:rsidP="00983878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983878">
        <w:rPr>
          <w:b/>
          <w:bCs/>
        </w:rPr>
        <w:t>1. Systems Thinking:</w:t>
      </w:r>
    </w:p>
    <w:p w14:paraId="6E6B8263" w14:textId="77777777" w:rsidR="00983878" w:rsidRPr="00983878" w:rsidRDefault="00983878" w:rsidP="00983878">
      <w:pPr>
        <w:numPr>
          <w:ilvl w:val="0"/>
          <w:numId w:val="2"/>
        </w:numPr>
      </w:pPr>
      <w:r w:rsidRPr="00983878">
        <w:rPr>
          <w:b/>
          <w:bCs/>
        </w:rPr>
        <w:t>Definition</w:t>
      </w:r>
      <w:r w:rsidRPr="00983878">
        <w:t xml:space="preserve">: This is a well-established approach that focuses on understanding how different parts of a system interact with each other. It emphasizes </w:t>
      </w:r>
      <w:r w:rsidRPr="00983878">
        <w:rPr>
          <w:b/>
          <w:bCs/>
        </w:rPr>
        <w:t>feedback loops</w:t>
      </w:r>
      <w:r w:rsidRPr="00983878">
        <w:t xml:space="preserve">, </w:t>
      </w:r>
      <w:r w:rsidRPr="00983878">
        <w:rPr>
          <w:b/>
          <w:bCs/>
        </w:rPr>
        <w:t>causal relationships</w:t>
      </w:r>
      <w:r w:rsidRPr="00983878">
        <w:t xml:space="preserve">, and the </w:t>
      </w:r>
      <w:r w:rsidRPr="00983878">
        <w:rPr>
          <w:b/>
          <w:bCs/>
        </w:rPr>
        <w:t>interdependence</w:t>
      </w:r>
      <w:r w:rsidRPr="00983878">
        <w:t xml:space="preserve"> of components.</w:t>
      </w:r>
    </w:p>
    <w:p w14:paraId="2D75F246" w14:textId="77777777" w:rsidR="00983878" w:rsidRPr="00983878" w:rsidRDefault="00983878" w:rsidP="00983878">
      <w:pPr>
        <w:numPr>
          <w:ilvl w:val="0"/>
          <w:numId w:val="2"/>
        </w:numPr>
      </w:pPr>
      <w:r w:rsidRPr="00983878">
        <w:rPr>
          <w:b/>
          <w:bCs/>
        </w:rPr>
        <w:t>Related Concept in Our Framework</w:t>
      </w:r>
      <w:r w:rsidRPr="00983878">
        <w:t xml:space="preserve">: </w:t>
      </w:r>
      <w:r w:rsidRPr="00983878">
        <w:rPr>
          <w:b/>
          <w:bCs/>
        </w:rPr>
        <w:t>State variables</w:t>
      </w:r>
      <w:r w:rsidRPr="00983878">
        <w:t xml:space="preserve"> and </w:t>
      </w:r>
      <w:r w:rsidRPr="00983878">
        <w:rPr>
          <w:b/>
          <w:bCs/>
        </w:rPr>
        <w:t>interaction rules</w:t>
      </w:r>
      <w:r w:rsidRPr="00983878">
        <w:t xml:space="preserve"> come directly from systems thinking, which helps map how variables affect one another within a complex system.</w:t>
      </w:r>
    </w:p>
    <w:p w14:paraId="20DC26E5" w14:textId="77777777" w:rsidR="00983878" w:rsidRPr="00983878" w:rsidRDefault="00983878" w:rsidP="00983878">
      <w:pPr>
        <w:rPr>
          <w:b/>
          <w:bCs/>
        </w:rPr>
      </w:pPr>
      <w:r w:rsidRPr="00983878">
        <w:rPr>
          <w:b/>
          <w:bCs/>
        </w:rPr>
        <w:t>2. Systems Dynamics:</w:t>
      </w:r>
    </w:p>
    <w:p w14:paraId="38CCF343" w14:textId="77777777" w:rsidR="00983878" w:rsidRPr="00983878" w:rsidRDefault="00983878" w:rsidP="00983878">
      <w:pPr>
        <w:numPr>
          <w:ilvl w:val="0"/>
          <w:numId w:val="3"/>
        </w:numPr>
      </w:pPr>
      <w:r w:rsidRPr="00983878">
        <w:rPr>
          <w:b/>
          <w:bCs/>
        </w:rPr>
        <w:t>Definition</w:t>
      </w:r>
      <w:r w:rsidRPr="00983878">
        <w:t xml:space="preserve">: Developed by Jay Forrester in the 1950s, this is a method for </w:t>
      </w:r>
      <w:r w:rsidRPr="00983878">
        <w:rPr>
          <w:b/>
          <w:bCs/>
        </w:rPr>
        <w:t>modeling and simulating complex systems</w:t>
      </w:r>
      <w:r w:rsidRPr="00983878">
        <w:t xml:space="preserve"> using differential equations to represent changes over time. Systems dynamics is used to study how systems evolve and how feedback loops work.</w:t>
      </w:r>
    </w:p>
    <w:p w14:paraId="299D238A" w14:textId="77777777" w:rsidR="00983878" w:rsidRPr="00983878" w:rsidRDefault="00983878" w:rsidP="00983878">
      <w:pPr>
        <w:numPr>
          <w:ilvl w:val="0"/>
          <w:numId w:val="3"/>
        </w:numPr>
      </w:pPr>
      <w:r w:rsidRPr="00983878">
        <w:rPr>
          <w:b/>
          <w:bCs/>
        </w:rPr>
        <w:t>Related Concept in Our Framework</w:t>
      </w:r>
      <w:r w:rsidRPr="00983878">
        <w:t xml:space="preserve">: The concept of </w:t>
      </w:r>
      <w:r w:rsidRPr="00983878">
        <w:rPr>
          <w:b/>
          <w:bCs/>
        </w:rPr>
        <w:t>rate of change</w:t>
      </w:r>
      <w:r w:rsidRPr="00983878">
        <w:t xml:space="preserve"> and </w:t>
      </w:r>
      <w:r w:rsidRPr="00983878">
        <w:rPr>
          <w:b/>
          <w:bCs/>
        </w:rPr>
        <w:t>feedback loops</w:t>
      </w:r>
      <w:r w:rsidRPr="00983878">
        <w:t xml:space="preserve"> is central to systems dynamics. These methods are commonly applied in fields like environmental science, economics, and engineering to predict how systems evolve over time.</w:t>
      </w:r>
    </w:p>
    <w:p w14:paraId="0C692294" w14:textId="77777777" w:rsidR="00983878" w:rsidRPr="00983878" w:rsidRDefault="00983878" w:rsidP="00983878">
      <w:pPr>
        <w:rPr>
          <w:b/>
          <w:bCs/>
        </w:rPr>
      </w:pPr>
      <w:r w:rsidRPr="00983878">
        <w:rPr>
          <w:b/>
          <w:bCs/>
        </w:rPr>
        <w:t>3. Complex Adaptive Systems (CAS):</w:t>
      </w:r>
    </w:p>
    <w:p w14:paraId="38603925" w14:textId="77777777" w:rsidR="00983878" w:rsidRPr="00983878" w:rsidRDefault="00983878" w:rsidP="00983878">
      <w:pPr>
        <w:numPr>
          <w:ilvl w:val="0"/>
          <w:numId w:val="4"/>
        </w:numPr>
      </w:pPr>
      <w:r w:rsidRPr="00983878">
        <w:rPr>
          <w:b/>
          <w:bCs/>
        </w:rPr>
        <w:t>Definition</w:t>
      </w:r>
      <w:r w:rsidRPr="00983878">
        <w:t xml:space="preserve">: This refers to systems that are dynamic and composed of multiple interacting components that adapt and evolve based on their interactions. </w:t>
      </w:r>
      <w:r w:rsidRPr="00983878">
        <w:rPr>
          <w:b/>
          <w:bCs/>
        </w:rPr>
        <w:t>Emergent behavior</w:t>
      </w:r>
      <w:r w:rsidRPr="00983878">
        <w:t xml:space="preserve"> and </w:t>
      </w:r>
      <w:r w:rsidRPr="00983878">
        <w:rPr>
          <w:b/>
          <w:bCs/>
        </w:rPr>
        <w:t>self-organization</w:t>
      </w:r>
      <w:r w:rsidRPr="00983878">
        <w:t xml:space="preserve"> are key features of CAS.</w:t>
      </w:r>
    </w:p>
    <w:p w14:paraId="5E7D0ED1" w14:textId="77777777" w:rsidR="00983878" w:rsidRPr="00983878" w:rsidRDefault="00983878" w:rsidP="00983878">
      <w:pPr>
        <w:numPr>
          <w:ilvl w:val="0"/>
          <w:numId w:val="4"/>
        </w:numPr>
      </w:pPr>
      <w:r w:rsidRPr="00983878">
        <w:rPr>
          <w:b/>
          <w:bCs/>
        </w:rPr>
        <w:t>Related Concept in Our Framework</w:t>
      </w:r>
      <w:r w:rsidRPr="00983878">
        <w:t xml:space="preserve">: The </w:t>
      </w:r>
      <w:r w:rsidRPr="00983878">
        <w:rPr>
          <w:b/>
          <w:bCs/>
        </w:rPr>
        <w:t>non-linear interactions</w:t>
      </w:r>
      <w:r w:rsidRPr="00983878">
        <w:t xml:space="preserve"> and </w:t>
      </w:r>
      <w:r w:rsidRPr="00983878">
        <w:rPr>
          <w:b/>
          <w:bCs/>
        </w:rPr>
        <w:t>feedback effects</w:t>
      </w:r>
      <w:r w:rsidRPr="00983878">
        <w:t xml:space="preserve"> in our framework are inspired by complex adaptive systems, where small changes can lead to disproportionate, emergent outcomes.</w:t>
      </w:r>
    </w:p>
    <w:p w14:paraId="7EAE419D" w14:textId="77777777" w:rsidR="00983878" w:rsidRPr="00983878" w:rsidRDefault="00983878" w:rsidP="00983878">
      <w:pPr>
        <w:rPr>
          <w:b/>
          <w:bCs/>
        </w:rPr>
      </w:pPr>
      <w:r w:rsidRPr="00983878">
        <w:rPr>
          <w:b/>
          <w:bCs/>
        </w:rPr>
        <w:t>4. Control Theory and Cybernetics:</w:t>
      </w:r>
    </w:p>
    <w:p w14:paraId="7E180E21" w14:textId="77777777" w:rsidR="00983878" w:rsidRPr="00983878" w:rsidRDefault="00983878" w:rsidP="00983878">
      <w:pPr>
        <w:numPr>
          <w:ilvl w:val="0"/>
          <w:numId w:val="5"/>
        </w:numPr>
      </w:pPr>
      <w:r w:rsidRPr="00983878">
        <w:rPr>
          <w:b/>
          <w:bCs/>
        </w:rPr>
        <w:t>Definition</w:t>
      </w:r>
      <w:r w:rsidRPr="00983878">
        <w:t xml:space="preserve">: This field deals with </w:t>
      </w:r>
      <w:r w:rsidRPr="00983878">
        <w:rPr>
          <w:b/>
          <w:bCs/>
        </w:rPr>
        <w:t>regulation and control</w:t>
      </w:r>
      <w:r w:rsidRPr="00983878">
        <w:t xml:space="preserve"> of systems through feedback mechanisms, commonly applied in engineering and biology.</w:t>
      </w:r>
    </w:p>
    <w:p w14:paraId="7BE30FFB" w14:textId="77777777" w:rsidR="00983878" w:rsidRPr="00983878" w:rsidRDefault="00983878" w:rsidP="00983878">
      <w:pPr>
        <w:numPr>
          <w:ilvl w:val="0"/>
          <w:numId w:val="5"/>
        </w:numPr>
      </w:pPr>
      <w:r w:rsidRPr="00983878">
        <w:rPr>
          <w:b/>
          <w:bCs/>
        </w:rPr>
        <w:t>Related Concept in Our Framework</w:t>
      </w:r>
      <w:r w:rsidRPr="00983878">
        <w:t xml:space="preserve">: The notion of </w:t>
      </w:r>
      <w:r w:rsidRPr="00983878">
        <w:rPr>
          <w:b/>
          <w:bCs/>
        </w:rPr>
        <w:t>controlling variables</w:t>
      </w:r>
      <w:r w:rsidRPr="00983878">
        <w:t xml:space="preserve"> and adjusting their </w:t>
      </w:r>
      <w:r w:rsidRPr="00983878">
        <w:rPr>
          <w:b/>
          <w:bCs/>
        </w:rPr>
        <w:t>rate of change</w:t>
      </w:r>
      <w:r w:rsidRPr="00983878">
        <w:t xml:space="preserve"> through external inputs draws from principles in cybernetics, which deals with how systems self-regulate and adapt.</w:t>
      </w:r>
    </w:p>
    <w:p w14:paraId="50E90419" w14:textId="77777777" w:rsidR="00983878" w:rsidRPr="00983878" w:rsidRDefault="00983878" w:rsidP="00983878">
      <w:pPr>
        <w:rPr>
          <w:b/>
          <w:bCs/>
        </w:rPr>
      </w:pPr>
      <w:r w:rsidRPr="00983878">
        <w:rPr>
          <w:b/>
          <w:bCs/>
        </w:rPr>
        <w:t>5. Proportional Weighting and Economic Scaling:</w:t>
      </w:r>
    </w:p>
    <w:p w14:paraId="164F0CED" w14:textId="77777777" w:rsidR="00983878" w:rsidRPr="00983878" w:rsidRDefault="00983878" w:rsidP="00983878">
      <w:pPr>
        <w:numPr>
          <w:ilvl w:val="0"/>
          <w:numId w:val="6"/>
        </w:numPr>
      </w:pPr>
      <w:r w:rsidRPr="00983878">
        <w:rPr>
          <w:b/>
          <w:bCs/>
        </w:rPr>
        <w:t>Definition</w:t>
      </w:r>
      <w:r w:rsidRPr="00983878">
        <w:t xml:space="preserve">: This concept is often used in </w:t>
      </w:r>
      <w:r w:rsidRPr="00983878">
        <w:rPr>
          <w:b/>
          <w:bCs/>
        </w:rPr>
        <w:t>economic modeling</w:t>
      </w:r>
      <w:r w:rsidRPr="00983878">
        <w:t xml:space="preserve"> and </w:t>
      </w:r>
      <w:r w:rsidRPr="00983878">
        <w:rPr>
          <w:b/>
          <w:bCs/>
        </w:rPr>
        <w:t>decision-making frameworks</w:t>
      </w:r>
      <w:r w:rsidRPr="00983878">
        <w:t xml:space="preserve"> like cost-benefit analysis, where factors are weighted according to their importance or potential impact.</w:t>
      </w:r>
    </w:p>
    <w:p w14:paraId="6733D39F" w14:textId="77777777" w:rsidR="00983878" w:rsidRPr="00983878" w:rsidRDefault="00983878" w:rsidP="00983878">
      <w:pPr>
        <w:numPr>
          <w:ilvl w:val="0"/>
          <w:numId w:val="6"/>
        </w:numPr>
      </w:pPr>
      <w:r w:rsidRPr="00983878">
        <w:rPr>
          <w:b/>
          <w:bCs/>
        </w:rPr>
        <w:t>Related Concept in Our Framework</w:t>
      </w:r>
      <w:r w:rsidRPr="00983878">
        <w:t xml:space="preserve">: </w:t>
      </w:r>
      <w:r w:rsidRPr="00983878">
        <w:rPr>
          <w:b/>
          <w:bCs/>
        </w:rPr>
        <w:t>Proportional weighting</w:t>
      </w:r>
      <w:r w:rsidRPr="00983878">
        <w:t xml:space="preserve"> reflects how systems evaluation techniques in economics and decision sciences adjust variables based on their relative importance (e.g., economic output, population density).</w:t>
      </w:r>
      <w:r>
        <w:br/>
      </w:r>
      <w:r>
        <w:br/>
      </w:r>
      <w:r>
        <w:br/>
      </w:r>
      <w:r>
        <w:lastRenderedPageBreak/>
        <w:br/>
      </w:r>
      <w:r w:rsidRPr="00983878">
        <w:t xml:space="preserve">To determine whether developing this framework would be a </w:t>
      </w:r>
      <w:r w:rsidRPr="00983878">
        <w:rPr>
          <w:b/>
          <w:bCs/>
        </w:rPr>
        <w:t>unique contribution</w:t>
      </w:r>
      <w:r w:rsidRPr="00983878">
        <w:t xml:space="preserve"> to the field of </w:t>
      </w:r>
      <w:r w:rsidRPr="00983878">
        <w:rPr>
          <w:b/>
          <w:bCs/>
        </w:rPr>
        <w:t>risk assessment</w:t>
      </w:r>
      <w:r w:rsidRPr="00983878">
        <w:t xml:space="preserve">, we need to evaluate the </w:t>
      </w:r>
      <w:r w:rsidRPr="00983878">
        <w:rPr>
          <w:b/>
          <w:bCs/>
        </w:rPr>
        <w:t>novelty</w:t>
      </w:r>
      <w:r w:rsidRPr="00983878">
        <w:t xml:space="preserve"> and </w:t>
      </w:r>
      <w:r w:rsidRPr="00983878">
        <w:rPr>
          <w:b/>
          <w:bCs/>
        </w:rPr>
        <w:t>value-added</w:t>
      </w:r>
      <w:r w:rsidRPr="00983878">
        <w:t xml:space="preserve"> aspects of the framework compared to existing approaches. Here's how we can assess its </w:t>
      </w:r>
      <w:r w:rsidRPr="00983878">
        <w:rPr>
          <w:b/>
          <w:bCs/>
        </w:rPr>
        <w:t>originality and potential impact</w:t>
      </w:r>
      <w:r w:rsidRPr="00983878">
        <w:t>:</w:t>
      </w:r>
    </w:p>
    <w:p w14:paraId="4A4A7B7D" w14:textId="77777777" w:rsidR="00983878" w:rsidRPr="00983878" w:rsidRDefault="00983878" w:rsidP="00983878">
      <w:pPr>
        <w:numPr>
          <w:ilvl w:val="0"/>
          <w:numId w:val="6"/>
        </w:numPr>
        <w:rPr>
          <w:b/>
          <w:bCs/>
        </w:rPr>
      </w:pPr>
      <w:r w:rsidRPr="00983878">
        <w:rPr>
          <w:b/>
          <w:bCs/>
        </w:rPr>
        <w:t>1. What Makes the Framework Potentially Unique?</w:t>
      </w:r>
    </w:p>
    <w:p w14:paraId="26704680" w14:textId="77777777" w:rsidR="00983878" w:rsidRPr="00983878" w:rsidRDefault="00983878" w:rsidP="00983878">
      <w:pPr>
        <w:numPr>
          <w:ilvl w:val="0"/>
          <w:numId w:val="6"/>
        </w:numPr>
        <w:rPr>
          <w:b/>
          <w:bCs/>
        </w:rPr>
      </w:pPr>
      <w:r w:rsidRPr="00983878">
        <w:rPr>
          <w:b/>
          <w:bCs/>
        </w:rPr>
        <w:t>A. Integration of State Variables, Interaction Rules, and Rates of Change:</w:t>
      </w:r>
    </w:p>
    <w:p w14:paraId="3C4D590B" w14:textId="77777777" w:rsidR="00983878" w:rsidRPr="00983878" w:rsidRDefault="00983878" w:rsidP="00983878">
      <w:pPr>
        <w:numPr>
          <w:ilvl w:val="0"/>
          <w:numId w:val="6"/>
        </w:numPr>
      </w:pPr>
      <w:r w:rsidRPr="00983878">
        <w:rPr>
          <w:b/>
          <w:bCs/>
        </w:rPr>
        <w:t>Existing Methods</w:t>
      </w:r>
      <w:r w:rsidRPr="00983878">
        <w:t xml:space="preserve">: Current risk assessment models often focus on specific domains (e.g., financial risk, environmental risk) and tend to use </w:t>
      </w:r>
      <w:r w:rsidRPr="00983878">
        <w:rPr>
          <w:b/>
          <w:bCs/>
        </w:rPr>
        <w:t>static models</w:t>
      </w:r>
      <w:r w:rsidRPr="00983878">
        <w:t xml:space="preserve"> or </w:t>
      </w:r>
      <w:r w:rsidRPr="00983878">
        <w:rPr>
          <w:b/>
          <w:bCs/>
        </w:rPr>
        <w:t>domain-specific approaches</w:t>
      </w:r>
      <w:r w:rsidRPr="00983878">
        <w:t>. For example, environmental risk models (like those used in climate change) focus on environmental data, while economic risk models focus on financial indicators.</w:t>
      </w:r>
    </w:p>
    <w:p w14:paraId="7E5DCBD7" w14:textId="77777777" w:rsidR="00983878" w:rsidRPr="00983878" w:rsidRDefault="00983878" w:rsidP="00983878">
      <w:pPr>
        <w:numPr>
          <w:ilvl w:val="0"/>
          <w:numId w:val="6"/>
        </w:numPr>
      </w:pPr>
      <w:r w:rsidRPr="00983878">
        <w:rPr>
          <w:b/>
          <w:bCs/>
        </w:rPr>
        <w:t>Framework’s Novelty</w:t>
      </w:r>
      <w:r w:rsidRPr="00983878">
        <w:t xml:space="preserve">: This framework is distinctive because it systematically integrates </w:t>
      </w:r>
      <w:r w:rsidRPr="00983878">
        <w:rPr>
          <w:b/>
          <w:bCs/>
        </w:rPr>
        <w:t>state variables, interaction rules, and rates of change</w:t>
      </w:r>
      <w:r w:rsidRPr="00983878">
        <w:t xml:space="preserve"> across </w:t>
      </w:r>
      <w:r w:rsidRPr="00983878">
        <w:rPr>
          <w:b/>
          <w:bCs/>
        </w:rPr>
        <w:t>multiple domains</w:t>
      </w:r>
      <w:r w:rsidRPr="00983878">
        <w:t xml:space="preserve"> (environmental, infrastructural, social, economic), allowing for </w:t>
      </w:r>
      <w:r w:rsidRPr="00983878">
        <w:rPr>
          <w:b/>
          <w:bCs/>
        </w:rPr>
        <w:t>cross-domain evaluation</w:t>
      </w:r>
      <w:r w:rsidRPr="00983878">
        <w:t xml:space="preserve">. This could provide a </w:t>
      </w:r>
      <w:r w:rsidRPr="00983878">
        <w:rPr>
          <w:b/>
          <w:bCs/>
        </w:rPr>
        <w:t>more holistic view</w:t>
      </w:r>
      <w:r w:rsidRPr="00983878">
        <w:t xml:space="preserve"> of risks, as it accounts for </w:t>
      </w:r>
      <w:r w:rsidRPr="00983878">
        <w:rPr>
          <w:b/>
          <w:bCs/>
        </w:rPr>
        <w:t>interdependencies</w:t>
      </w:r>
      <w:r w:rsidRPr="00983878">
        <w:t xml:space="preserve"> between domains—something not always addressed in current risk models.</w:t>
      </w:r>
    </w:p>
    <w:p w14:paraId="6F61F6EE" w14:textId="77777777" w:rsidR="00983878" w:rsidRPr="00983878" w:rsidRDefault="00983878" w:rsidP="00983878">
      <w:pPr>
        <w:numPr>
          <w:ilvl w:val="0"/>
          <w:numId w:val="6"/>
        </w:numPr>
        <w:rPr>
          <w:b/>
          <w:bCs/>
        </w:rPr>
      </w:pPr>
      <w:r w:rsidRPr="00983878">
        <w:rPr>
          <w:b/>
          <w:bCs/>
        </w:rPr>
        <w:t>B. Proportional Weighting and Scalability Across Systems:</w:t>
      </w:r>
    </w:p>
    <w:p w14:paraId="1C4B042C" w14:textId="77777777" w:rsidR="00983878" w:rsidRPr="00983878" w:rsidRDefault="00983878" w:rsidP="00983878">
      <w:pPr>
        <w:numPr>
          <w:ilvl w:val="0"/>
          <w:numId w:val="6"/>
        </w:numPr>
      </w:pPr>
      <w:r w:rsidRPr="00983878">
        <w:rPr>
          <w:b/>
          <w:bCs/>
        </w:rPr>
        <w:t>Existing Methods</w:t>
      </w:r>
      <w:r w:rsidRPr="00983878">
        <w:t xml:space="preserve">: Proportional weighting is used in certain economic models, but it’s typically not applied systematically to complex systems where </w:t>
      </w:r>
      <w:r w:rsidRPr="00983878">
        <w:rPr>
          <w:b/>
          <w:bCs/>
        </w:rPr>
        <w:t>ecological, social, and economic factors</w:t>
      </w:r>
      <w:r w:rsidRPr="00983878">
        <w:t xml:space="preserve"> intersect. Many models lack the ability to </w:t>
      </w:r>
      <w:r w:rsidRPr="00983878">
        <w:rPr>
          <w:b/>
          <w:bCs/>
        </w:rPr>
        <w:t>scale impact measurements</w:t>
      </w:r>
      <w:r w:rsidRPr="00983878">
        <w:t xml:space="preserve"> proportionally based on region-specific factors.</w:t>
      </w:r>
    </w:p>
    <w:p w14:paraId="04EBBB45" w14:textId="77777777" w:rsidR="00983878" w:rsidRPr="00983878" w:rsidRDefault="00983878" w:rsidP="00983878">
      <w:pPr>
        <w:numPr>
          <w:ilvl w:val="0"/>
          <w:numId w:val="6"/>
        </w:numPr>
      </w:pPr>
      <w:r w:rsidRPr="00983878">
        <w:rPr>
          <w:b/>
          <w:bCs/>
        </w:rPr>
        <w:t>Framework’s Novelty</w:t>
      </w:r>
      <w:r w:rsidRPr="00983878">
        <w:t xml:space="preserve">: By incorporating </w:t>
      </w:r>
      <w:r w:rsidRPr="00983878">
        <w:rPr>
          <w:b/>
          <w:bCs/>
        </w:rPr>
        <w:t>proportional weighting</w:t>
      </w:r>
      <w:r w:rsidRPr="00983878">
        <w:t xml:space="preserve"> that adjusts based on factors like </w:t>
      </w:r>
      <w:r w:rsidRPr="00983878">
        <w:rPr>
          <w:b/>
          <w:bCs/>
        </w:rPr>
        <w:t>population density</w:t>
      </w:r>
      <w:r w:rsidRPr="00983878">
        <w:t xml:space="preserve">, </w:t>
      </w:r>
      <w:r w:rsidRPr="00983878">
        <w:rPr>
          <w:b/>
          <w:bCs/>
        </w:rPr>
        <w:t>economic relevance</w:t>
      </w:r>
      <w:r w:rsidRPr="00983878">
        <w:t xml:space="preserve">, and </w:t>
      </w:r>
      <w:r w:rsidRPr="00983878">
        <w:rPr>
          <w:b/>
          <w:bCs/>
        </w:rPr>
        <w:t>regional vulnerabilities</w:t>
      </w:r>
      <w:r w:rsidRPr="00983878">
        <w:t xml:space="preserve">, the framework would be highly adaptable to a wide variety of contexts. This </w:t>
      </w:r>
      <w:r w:rsidRPr="00983878">
        <w:rPr>
          <w:b/>
          <w:bCs/>
        </w:rPr>
        <w:t>scalable, context-sensitive approach</w:t>
      </w:r>
      <w:r w:rsidRPr="00983878">
        <w:t xml:space="preserve"> could offer a new way to tailor risk assessments to specific locations or scenarios, potentially making it </w:t>
      </w:r>
      <w:r w:rsidRPr="00983878">
        <w:rPr>
          <w:b/>
          <w:bCs/>
        </w:rPr>
        <w:t>more granular and accurate</w:t>
      </w:r>
      <w:r w:rsidRPr="00983878">
        <w:t xml:space="preserve"> than generic models.</w:t>
      </w:r>
    </w:p>
    <w:p w14:paraId="627BEAC8" w14:textId="77777777" w:rsidR="00983878" w:rsidRPr="00983878" w:rsidRDefault="00983878" w:rsidP="00983878">
      <w:pPr>
        <w:numPr>
          <w:ilvl w:val="0"/>
          <w:numId w:val="6"/>
        </w:numPr>
        <w:rPr>
          <w:b/>
          <w:bCs/>
        </w:rPr>
      </w:pPr>
      <w:r w:rsidRPr="00983878">
        <w:rPr>
          <w:b/>
          <w:bCs/>
        </w:rPr>
        <w:t>C. Cross-Disciplinary Adaptability:</w:t>
      </w:r>
    </w:p>
    <w:p w14:paraId="46EAD4A5" w14:textId="77777777" w:rsidR="00983878" w:rsidRPr="00983878" w:rsidRDefault="00983878" w:rsidP="00983878">
      <w:pPr>
        <w:numPr>
          <w:ilvl w:val="0"/>
          <w:numId w:val="6"/>
        </w:numPr>
      </w:pPr>
      <w:r w:rsidRPr="00983878">
        <w:rPr>
          <w:b/>
          <w:bCs/>
        </w:rPr>
        <w:t>Existing Methods</w:t>
      </w:r>
      <w:r w:rsidRPr="00983878">
        <w:t xml:space="preserve">: Most risk assessment models are </w:t>
      </w:r>
      <w:r w:rsidRPr="00983878">
        <w:rPr>
          <w:b/>
          <w:bCs/>
        </w:rPr>
        <w:t>domain-specific</w:t>
      </w:r>
      <w:r w:rsidRPr="00983878">
        <w:t>, such as in climate science, finance, or public health. They tend to use specialized metrics that are not easily transferable across fields.</w:t>
      </w:r>
    </w:p>
    <w:p w14:paraId="39EC9D8D" w14:textId="77777777" w:rsidR="00983878" w:rsidRPr="00983878" w:rsidRDefault="00983878" w:rsidP="00983878">
      <w:pPr>
        <w:numPr>
          <w:ilvl w:val="0"/>
          <w:numId w:val="6"/>
        </w:numPr>
      </w:pPr>
      <w:r w:rsidRPr="00983878">
        <w:rPr>
          <w:b/>
          <w:bCs/>
        </w:rPr>
        <w:t>Framework’s Novelty</w:t>
      </w:r>
      <w:r w:rsidRPr="00983878">
        <w:t xml:space="preserve">: This framework’s ability to </w:t>
      </w:r>
      <w:r w:rsidRPr="00983878">
        <w:rPr>
          <w:b/>
          <w:bCs/>
        </w:rPr>
        <w:t>standardize and quantify complex systems</w:t>
      </w:r>
      <w:r w:rsidRPr="00983878">
        <w:t xml:space="preserve"> across fields makes it versatile. It offers a method for </w:t>
      </w:r>
      <w:r w:rsidRPr="00983878">
        <w:rPr>
          <w:b/>
          <w:bCs/>
        </w:rPr>
        <w:t>cross-disciplinary risk assessment</w:t>
      </w:r>
      <w:r w:rsidRPr="00983878">
        <w:t xml:space="preserve">, applicable in </w:t>
      </w:r>
      <w:r w:rsidRPr="00983878">
        <w:rPr>
          <w:b/>
          <w:bCs/>
        </w:rPr>
        <w:t>environmental crises</w:t>
      </w:r>
      <w:r w:rsidRPr="00983878">
        <w:t xml:space="preserve">, </w:t>
      </w:r>
      <w:r w:rsidRPr="00983878">
        <w:rPr>
          <w:b/>
          <w:bCs/>
        </w:rPr>
        <w:t>economic collapses</w:t>
      </w:r>
      <w:r w:rsidRPr="00983878">
        <w:t xml:space="preserve">, </w:t>
      </w:r>
      <w:r w:rsidRPr="00983878">
        <w:rPr>
          <w:b/>
          <w:bCs/>
        </w:rPr>
        <w:t>infrastructure degradation</w:t>
      </w:r>
      <w:r w:rsidRPr="00983878">
        <w:t xml:space="preserve">, and even </w:t>
      </w:r>
      <w:r w:rsidRPr="00983878">
        <w:rPr>
          <w:b/>
          <w:bCs/>
        </w:rPr>
        <w:t>social unrest</w:t>
      </w:r>
      <w:r w:rsidRPr="00983878">
        <w:t>. Its universality could fill a gap where risk models struggle to operate across multiple domains.</w:t>
      </w:r>
    </w:p>
    <w:p w14:paraId="71AF8B67" w14:textId="4564FB5F" w:rsidR="00983878" w:rsidRPr="00983878" w:rsidRDefault="00983878" w:rsidP="00983878">
      <w:pPr>
        <w:numPr>
          <w:ilvl w:val="0"/>
          <w:numId w:val="6"/>
        </w:numPr>
      </w:pPr>
    </w:p>
    <w:p w14:paraId="5F2D09E6" w14:textId="7683EE2B" w:rsidR="00983878" w:rsidRDefault="00983878"/>
    <w:sectPr w:rsidR="00983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A7D4F"/>
    <w:multiLevelType w:val="multilevel"/>
    <w:tmpl w:val="1F2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13D5"/>
    <w:multiLevelType w:val="multilevel"/>
    <w:tmpl w:val="F17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62F30"/>
    <w:multiLevelType w:val="multilevel"/>
    <w:tmpl w:val="F7D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04584"/>
    <w:multiLevelType w:val="multilevel"/>
    <w:tmpl w:val="1DF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3447C"/>
    <w:multiLevelType w:val="multilevel"/>
    <w:tmpl w:val="FF8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64B03"/>
    <w:multiLevelType w:val="multilevel"/>
    <w:tmpl w:val="D32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E5FC6"/>
    <w:multiLevelType w:val="multilevel"/>
    <w:tmpl w:val="E1DC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70F79"/>
    <w:multiLevelType w:val="multilevel"/>
    <w:tmpl w:val="7686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D4166"/>
    <w:multiLevelType w:val="multilevel"/>
    <w:tmpl w:val="57F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870672">
    <w:abstractNumId w:val="7"/>
  </w:num>
  <w:num w:numId="2" w16cid:durableId="1567298576">
    <w:abstractNumId w:val="2"/>
  </w:num>
  <w:num w:numId="3" w16cid:durableId="274752828">
    <w:abstractNumId w:val="5"/>
  </w:num>
  <w:num w:numId="4" w16cid:durableId="155153312">
    <w:abstractNumId w:val="0"/>
  </w:num>
  <w:num w:numId="5" w16cid:durableId="505049464">
    <w:abstractNumId w:val="1"/>
  </w:num>
  <w:num w:numId="6" w16cid:durableId="252008439">
    <w:abstractNumId w:val="6"/>
  </w:num>
  <w:num w:numId="7" w16cid:durableId="905532932">
    <w:abstractNumId w:val="8"/>
  </w:num>
  <w:num w:numId="8" w16cid:durableId="1591504854">
    <w:abstractNumId w:val="3"/>
  </w:num>
  <w:num w:numId="9" w16cid:durableId="1578785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78"/>
    <w:rsid w:val="003C565A"/>
    <w:rsid w:val="00742DAA"/>
    <w:rsid w:val="00900F28"/>
    <w:rsid w:val="00983878"/>
    <w:rsid w:val="00F0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B56F"/>
  <w15:chartTrackingRefBased/>
  <w15:docId w15:val="{8E53CBAC-04A7-4DC5-BEC0-95AF74D0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838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838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4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9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6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2</cp:revision>
  <dcterms:created xsi:type="dcterms:W3CDTF">2024-09-24T02:00:00Z</dcterms:created>
  <dcterms:modified xsi:type="dcterms:W3CDTF">2024-09-24T02:00:00Z</dcterms:modified>
</cp:coreProperties>
</file>