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F6598" w14:textId="77777777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t>PRISM Formula for Crisis Weighting and Prioritization</w:t>
      </w:r>
    </w:p>
    <w:p w14:paraId="16A944B9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t xml:space="preserve">The </w:t>
      </w:r>
      <w:r w:rsidRPr="00E2276C">
        <w:rPr>
          <w:rFonts w:eastAsiaTheme="minorEastAsia"/>
          <w:b/>
          <w:bCs/>
        </w:rPr>
        <w:t>PRISM</w:t>
      </w:r>
      <w:r w:rsidRPr="00E2276C">
        <w:rPr>
          <w:rFonts w:eastAsiaTheme="minorEastAsia"/>
        </w:rPr>
        <w:t xml:space="preserve"> formula is a scalable method designed to assign weights to various crisis factors, ensuring consistent prioritization across different scales (city, region, national) and crisis types. By using a </w:t>
      </w:r>
      <w:r w:rsidRPr="00E2276C">
        <w:rPr>
          <w:rFonts w:eastAsiaTheme="minorEastAsia"/>
          <w:b/>
          <w:bCs/>
        </w:rPr>
        <w:t>0-10 scale</w:t>
      </w:r>
      <w:r w:rsidRPr="00E2276C">
        <w:rPr>
          <w:rFonts w:eastAsiaTheme="minorEastAsia"/>
        </w:rPr>
        <w:t xml:space="preserve"> for each factor, the system enables clear, actionable outputs that can be easily understood and compared. This approach also adapts seamlessly to a 0-100 scale for parent clusters and a 0-1000 scale for super nodes, maintaining clarity across all levels.</w:t>
      </w:r>
    </w:p>
    <w:p w14:paraId="79966D1C" w14:textId="24406E89" w:rsidR="00E2276C" w:rsidRDefault="00E2276C" w:rsidP="005F4529">
      <w:pPr>
        <w:rPr>
          <w:rFonts w:eastAsiaTheme="minorEastAsia"/>
        </w:rPr>
      </w:pPr>
      <w:r w:rsidRPr="00E2276C">
        <w:rPr>
          <w:rFonts w:eastAsiaTheme="minorEastAsia"/>
          <w:b/>
          <w:bCs/>
        </w:rPr>
        <w:t>Formula:</w:t>
      </w:r>
    </w:p>
    <w:p w14:paraId="165BA67C" w14:textId="279E0259" w:rsidR="003C5A08" w:rsidRPr="00E2276C" w:rsidRDefault="003C5A08" w:rsidP="00E2276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P*R*I*S</m:t>
              </m:r>
            </m:e>
          </m:d>
          <m:r>
            <w:rPr>
              <w:rFonts w:ascii="Cambria Math" w:eastAsiaTheme="minorEastAsia" w:hAnsi="Cambria Math"/>
            </w:rPr>
            <m:t>M</m:t>
          </m:r>
        </m:oMath>
      </m:oMathPara>
    </w:p>
    <w:p w14:paraId="1AE4C9E1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t>Where:</w:t>
      </w:r>
    </w:p>
    <w:p w14:paraId="56217635" w14:textId="77777777" w:rsidR="00E2276C" w:rsidRPr="00E2276C" w:rsidRDefault="00E2276C" w:rsidP="00E2276C">
      <w:pPr>
        <w:numPr>
          <w:ilvl w:val="0"/>
          <w:numId w:val="19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P</w:t>
      </w:r>
      <w:r w:rsidRPr="00E2276C">
        <w:rPr>
          <w:rFonts w:eastAsiaTheme="minorEastAsia"/>
        </w:rPr>
        <w:t xml:space="preserve"> = Population density (0-10)</w:t>
      </w:r>
    </w:p>
    <w:p w14:paraId="5CC0B54E" w14:textId="77777777" w:rsidR="00E2276C" w:rsidRPr="00E2276C" w:rsidRDefault="00E2276C" w:rsidP="00E2276C">
      <w:pPr>
        <w:numPr>
          <w:ilvl w:val="0"/>
          <w:numId w:val="19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R</w:t>
      </w:r>
      <w:r w:rsidRPr="00E2276C">
        <w:rPr>
          <w:rFonts w:eastAsiaTheme="minorEastAsia"/>
        </w:rPr>
        <w:t xml:space="preserve"> = Resource availability (0-10)</w:t>
      </w:r>
    </w:p>
    <w:p w14:paraId="67F85A4F" w14:textId="77777777" w:rsidR="00E2276C" w:rsidRPr="00E2276C" w:rsidRDefault="00E2276C" w:rsidP="00E2276C">
      <w:pPr>
        <w:numPr>
          <w:ilvl w:val="0"/>
          <w:numId w:val="19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I</w:t>
      </w:r>
      <w:r w:rsidRPr="00E2276C">
        <w:rPr>
          <w:rFonts w:eastAsiaTheme="minorEastAsia"/>
        </w:rPr>
        <w:t xml:space="preserve"> = Infrastructure stability (0-10)</w:t>
      </w:r>
    </w:p>
    <w:p w14:paraId="3DAD74E5" w14:textId="77777777" w:rsidR="00E2276C" w:rsidRPr="00E2276C" w:rsidRDefault="00E2276C" w:rsidP="00E2276C">
      <w:pPr>
        <w:numPr>
          <w:ilvl w:val="0"/>
          <w:numId w:val="19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S</w:t>
      </w:r>
      <w:r w:rsidRPr="00E2276C">
        <w:rPr>
          <w:rFonts w:eastAsiaTheme="minorEastAsia"/>
        </w:rPr>
        <w:t xml:space="preserve"> = Social behavior/adaptation (0-10)</w:t>
      </w:r>
    </w:p>
    <w:p w14:paraId="426A5A1F" w14:textId="77777777" w:rsidR="00E2276C" w:rsidRPr="00E2276C" w:rsidRDefault="00E2276C" w:rsidP="00E2276C">
      <w:pPr>
        <w:numPr>
          <w:ilvl w:val="0"/>
          <w:numId w:val="19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M</w:t>
      </w:r>
      <w:r w:rsidRPr="00E2276C">
        <w:rPr>
          <w:rFonts w:eastAsiaTheme="minorEastAsia"/>
        </w:rPr>
        <w:t xml:space="preserve"> = Crisis severity modifier (0-10)</w:t>
      </w:r>
    </w:p>
    <w:p w14:paraId="05102471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t>This formula adjusts dynamically based on real-time data, ensuring accurate, scalable prioritization of resources and interventions.</w:t>
      </w:r>
    </w:p>
    <w:p w14:paraId="5752B9F9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pict w14:anchorId="1A5B6DB7">
          <v:rect id="_x0000_i1055" style="width:0;height:1.5pt" o:hralign="center" o:hrstd="t" o:hr="t" fillcolor="#a0a0a0" stroked="f"/>
        </w:pict>
      </w:r>
    </w:p>
    <w:p w14:paraId="5704A979" w14:textId="77777777" w:rsidR="004E485C" w:rsidRDefault="004E485C" w:rsidP="00E2276C">
      <w:pPr>
        <w:rPr>
          <w:rFonts w:eastAsiaTheme="minorEastAsia"/>
          <w:b/>
          <w:bCs/>
        </w:rPr>
      </w:pPr>
    </w:p>
    <w:p w14:paraId="69ABFD50" w14:textId="77777777" w:rsidR="004E485C" w:rsidRDefault="004E485C" w:rsidP="00E2276C">
      <w:pPr>
        <w:rPr>
          <w:rFonts w:eastAsiaTheme="minorEastAsia"/>
          <w:b/>
          <w:bCs/>
        </w:rPr>
      </w:pPr>
    </w:p>
    <w:p w14:paraId="5B5829B9" w14:textId="77777777" w:rsidR="004E485C" w:rsidRDefault="004E485C" w:rsidP="00E2276C">
      <w:pPr>
        <w:rPr>
          <w:rFonts w:eastAsiaTheme="minorEastAsia"/>
          <w:b/>
          <w:bCs/>
        </w:rPr>
      </w:pPr>
    </w:p>
    <w:p w14:paraId="645A732F" w14:textId="77777777" w:rsidR="004E485C" w:rsidRDefault="004E485C" w:rsidP="00E2276C">
      <w:pPr>
        <w:rPr>
          <w:rFonts w:eastAsiaTheme="minorEastAsia"/>
          <w:b/>
          <w:bCs/>
        </w:rPr>
      </w:pPr>
    </w:p>
    <w:p w14:paraId="47C4D84C" w14:textId="77777777" w:rsidR="004E485C" w:rsidRDefault="004E485C" w:rsidP="00E2276C">
      <w:pPr>
        <w:rPr>
          <w:rFonts w:eastAsiaTheme="minorEastAsia"/>
          <w:b/>
          <w:bCs/>
        </w:rPr>
      </w:pPr>
    </w:p>
    <w:p w14:paraId="5ECC67CC" w14:textId="77777777" w:rsidR="004E485C" w:rsidRDefault="004E485C" w:rsidP="00E2276C">
      <w:pPr>
        <w:rPr>
          <w:rFonts w:eastAsiaTheme="minorEastAsia"/>
          <w:b/>
          <w:bCs/>
        </w:rPr>
      </w:pPr>
    </w:p>
    <w:p w14:paraId="1BA0371B" w14:textId="77777777" w:rsidR="004E485C" w:rsidRDefault="004E485C" w:rsidP="00E2276C">
      <w:pPr>
        <w:rPr>
          <w:rFonts w:eastAsiaTheme="minorEastAsia"/>
          <w:b/>
          <w:bCs/>
        </w:rPr>
      </w:pPr>
    </w:p>
    <w:p w14:paraId="72852ACE" w14:textId="77777777" w:rsidR="004E485C" w:rsidRDefault="004E485C" w:rsidP="00E2276C">
      <w:pPr>
        <w:rPr>
          <w:rFonts w:eastAsiaTheme="minorEastAsia"/>
          <w:b/>
          <w:bCs/>
        </w:rPr>
      </w:pPr>
    </w:p>
    <w:p w14:paraId="0B74E7BB" w14:textId="77777777" w:rsidR="004E485C" w:rsidRDefault="004E485C" w:rsidP="00E2276C">
      <w:pPr>
        <w:rPr>
          <w:rFonts w:eastAsiaTheme="minorEastAsia"/>
          <w:b/>
          <w:bCs/>
        </w:rPr>
      </w:pPr>
    </w:p>
    <w:p w14:paraId="2BFF92D1" w14:textId="77777777" w:rsidR="004E485C" w:rsidRDefault="004E485C" w:rsidP="00E2276C">
      <w:pPr>
        <w:rPr>
          <w:rFonts w:eastAsiaTheme="minorEastAsia"/>
          <w:b/>
          <w:bCs/>
        </w:rPr>
      </w:pPr>
    </w:p>
    <w:p w14:paraId="2E53D12C" w14:textId="77777777" w:rsidR="004E485C" w:rsidRDefault="004E485C" w:rsidP="00E2276C">
      <w:pPr>
        <w:rPr>
          <w:rFonts w:eastAsiaTheme="minorEastAsia"/>
          <w:b/>
          <w:bCs/>
        </w:rPr>
      </w:pPr>
    </w:p>
    <w:p w14:paraId="0407975D" w14:textId="77777777" w:rsidR="004E485C" w:rsidRDefault="004E485C" w:rsidP="00E2276C">
      <w:pPr>
        <w:rPr>
          <w:rFonts w:eastAsiaTheme="minorEastAsia"/>
          <w:b/>
          <w:bCs/>
        </w:rPr>
      </w:pPr>
    </w:p>
    <w:p w14:paraId="54866C19" w14:textId="77777777" w:rsidR="004E485C" w:rsidRDefault="004E485C" w:rsidP="00E2276C">
      <w:pPr>
        <w:rPr>
          <w:rFonts w:eastAsiaTheme="minorEastAsia"/>
          <w:b/>
          <w:bCs/>
        </w:rPr>
      </w:pPr>
    </w:p>
    <w:p w14:paraId="182A9B19" w14:textId="77777777" w:rsidR="004E485C" w:rsidRDefault="004E485C" w:rsidP="00E2276C">
      <w:pPr>
        <w:rPr>
          <w:rFonts w:eastAsiaTheme="minorEastAsia"/>
          <w:b/>
          <w:bCs/>
        </w:rPr>
      </w:pPr>
    </w:p>
    <w:p w14:paraId="1BB564C5" w14:textId="43EDE302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lastRenderedPageBreak/>
        <w:t>Example of PRISM in Operation</w:t>
      </w:r>
    </w:p>
    <w:p w14:paraId="18E78ED8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  <w:b/>
          <w:bCs/>
        </w:rPr>
        <w:t>Scenario</w:t>
      </w:r>
      <w:r w:rsidRPr="00E2276C">
        <w:rPr>
          <w:rFonts w:eastAsiaTheme="minorEastAsia"/>
        </w:rPr>
        <w:t>: A densely populated city, like New York City, facing a pandemic.</w:t>
      </w:r>
    </w:p>
    <w:p w14:paraId="065FAD91" w14:textId="77777777" w:rsidR="00E2276C" w:rsidRPr="00E2276C" w:rsidRDefault="00E2276C" w:rsidP="00E2276C">
      <w:pPr>
        <w:numPr>
          <w:ilvl w:val="0"/>
          <w:numId w:val="20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P (Population density)</w:t>
      </w:r>
      <w:r w:rsidRPr="00E2276C">
        <w:rPr>
          <w:rFonts w:eastAsiaTheme="minorEastAsia"/>
        </w:rPr>
        <w:t xml:space="preserve"> = 9.5 (reflecting high density)</w:t>
      </w:r>
    </w:p>
    <w:p w14:paraId="1F9256E4" w14:textId="77777777" w:rsidR="00E2276C" w:rsidRPr="00E2276C" w:rsidRDefault="00E2276C" w:rsidP="00E2276C">
      <w:pPr>
        <w:numPr>
          <w:ilvl w:val="0"/>
          <w:numId w:val="20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R (Resource availability)</w:t>
      </w:r>
      <w:r w:rsidRPr="00E2276C">
        <w:rPr>
          <w:rFonts w:eastAsiaTheme="minorEastAsia"/>
        </w:rPr>
        <w:t xml:space="preserve"> = 3.0 (limited healthcare resources)</w:t>
      </w:r>
    </w:p>
    <w:p w14:paraId="4C1C19AE" w14:textId="77777777" w:rsidR="00E2276C" w:rsidRPr="00E2276C" w:rsidRDefault="00E2276C" w:rsidP="00E2276C">
      <w:pPr>
        <w:numPr>
          <w:ilvl w:val="0"/>
          <w:numId w:val="20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I (Infrastructure stability)</w:t>
      </w:r>
      <w:r w:rsidRPr="00E2276C">
        <w:rPr>
          <w:rFonts w:eastAsiaTheme="minorEastAsia"/>
        </w:rPr>
        <w:t xml:space="preserve"> = 5.0 (moderate infrastructure capacity)</w:t>
      </w:r>
    </w:p>
    <w:p w14:paraId="6D121288" w14:textId="77777777" w:rsidR="00E2276C" w:rsidRPr="00E2276C" w:rsidRDefault="00E2276C" w:rsidP="00E2276C">
      <w:pPr>
        <w:numPr>
          <w:ilvl w:val="0"/>
          <w:numId w:val="20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S (Social adaptation)</w:t>
      </w:r>
      <w:r w:rsidRPr="00E2276C">
        <w:rPr>
          <w:rFonts w:eastAsiaTheme="minorEastAsia"/>
        </w:rPr>
        <w:t xml:space="preserve"> = 4.0 (low compliance with public health measures)</w:t>
      </w:r>
    </w:p>
    <w:p w14:paraId="695DE1F1" w14:textId="77777777" w:rsidR="00E2276C" w:rsidRPr="00E2276C" w:rsidRDefault="00E2276C" w:rsidP="00E2276C">
      <w:pPr>
        <w:numPr>
          <w:ilvl w:val="0"/>
          <w:numId w:val="20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M (Modifier)</w:t>
      </w:r>
      <w:r w:rsidRPr="00E2276C">
        <w:rPr>
          <w:rFonts w:eastAsiaTheme="minorEastAsia"/>
        </w:rPr>
        <w:t xml:space="preserve"> = 8.0 (high severity due to pandemic impact)</w:t>
      </w:r>
    </w:p>
    <w:p w14:paraId="51B1C22D" w14:textId="77777777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t>Weight Calculation:</w:t>
      </w:r>
    </w:p>
    <w:p w14:paraId="2B731A35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t>W</w:t>
      </w:r>
      <w:proofErr w:type="gramStart"/>
      <w:r w:rsidRPr="00E2276C">
        <w:rPr>
          <w:rFonts w:eastAsiaTheme="minorEastAsia"/>
        </w:rPr>
        <w:t>=(</w:t>
      </w:r>
      <w:proofErr w:type="gramEnd"/>
      <w:r w:rsidRPr="00E2276C">
        <w:rPr>
          <w:rFonts w:eastAsiaTheme="minorEastAsia"/>
        </w:rPr>
        <w:t>9.5×3.0×5.0×4.0)×8.0=4560W = (9.5 \times 3.0 \times 5.0 \times 4.0) \times 8.0 = 4560W=(9.5×3.0×5.0×4.0)×8.0=4560</w:t>
      </w:r>
    </w:p>
    <w:p w14:paraId="79C11F45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t>The score (4560) reflects the urgency of intervention in this scenario, highlighting the strain on resources and the need for rapid response.</w:t>
      </w:r>
    </w:p>
    <w:p w14:paraId="00D986DE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pict w14:anchorId="408CD4FB">
          <v:rect id="_x0000_i1056" style="width:0;height:1.5pt" o:hralign="center" o:hrstd="t" o:hr="t" fillcolor="#a0a0a0" stroked="f"/>
        </w:pict>
      </w:r>
    </w:p>
    <w:p w14:paraId="61F9F469" w14:textId="77777777" w:rsidR="005B0988" w:rsidRDefault="004E485C" w:rsidP="00E2276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/>
      </w:r>
      <w:r>
        <w:rPr>
          <w:rFonts w:eastAsiaTheme="minorEastAsia"/>
          <w:b/>
          <w:bCs/>
        </w:rPr>
        <w:br/>
      </w:r>
      <w:r>
        <w:rPr>
          <w:rFonts w:eastAsiaTheme="minorEastAsia"/>
          <w:b/>
          <w:bCs/>
        </w:rPr>
        <w:br/>
      </w:r>
    </w:p>
    <w:p w14:paraId="34179C3C" w14:textId="42351F44" w:rsidR="00E2276C" w:rsidRPr="00E2276C" w:rsidRDefault="00F024C0" w:rsidP="00E2276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</w:t>
      </w:r>
      <w:r w:rsidR="00E2276C" w:rsidRPr="00E2276C">
        <w:rPr>
          <w:rFonts w:eastAsiaTheme="minorEastAsia"/>
          <w:b/>
          <w:bCs/>
        </w:rPr>
        <w:t>Categories of Potential Crises</w:t>
      </w:r>
    </w:p>
    <w:p w14:paraId="08D17C5F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t>Crises can vary in their timeline and severity. The PRISM method, using the 0-10 scale, can be applied across short-term, mid-term, and long-term crises while adapting to the specific context.</w:t>
      </w:r>
    </w:p>
    <w:p w14:paraId="679D0DEE" w14:textId="77777777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t>Short-term Crises (Immediate Response):</w:t>
      </w:r>
    </w:p>
    <w:p w14:paraId="0F2C5B9D" w14:textId="77777777" w:rsidR="00E2276C" w:rsidRPr="00E2276C" w:rsidRDefault="00E2276C" w:rsidP="00E2276C">
      <w:pPr>
        <w:numPr>
          <w:ilvl w:val="0"/>
          <w:numId w:val="21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Pandemics/Health Crises</w:t>
      </w:r>
      <w:r w:rsidRPr="00E2276C">
        <w:rPr>
          <w:rFonts w:eastAsiaTheme="minorEastAsia"/>
        </w:rPr>
        <w:t>: Rapid spread of disease, overwhelming healthcare infrastructure.</w:t>
      </w:r>
    </w:p>
    <w:p w14:paraId="33C3404C" w14:textId="77777777" w:rsidR="00E2276C" w:rsidRPr="00E2276C" w:rsidRDefault="00E2276C" w:rsidP="00E2276C">
      <w:pPr>
        <w:numPr>
          <w:ilvl w:val="0"/>
          <w:numId w:val="21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Natural Disasters</w:t>
      </w:r>
      <w:r w:rsidRPr="00E2276C">
        <w:rPr>
          <w:rFonts w:eastAsiaTheme="minorEastAsia"/>
        </w:rPr>
        <w:t>: Earthquakes, floods, hurricanes.</w:t>
      </w:r>
    </w:p>
    <w:p w14:paraId="6486682B" w14:textId="77777777" w:rsidR="00E2276C" w:rsidRPr="00E2276C" w:rsidRDefault="00E2276C" w:rsidP="00E2276C">
      <w:pPr>
        <w:numPr>
          <w:ilvl w:val="0"/>
          <w:numId w:val="21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Civil Unrest/Violence</w:t>
      </w:r>
      <w:r w:rsidRPr="00E2276C">
        <w:rPr>
          <w:rFonts w:eastAsiaTheme="minorEastAsia"/>
        </w:rPr>
        <w:t>: Protests, riots, or political instability.</w:t>
      </w:r>
    </w:p>
    <w:p w14:paraId="13571B2E" w14:textId="77777777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t>Mid-term Crises (Evolving over months/years):</w:t>
      </w:r>
    </w:p>
    <w:p w14:paraId="0FBA7A39" w14:textId="77777777" w:rsidR="00E2276C" w:rsidRPr="00E2276C" w:rsidRDefault="00E2276C" w:rsidP="00E2276C">
      <w:pPr>
        <w:numPr>
          <w:ilvl w:val="0"/>
          <w:numId w:val="22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Migration and Refugee Crises</w:t>
      </w:r>
      <w:r w:rsidRPr="00E2276C">
        <w:rPr>
          <w:rFonts w:eastAsiaTheme="minorEastAsia"/>
        </w:rPr>
        <w:t>: Displacement due to conflict, climate, or economy.</w:t>
      </w:r>
    </w:p>
    <w:p w14:paraId="7FEF8D42" w14:textId="77777777" w:rsidR="00E2276C" w:rsidRPr="00E2276C" w:rsidRDefault="00E2276C" w:rsidP="00E2276C">
      <w:pPr>
        <w:numPr>
          <w:ilvl w:val="0"/>
          <w:numId w:val="22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Resource Shortages</w:t>
      </w:r>
      <w:r w:rsidRPr="00E2276C">
        <w:rPr>
          <w:rFonts w:eastAsiaTheme="minorEastAsia"/>
        </w:rPr>
        <w:t>: Shortages of food, water, or energy in a region.</w:t>
      </w:r>
    </w:p>
    <w:p w14:paraId="240B11CB" w14:textId="77777777" w:rsidR="00E2276C" w:rsidRPr="00E2276C" w:rsidRDefault="00E2276C" w:rsidP="00E2276C">
      <w:pPr>
        <w:numPr>
          <w:ilvl w:val="0"/>
          <w:numId w:val="22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Technological Disruptions</w:t>
      </w:r>
      <w:r w:rsidRPr="00E2276C">
        <w:rPr>
          <w:rFonts w:eastAsiaTheme="minorEastAsia"/>
        </w:rPr>
        <w:t>: Mass unemployment or inequality caused by automation/AI.</w:t>
      </w:r>
    </w:p>
    <w:p w14:paraId="57B6531D" w14:textId="77777777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t>Long-term Crises (Decades in the making):</w:t>
      </w:r>
    </w:p>
    <w:p w14:paraId="089F6C7C" w14:textId="77777777" w:rsidR="00E2276C" w:rsidRPr="00E2276C" w:rsidRDefault="00E2276C" w:rsidP="00E2276C">
      <w:pPr>
        <w:numPr>
          <w:ilvl w:val="0"/>
          <w:numId w:val="23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Climate Change</w:t>
      </w:r>
      <w:r w:rsidRPr="00E2276C">
        <w:rPr>
          <w:rFonts w:eastAsiaTheme="minorEastAsia"/>
        </w:rPr>
        <w:t>: Global warming, rising sea levels, and severe weather patterns.</w:t>
      </w:r>
    </w:p>
    <w:p w14:paraId="67118891" w14:textId="77777777" w:rsidR="00E2276C" w:rsidRPr="00E2276C" w:rsidRDefault="00E2276C" w:rsidP="00E2276C">
      <w:pPr>
        <w:numPr>
          <w:ilvl w:val="0"/>
          <w:numId w:val="23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Energy Transition</w:t>
      </w:r>
      <w:r w:rsidRPr="00E2276C">
        <w:rPr>
          <w:rFonts w:eastAsiaTheme="minorEastAsia"/>
        </w:rPr>
        <w:t>: Shifting from fossil fuels to renewable energy sources.</w:t>
      </w:r>
    </w:p>
    <w:p w14:paraId="26B1135F" w14:textId="77777777" w:rsidR="00E2276C" w:rsidRPr="00E2276C" w:rsidRDefault="00E2276C" w:rsidP="00E2276C">
      <w:pPr>
        <w:numPr>
          <w:ilvl w:val="0"/>
          <w:numId w:val="23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lastRenderedPageBreak/>
        <w:t>Population Growth/Urbanization</w:t>
      </w:r>
      <w:r w:rsidRPr="00E2276C">
        <w:rPr>
          <w:rFonts w:eastAsiaTheme="minorEastAsia"/>
        </w:rPr>
        <w:t>: Managing growing urban centers and overcrowding.</w:t>
      </w:r>
    </w:p>
    <w:p w14:paraId="7240DE2E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pict w14:anchorId="75D3704E">
          <v:rect id="_x0000_i1057" style="width:0;height:1.5pt" o:hralign="center" o:hrstd="t" o:hr="t" fillcolor="#a0a0a0" stroked="f"/>
        </w:pict>
      </w:r>
    </w:p>
    <w:p w14:paraId="3D986D2B" w14:textId="77777777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t>Testing the PRISM Formula for Applicability</w:t>
      </w:r>
    </w:p>
    <w:p w14:paraId="1BA0D82D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t>Each crisis scenario presents unique challenges. Below are a few examples of how the PRISM formula can be applied to different types of crises:</w:t>
      </w:r>
    </w:p>
    <w:p w14:paraId="0491E9C1" w14:textId="77777777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t>1. Pandemics/Health Crises (Short-term)</w:t>
      </w:r>
    </w:p>
    <w:p w14:paraId="6CC13573" w14:textId="77777777" w:rsidR="00E2276C" w:rsidRPr="00E2276C" w:rsidRDefault="00E2276C" w:rsidP="00E2276C">
      <w:pPr>
        <w:numPr>
          <w:ilvl w:val="0"/>
          <w:numId w:val="24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P (Population density)</w:t>
      </w:r>
      <w:r w:rsidRPr="00E2276C">
        <w:rPr>
          <w:rFonts w:eastAsiaTheme="minorEastAsia"/>
        </w:rPr>
        <w:t>: 9.5 (high in large cities, rapid virus spread)</w:t>
      </w:r>
    </w:p>
    <w:p w14:paraId="4B2C80A7" w14:textId="77777777" w:rsidR="00E2276C" w:rsidRPr="00E2276C" w:rsidRDefault="00E2276C" w:rsidP="00E2276C">
      <w:pPr>
        <w:numPr>
          <w:ilvl w:val="0"/>
          <w:numId w:val="24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R (Resource availability)</w:t>
      </w:r>
      <w:r w:rsidRPr="00E2276C">
        <w:rPr>
          <w:rFonts w:eastAsiaTheme="minorEastAsia"/>
        </w:rPr>
        <w:t>: 3.0 (limited healthcare capacity)</w:t>
      </w:r>
    </w:p>
    <w:p w14:paraId="05505486" w14:textId="77777777" w:rsidR="00E2276C" w:rsidRPr="00E2276C" w:rsidRDefault="00E2276C" w:rsidP="00E2276C">
      <w:pPr>
        <w:numPr>
          <w:ilvl w:val="0"/>
          <w:numId w:val="24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I (Infrastructure stability)</w:t>
      </w:r>
      <w:r w:rsidRPr="00E2276C">
        <w:rPr>
          <w:rFonts w:eastAsiaTheme="minorEastAsia"/>
        </w:rPr>
        <w:t>: 5.0 (moderate healthcare infrastructure)</w:t>
      </w:r>
    </w:p>
    <w:p w14:paraId="75C74196" w14:textId="77777777" w:rsidR="00E2276C" w:rsidRPr="00E2276C" w:rsidRDefault="00E2276C" w:rsidP="00E2276C">
      <w:pPr>
        <w:numPr>
          <w:ilvl w:val="0"/>
          <w:numId w:val="24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S (Social behavior/adaptation)</w:t>
      </w:r>
      <w:r w:rsidRPr="00E2276C">
        <w:rPr>
          <w:rFonts w:eastAsiaTheme="minorEastAsia"/>
        </w:rPr>
        <w:t>: 4.0 (low compliance with public health measures)</w:t>
      </w:r>
    </w:p>
    <w:p w14:paraId="782C1E6F" w14:textId="77777777" w:rsidR="00E2276C" w:rsidRPr="00E2276C" w:rsidRDefault="00E2276C" w:rsidP="00E2276C">
      <w:pPr>
        <w:numPr>
          <w:ilvl w:val="0"/>
          <w:numId w:val="24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M (Modifier)</w:t>
      </w:r>
      <w:r w:rsidRPr="00E2276C">
        <w:rPr>
          <w:rFonts w:eastAsiaTheme="minorEastAsia"/>
        </w:rPr>
        <w:t>: 8.0 (high severity)</w:t>
      </w:r>
    </w:p>
    <w:p w14:paraId="4F988DC5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  <w:b/>
          <w:bCs/>
        </w:rPr>
        <w:t>Result</w:t>
      </w:r>
      <w:r w:rsidRPr="00E2276C">
        <w:rPr>
          <w:rFonts w:eastAsiaTheme="minorEastAsia"/>
        </w:rPr>
        <w:t>:</w:t>
      </w:r>
    </w:p>
    <w:p w14:paraId="2A83ABBD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t>W</w:t>
      </w:r>
      <w:proofErr w:type="gramStart"/>
      <w:r w:rsidRPr="00E2276C">
        <w:rPr>
          <w:rFonts w:eastAsiaTheme="minorEastAsia"/>
        </w:rPr>
        <w:t>=(</w:t>
      </w:r>
      <w:proofErr w:type="gramEnd"/>
      <w:r w:rsidRPr="00E2276C">
        <w:rPr>
          <w:rFonts w:eastAsiaTheme="minorEastAsia"/>
        </w:rPr>
        <w:t>9.5×3.0×5.0×4.0)×8.0=4560W = (9.5 \times 3.0 \times 5.0 \times 4.0) \times 8.0 = 4560W=(9.5×3.0×5.0×4.0)×8.0=4560</w:t>
      </w:r>
    </w:p>
    <w:p w14:paraId="18603E17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t>The score of 4560 highlights the high strain on resources and the critical need for intervention.</w:t>
      </w:r>
    </w:p>
    <w:p w14:paraId="3F3AB652" w14:textId="77777777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t>2. Natural Disasters (Short-term)</w:t>
      </w:r>
    </w:p>
    <w:p w14:paraId="4A7149F2" w14:textId="77777777" w:rsidR="00E2276C" w:rsidRPr="00E2276C" w:rsidRDefault="00E2276C" w:rsidP="00E2276C">
      <w:pPr>
        <w:numPr>
          <w:ilvl w:val="0"/>
          <w:numId w:val="25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P (Population density)</w:t>
      </w:r>
      <w:r w:rsidRPr="00E2276C">
        <w:rPr>
          <w:rFonts w:eastAsiaTheme="minorEastAsia"/>
        </w:rPr>
        <w:t>: 6.0 (coastal areas prone to hurricanes)</w:t>
      </w:r>
    </w:p>
    <w:p w14:paraId="772EA0CD" w14:textId="77777777" w:rsidR="00E2276C" w:rsidRPr="00E2276C" w:rsidRDefault="00E2276C" w:rsidP="00E2276C">
      <w:pPr>
        <w:numPr>
          <w:ilvl w:val="0"/>
          <w:numId w:val="25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R (Resource availability)</w:t>
      </w:r>
      <w:r w:rsidRPr="00E2276C">
        <w:rPr>
          <w:rFonts w:eastAsiaTheme="minorEastAsia"/>
        </w:rPr>
        <w:t>: 8.0 (well-prepared with emergency supplies)</w:t>
      </w:r>
    </w:p>
    <w:p w14:paraId="52DBDB26" w14:textId="77777777" w:rsidR="00E2276C" w:rsidRPr="00E2276C" w:rsidRDefault="00E2276C" w:rsidP="00E2276C">
      <w:pPr>
        <w:numPr>
          <w:ilvl w:val="0"/>
          <w:numId w:val="25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I (Infrastructure stability)</w:t>
      </w:r>
      <w:r w:rsidRPr="00E2276C">
        <w:rPr>
          <w:rFonts w:eastAsiaTheme="minorEastAsia"/>
        </w:rPr>
        <w:t>: 7.0 (strong infrastructure for disaster response)</w:t>
      </w:r>
    </w:p>
    <w:p w14:paraId="57731240" w14:textId="77777777" w:rsidR="00E2276C" w:rsidRPr="00E2276C" w:rsidRDefault="00E2276C" w:rsidP="00E2276C">
      <w:pPr>
        <w:numPr>
          <w:ilvl w:val="0"/>
          <w:numId w:val="25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S (Social behavior/adaptation)</w:t>
      </w:r>
      <w:r w:rsidRPr="00E2276C">
        <w:rPr>
          <w:rFonts w:eastAsiaTheme="minorEastAsia"/>
        </w:rPr>
        <w:t>: 8.0 (high compliance with evacuation orders)</w:t>
      </w:r>
    </w:p>
    <w:p w14:paraId="74900C18" w14:textId="77777777" w:rsidR="00E2276C" w:rsidRPr="00E2276C" w:rsidRDefault="00E2276C" w:rsidP="00E2276C">
      <w:pPr>
        <w:numPr>
          <w:ilvl w:val="0"/>
          <w:numId w:val="25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M (Modifier)</w:t>
      </w:r>
      <w:r w:rsidRPr="00E2276C">
        <w:rPr>
          <w:rFonts w:eastAsiaTheme="minorEastAsia"/>
        </w:rPr>
        <w:t>: 7.5 (severe hurricane)</w:t>
      </w:r>
    </w:p>
    <w:p w14:paraId="552CF5AB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  <w:b/>
          <w:bCs/>
        </w:rPr>
        <w:t>Result</w:t>
      </w:r>
      <w:r w:rsidRPr="00E2276C">
        <w:rPr>
          <w:rFonts w:eastAsiaTheme="minorEastAsia"/>
        </w:rPr>
        <w:t>:</w:t>
      </w:r>
    </w:p>
    <w:p w14:paraId="38D99230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t>W</w:t>
      </w:r>
      <w:proofErr w:type="gramStart"/>
      <w:r w:rsidRPr="00E2276C">
        <w:rPr>
          <w:rFonts w:eastAsiaTheme="minorEastAsia"/>
        </w:rPr>
        <w:t>=(</w:t>
      </w:r>
      <w:proofErr w:type="gramEnd"/>
      <w:r w:rsidRPr="00E2276C">
        <w:rPr>
          <w:rFonts w:eastAsiaTheme="minorEastAsia"/>
        </w:rPr>
        <w:t>6.0×8.0×7.0×8.0)×7.5=20160W = (6.0 \times 8.0 \times 7.0 \times 8.0) \times 7.5 = 20160W=(6.0×8.0×7.0×8.0)×7.5=20160</w:t>
      </w:r>
    </w:p>
    <w:p w14:paraId="0DCA18F4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t>This higher score reflects the need for rapid and large-scale emergency response in a well-prepared but vulnerable area.</w:t>
      </w:r>
    </w:p>
    <w:p w14:paraId="1D2BF021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pict w14:anchorId="4B885958">
          <v:rect id="_x0000_i1058" style="width:0;height:1.5pt" o:hralign="center" o:hrstd="t" o:hr="t" fillcolor="#a0a0a0" stroked="f"/>
        </w:pict>
      </w:r>
    </w:p>
    <w:p w14:paraId="39A7F143" w14:textId="77777777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t>Rationale Behind Assigning Values</w:t>
      </w:r>
    </w:p>
    <w:p w14:paraId="7ADF77EB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t xml:space="preserve">The PRISM method assigns values to each factor on a </w:t>
      </w:r>
      <w:r w:rsidRPr="00E2276C">
        <w:rPr>
          <w:rFonts w:eastAsiaTheme="minorEastAsia"/>
          <w:b/>
          <w:bCs/>
        </w:rPr>
        <w:t>0-10 scale</w:t>
      </w:r>
      <w:r w:rsidRPr="00E2276C">
        <w:rPr>
          <w:rFonts w:eastAsiaTheme="minorEastAsia"/>
        </w:rPr>
        <w:t xml:space="preserve"> based on empirical data, ensuring consistent scoring across different crisis types. Here’s the reasoning behind each factor:</w:t>
      </w:r>
    </w:p>
    <w:p w14:paraId="6A0877BE" w14:textId="77777777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lastRenderedPageBreak/>
        <w:t>1. P (Population Density)</w:t>
      </w:r>
    </w:p>
    <w:p w14:paraId="61E69A26" w14:textId="77777777" w:rsidR="00E2276C" w:rsidRPr="00E2276C" w:rsidRDefault="00E2276C" w:rsidP="00E2276C">
      <w:pPr>
        <w:numPr>
          <w:ilvl w:val="0"/>
          <w:numId w:val="26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Definition</w:t>
      </w:r>
      <w:r w:rsidRPr="00E2276C">
        <w:rPr>
          <w:rFonts w:eastAsiaTheme="minorEastAsia"/>
        </w:rPr>
        <w:t>: Measures how crowded the area is and the potential for high impact.</w:t>
      </w:r>
    </w:p>
    <w:p w14:paraId="66B493BF" w14:textId="77777777" w:rsidR="00E2276C" w:rsidRPr="00E2276C" w:rsidRDefault="00E2276C" w:rsidP="00E2276C">
      <w:pPr>
        <w:numPr>
          <w:ilvl w:val="0"/>
          <w:numId w:val="26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Scale</w:t>
      </w:r>
      <w:r w:rsidRPr="00E2276C">
        <w:rPr>
          <w:rFonts w:eastAsiaTheme="minorEastAsia"/>
        </w:rPr>
        <w:t>:</w:t>
      </w:r>
    </w:p>
    <w:p w14:paraId="3894EE77" w14:textId="77777777" w:rsidR="00E2276C" w:rsidRPr="00E2276C" w:rsidRDefault="00E2276C" w:rsidP="00E2276C">
      <w:pPr>
        <w:numPr>
          <w:ilvl w:val="1"/>
          <w:numId w:val="26"/>
        </w:numPr>
        <w:rPr>
          <w:rFonts w:eastAsiaTheme="minorEastAsia"/>
        </w:rPr>
      </w:pPr>
      <w:r w:rsidRPr="00E2276C">
        <w:rPr>
          <w:rFonts w:eastAsiaTheme="minorEastAsia"/>
        </w:rPr>
        <w:t>Small town: 0-3</w:t>
      </w:r>
    </w:p>
    <w:p w14:paraId="448D0A2C" w14:textId="77777777" w:rsidR="00E2276C" w:rsidRPr="00E2276C" w:rsidRDefault="00E2276C" w:rsidP="00E2276C">
      <w:pPr>
        <w:numPr>
          <w:ilvl w:val="1"/>
          <w:numId w:val="26"/>
        </w:numPr>
        <w:rPr>
          <w:rFonts w:eastAsiaTheme="minorEastAsia"/>
        </w:rPr>
      </w:pPr>
      <w:r w:rsidRPr="00E2276C">
        <w:rPr>
          <w:rFonts w:eastAsiaTheme="minorEastAsia"/>
        </w:rPr>
        <w:t>Medium city: 4-6</w:t>
      </w:r>
    </w:p>
    <w:p w14:paraId="71CC03A3" w14:textId="77777777" w:rsidR="00E2276C" w:rsidRPr="00E2276C" w:rsidRDefault="00E2276C" w:rsidP="00E2276C">
      <w:pPr>
        <w:numPr>
          <w:ilvl w:val="1"/>
          <w:numId w:val="26"/>
        </w:numPr>
        <w:rPr>
          <w:rFonts w:eastAsiaTheme="minorEastAsia"/>
        </w:rPr>
      </w:pPr>
      <w:r w:rsidRPr="00E2276C">
        <w:rPr>
          <w:rFonts w:eastAsiaTheme="minorEastAsia"/>
        </w:rPr>
        <w:t>Large urban center (NYC): 7-10</w:t>
      </w:r>
    </w:p>
    <w:p w14:paraId="3AB47342" w14:textId="77777777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t>2. R (Resource Availability)</w:t>
      </w:r>
    </w:p>
    <w:p w14:paraId="37B68C4F" w14:textId="77777777" w:rsidR="00E2276C" w:rsidRPr="00E2276C" w:rsidRDefault="00E2276C" w:rsidP="00E2276C">
      <w:pPr>
        <w:numPr>
          <w:ilvl w:val="0"/>
          <w:numId w:val="27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Definition</w:t>
      </w:r>
      <w:r w:rsidRPr="00E2276C">
        <w:rPr>
          <w:rFonts w:eastAsiaTheme="minorEastAsia"/>
        </w:rPr>
        <w:t>: Reflects how well-prepared the region is with resources like food, water, and medical supplies.</w:t>
      </w:r>
    </w:p>
    <w:p w14:paraId="71318AAA" w14:textId="77777777" w:rsidR="00E2276C" w:rsidRPr="00E2276C" w:rsidRDefault="00E2276C" w:rsidP="00E2276C">
      <w:pPr>
        <w:numPr>
          <w:ilvl w:val="0"/>
          <w:numId w:val="27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Scale</w:t>
      </w:r>
      <w:r w:rsidRPr="00E2276C">
        <w:rPr>
          <w:rFonts w:eastAsiaTheme="minorEastAsia"/>
        </w:rPr>
        <w:t>:</w:t>
      </w:r>
    </w:p>
    <w:p w14:paraId="14A17F0A" w14:textId="77777777" w:rsidR="00E2276C" w:rsidRPr="00E2276C" w:rsidRDefault="00E2276C" w:rsidP="00E2276C">
      <w:pPr>
        <w:numPr>
          <w:ilvl w:val="1"/>
          <w:numId w:val="27"/>
        </w:numPr>
        <w:rPr>
          <w:rFonts w:eastAsiaTheme="minorEastAsia"/>
        </w:rPr>
      </w:pPr>
      <w:r w:rsidRPr="00E2276C">
        <w:rPr>
          <w:rFonts w:eastAsiaTheme="minorEastAsia"/>
        </w:rPr>
        <w:t>Scarce resources: 0-3</w:t>
      </w:r>
    </w:p>
    <w:p w14:paraId="12937009" w14:textId="77777777" w:rsidR="00E2276C" w:rsidRPr="00E2276C" w:rsidRDefault="00E2276C" w:rsidP="00E2276C">
      <w:pPr>
        <w:numPr>
          <w:ilvl w:val="1"/>
          <w:numId w:val="27"/>
        </w:numPr>
        <w:rPr>
          <w:rFonts w:eastAsiaTheme="minorEastAsia"/>
        </w:rPr>
      </w:pPr>
      <w:r w:rsidRPr="00E2276C">
        <w:rPr>
          <w:rFonts w:eastAsiaTheme="minorEastAsia"/>
        </w:rPr>
        <w:t>Moderate availability: 4-6</w:t>
      </w:r>
    </w:p>
    <w:p w14:paraId="3D3DD519" w14:textId="77777777" w:rsidR="00E2276C" w:rsidRPr="00E2276C" w:rsidRDefault="00E2276C" w:rsidP="00E2276C">
      <w:pPr>
        <w:numPr>
          <w:ilvl w:val="1"/>
          <w:numId w:val="27"/>
        </w:numPr>
        <w:rPr>
          <w:rFonts w:eastAsiaTheme="minorEastAsia"/>
        </w:rPr>
      </w:pPr>
      <w:r w:rsidRPr="00E2276C">
        <w:rPr>
          <w:rFonts w:eastAsiaTheme="minorEastAsia"/>
        </w:rPr>
        <w:t>Well-prepared: 7-10</w:t>
      </w:r>
    </w:p>
    <w:p w14:paraId="0824F308" w14:textId="77777777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t>3. I (Infrastructure Stability)</w:t>
      </w:r>
    </w:p>
    <w:p w14:paraId="0C8C304F" w14:textId="77777777" w:rsidR="00E2276C" w:rsidRPr="00E2276C" w:rsidRDefault="00E2276C" w:rsidP="00E2276C">
      <w:pPr>
        <w:numPr>
          <w:ilvl w:val="0"/>
          <w:numId w:val="28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Definition</w:t>
      </w:r>
      <w:r w:rsidRPr="00E2276C">
        <w:rPr>
          <w:rFonts w:eastAsiaTheme="minorEastAsia"/>
        </w:rPr>
        <w:t>: Indicates the capacity of infrastructure to support crisis management.</w:t>
      </w:r>
    </w:p>
    <w:p w14:paraId="7925F53A" w14:textId="77777777" w:rsidR="00E2276C" w:rsidRPr="00E2276C" w:rsidRDefault="00E2276C" w:rsidP="00E2276C">
      <w:pPr>
        <w:numPr>
          <w:ilvl w:val="0"/>
          <w:numId w:val="28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Scale</w:t>
      </w:r>
      <w:r w:rsidRPr="00E2276C">
        <w:rPr>
          <w:rFonts w:eastAsiaTheme="minorEastAsia"/>
        </w:rPr>
        <w:t>:</w:t>
      </w:r>
    </w:p>
    <w:p w14:paraId="403DAA8E" w14:textId="77777777" w:rsidR="00E2276C" w:rsidRPr="00E2276C" w:rsidRDefault="00E2276C" w:rsidP="00E2276C">
      <w:pPr>
        <w:numPr>
          <w:ilvl w:val="1"/>
          <w:numId w:val="28"/>
        </w:numPr>
        <w:rPr>
          <w:rFonts w:eastAsiaTheme="minorEastAsia"/>
        </w:rPr>
      </w:pPr>
      <w:r w:rsidRPr="00E2276C">
        <w:rPr>
          <w:rFonts w:eastAsiaTheme="minorEastAsia"/>
        </w:rPr>
        <w:t>Weak infrastructure: 0-3</w:t>
      </w:r>
    </w:p>
    <w:p w14:paraId="18C4E66D" w14:textId="77777777" w:rsidR="00E2276C" w:rsidRPr="00E2276C" w:rsidRDefault="00E2276C" w:rsidP="00E2276C">
      <w:pPr>
        <w:numPr>
          <w:ilvl w:val="1"/>
          <w:numId w:val="28"/>
        </w:numPr>
        <w:rPr>
          <w:rFonts w:eastAsiaTheme="minorEastAsia"/>
        </w:rPr>
      </w:pPr>
      <w:r w:rsidRPr="00E2276C">
        <w:rPr>
          <w:rFonts w:eastAsiaTheme="minorEastAsia"/>
        </w:rPr>
        <w:t>Moderate infrastructure: 4-6</w:t>
      </w:r>
    </w:p>
    <w:p w14:paraId="54C89918" w14:textId="77777777" w:rsidR="00E2276C" w:rsidRPr="00E2276C" w:rsidRDefault="00E2276C" w:rsidP="00E2276C">
      <w:pPr>
        <w:numPr>
          <w:ilvl w:val="1"/>
          <w:numId w:val="28"/>
        </w:numPr>
        <w:rPr>
          <w:rFonts w:eastAsiaTheme="minorEastAsia"/>
        </w:rPr>
      </w:pPr>
      <w:r w:rsidRPr="00E2276C">
        <w:rPr>
          <w:rFonts w:eastAsiaTheme="minorEastAsia"/>
        </w:rPr>
        <w:t>Strong infrastructure: 7-10</w:t>
      </w:r>
    </w:p>
    <w:p w14:paraId="2EA62215" w14:textId="77777777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t>4. S (Social Behavior/Adaptation)</w:t>
      </w:r>
    </w:p>
    <w:p w14:paraId="36765CD7" w14:textId="77777777" w:rsidR="00E2276C" w:rsidRPr="00E2276C" w:rsidRDefault="00E2276C" w:rsidP="00E2276C">
      <w:pPr>
        <w:numPr>
          <w:ilvl w:val="0"/>
          <w:numId w:val="29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Definition</w:t>
      </w:r>
      <w:r w:rsidRPr="00E2276C">
        <w:rPr>
          <w:rFonts w:eastAsiaTheme="minorEastAsia"/>
        </w:rPr>
        <w:t>: Reflects how the population responds to crisis measures.</w:t>
      </w:r>
    </w:p>
    <w:p w14:paraId="75D47C71" w14:textId="77777777" w:rsidR="00E2276C" w:rsidRPr="00E2276C" w:rsidRDefault="00E2276C" w:rsidP="00E2276C">
      <w:pPr>
        <w:numPr>
          <w:ilvl w:val="0"/>
          <w:numId w:val="29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Scale</w:t>
      </w:r>
      <w:r w:rsidRPr="00E2276C">
        <w:rPr>
          <w:rFonts w:eastAsiaTheme="minorEastAsia"/>
        </w:rPr>
        <w:t>:</w:t>
      </w:r>
    </w:p>
    <w:p w14:paraId="73B7012B" w14:textId="77777777" w:rsidR="00E2276C" w:rsidRPr="00E2276C" w:rsidRDefault="00E2276C" w:rsidP="00E2276C">
      <w:pPr>
        <w:numPr>
          <w:ilvl w:val="1"/>
          <w:numId w:val="29"/>
        </w:numPr>
        <w:rPr>
          <w:rFonts w:eastAsiaTheme="minorEastAsia"/>
        </w:rPr>
      </w:pPr>
      <w:r w:rsidRPr="00E2276C">
        <w:rPr>
          <w:rFonts w:eastAsiaTheme="minorEastAsia"/>
        </w:rPr>
        <w:t>Low compliance: 0-3</w:t>
      </w:r>
    </w:p>
    <w:p w14:paraId="4EB4D438" w14:textId="77777777" w:rsidR="00E2276C" w:rsidRPr="00E2276C" w:rsidRDefault="00E2276C" w:rsidP="00E2276C">
      <w:pPr>
        <w:numPr>
          <w:ilvl w:val="1"/>
          <w:numId w:val="29"/>
        </w:numPr>
        <w:rPr>
          <w:rFonts w:eastAsiaTheme="minorEastAsia"/>
        </w:rPr>
      </w:pPr>
      <w:r w:rsidRPr="00E2276C">
        <w:rPr>
          <w:rFonts w:eastAsiaTheme="minorEastAsia"/>
        </w:rPr>
        <w:t>Mixed compliance: 4-6</w:t>
      </w:r>
    </w:p>
    <w:p w14:paraId="0A3E3D17" w14:textId="77777777" w:rsidR="00E2276C" w:rsidRPr="00E2276C" w:rsidRDefault="00E2276C" w:rsidP="00E2276C">
      <w:pPr>
        <w:numPr>
          <w:ilvl w:val="1"/>
          <w:numId w:val="29"/>
        </w:numPr>
        <w:rPr>
          <w:rFonts w:eastAsiaTheme="minorEastAsia"/>
        </w:rPr>
      </w:pPr>
      <w:r w:rsidRPr="00E2276C">
        <w:rPr>
          <w:rFonts w:eastAsiaTheme="minorEastAsia"/>
        </w:rPr>
        <w:t>High compliance: 7-10</w:t>
      </w:r>
    </w:p>
    <w:p w14:paraId="10BA5F8B" w14:textId="77777777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t>5. M (Modifier Based on Crisis Severity)</w:t>
      </w:r>
    </w:p>
    <w:p w14:paraId="58F01636" w14:textId="77777777" w:rsidR="00E2276C" w:rsidRPr="00E2276C" w:rsidRDefault="00E2276C" w:rsidP="00E2276C">
      <w:pPr>
        <w:numPr>
          <w:ilvl w:val="0"/>
          <w:numId w:val="30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Definition</w:t>
      </w:r>
      <w:r w:rsidRPr="00E2276C">
        <w:rPr>
          <w:rFonts w:eastAsiaTheme="minorEastAsia"/>
        </w:rPr>
        <w:t>: Adjusts the overall score based on the specific severity of the crisis.</w:t>
      </w:r>
    </w:p>
    <w:p w14:paraId="0D90F0BC" w14:textId="77777777" w:rsidR="00E2276C" w:rsidRPr="00E2276C" w:rsidRDefault="00E2276C" w:rsidP="00E2276C">
      <w:pPr>
        <w:numPr>
          <w:ilvl w:val="0"/>
          <w:numId w:val="30"/>
        </w:numPr>
        <w:rPr>
          <w:rFonts w:eastAsiaTheme="minorEastAsia"/>
        </w:rPr>
      </w:pPr>
      <w:r w:rsidRPr="00E2276C">
        <w:rPr>
          <w:rFonts w:eastAsiaTheme="minorEastAsia"/>
          <w:b/>
          <w:bCs/>
        </w:rPr>
        <w:t>Scale</w:t>
      </w:r>
      <w:r w:rsidRPr="00E2276C">
        <w:rPr>
          <w:rFonts w:eastAsiaTheme="minorEastAsia"/>
        </w:rPr>
        <w:t>:</w:t>
      </w:r>
    </w:p>
    <w:p w14:paraId="0C700AFB" w14:textId="77777777" w:rsidR="00E2276C" w:rsidRPr="00E2276C" w:rsidRDefault="00E2276C" w:rsidP="00E2276C">
      <w:pPr>
        <w:numPr>
          <w:ilvl w:val="1"/>
          <w:numId w:val="30"/>
        </w:numPr>
        <w:rPr>
          <w:rFonts w:eastAsiaTheme="minorEastAsia"/>
        </w:rPr>
      </w:pPr>
      <w:r w:rsidRPr="00E2276C">
        <w:rPr>
          <w:rFonts w:eastAsiaTheme="minorEastAsia"/>
        </w:rPr>
        <w:t>Low severity: 1-4</w:t>
      </w:r>
    </w:p>
    <w:p w14:paraId="4161F8E1" w14:textId="77777777" w:rsidR="00E2276C" w:rsidRPr="00E2276C" w:rsidRDefault="00E2276C" w:rsidP="00E2276C">
      <w:pPr>
        <w:numPr>
          <w:ilvl w:val="1"/>
          <w:numId w:val="30"/>
        </w:numPr>
        <w:rPr>
          <w:rFonts w:eastAsiaTheme="minorEastAsia"/>
        </w:rPr>
      </w:pPr>
      <w:r w:rsidRPr="00E2276C">
        <w:rPr>
          <w:rFonts w:eastAsiaTheme="minorEastAsia"/>
        </w:rPr>
        <w:lastRenderedPageBreak/>
        <w:t>Medium severity: 5-7</w:t>
      </w:r>
    </w:p>
    <w:p w14:paraId="6695A455" w14:textId="77777777" w:rsidR="00E2276C" w:rsidRPr="00E2276C" w:rsidRDefault="00E2276C" w:rsidP="00E2276C">
      <w:pPr>
        <w:numPr>
          <w:ilvl w:val="1"/>
          <w:numId w:val="30"/>
        </w:numPr>
        <w:rPr>
          <w:rFonts w:eastAsiaTheme="minorEastAsia"/>
        </w:rPr>
      </w:pPr>
      <w:r w:rsidRPr="00E2276C">
        <w:rPr>
          <w:rFonts w:eastAsiaTheme="minorEastAsia"/>
        </w:rPr>
        <w:t>High severity: 8-10</w:t>
      </w:r>
    </w:p>
    <w:p w14:paraId="15CE2D7E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pict w14:anchorId="48D86C4B">
          <v:rect id="_x0000_i1059" style="width:0;height:1.5pt" o:hralign="center" o:hrstd="t" o:hr="t" fillcolor="#a0a0a0" stroked="f"/>
        </w:pict>
      </w:r>
    </w:p>
    <w:p w14:paraId="21B401BC" w14:textId="77777777" w:rsidR="00E2276C" w:rsidRPr="00E2276C" w:rsidRDefault="00E2276C" w:rsidP="00E2276C">
      <w:pPr>
        <w:rPr>
          <w:rFonts w:eastAsiaTheme="minorEastAsia"/>
          <w:b/>
          <w:bCs/>
        </w:rPr>
      </w:pPr>
      <w:r w:rsidRPr="00E2276C">
        <w:rPr>
          <w:rFonts w:eastAsiaTheme="minorEastAsia"/>
          <w:b/>
          <w:bCs/>
        </w:rPr>
        <w:t>Conclusion</w:t>
      </w:r>
    </w:p>
    <w:p w14:paraId="11B33D4D" w14:textId="77777777" w:rsidR="00E2276C" w:rsidRPr="00E2276C" w:rsidRDefault="00E2276C" w:rsidP="00E2276C">
      <w:pPr>
        <w:rPr>
          <w:rFonts w:eastAsiaTheme="minorEastAsia"/>
        </w:rPr>
      </w:pPr>
      <w:r w:rsidRPr="00E2276C">
        <w:rPr>
          <w:rFonts w:eastAsiaTheme="minorEastAsia"/>
        </w:rPr>
        <w:t xml:space="preserve">The PRISM method, using a </w:t>
      </w:r>
      <w:r w:rsidRPr="00E2276C">
        <w:rPr>
          <w:rFonts w:eastAsiaTheme="minorEastAsia"/>
          <w:b/>
          <w:bCs/>
        </w:rPr>
        <w:t>0-10 scale</w:t>
      </w:r>
      <w:r w:rsidRPr="00E2276C">
        <w:rPr>
          <w:rFonts w:eastAsiaTheme="minorEastAsia"/>
        </w:rPr>
        <w:t xml:space="preserve"> for each factor, ensures that crisis management is both scalable and intuitive. The same system can easily be adapted to </w:t>
      </w:r>
      <w:r w:rsidRPr="00E2276C">
        <w:rPr>
          <w:rFonts w:eastAsiaTheme="minorEastAsia"/>
          <w:b/>
          <w:bCs/>
        </w:rPr>
        <w:t>0-100</w:t>
      </w:r>
      <w:r w:rsidRPr="00E2276C">
        <w:rPr>
          <w:rFonts w:eastAsiaTheme="minorEastAsia"/>
        </w:rPr>
        <w:t xml:space="preserve"> for </w:t>
      </w:r>
      <w:r w:rsidRPr="00E2276C">
        <w:rPr>
          <w:rFonts w:eastAsiaTheme="minorEastAsia"/>
          <w:b/>
          <w:bCs/>
        </w:rPr>
        <w:t>parent clusters</w:t>
      </w:r>
      <w:r w:rsidRPr="00E2276C">
        <w:rPr>
          <w:rFonts w:eastAsiaTheme="minorEastAsia"/>
        </w:rPr>
        <w:t xml:space="preserve"> and </w:t>
      </w:r>
      <w:r w:rsidRPr="00E2276C">
        <w:rPr>
          <w:rFonts w:eastAsiaTheme="minorEastAsia"/>
          <w:b/>
          <w:bCs/>
        </w:rPr>
        <w:t>0-1000</w:t>
      </w:r>
      <w:r w:rsidRPr="00E2276C">
        <w:rPr>
          <w:rFonts w:eastAsiaTheme="minorEastAsia"/>
        </w:rPr>
        <w:t xml:space="preserve"> for </w:t>
      </w:r>
      <w:r w:rsidRPr="00E2276C">
        <w:rPr>
          <w:rFonts w:eastAsiaTheme="minorEastAsia"/>
          <w:b/>
          <w:bCs/>
        </w:rPr>
        <w:t>super nodes</w:t>
      </w:r>
      <w:r w:rsidRPr="00E2276C">
        <w:rPr>
          <w:rFonts w:eastAsiaTheme="minorEastAsia"/>
        </w:rPr>
        <w:t>, maintaining consistency while providing decision-makers with a clear, actionable framework for resource allocation and crisis prioritization.</w:t>
      </w:r>
    </w:p>
    <w:p w14:paraId="19D0BA8F" w14:textId="77777777" w:rsidR="00EB7717" w:rsidRPr="00EB7717" w:rsidRDefault="00EB7717">
      <w:pPr>
        <w:rPr>
          <w:rFonts w:eastAsiaTheme="minorEastAsia"/>
        </w:rPr>
      </w:pPr>
    </w:p>
    <w:sectPr w:rsidR="00EB7717" w:rsidRPr="00EB7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47156"/>
    <w:multiLevelType w:val="multilevel"/>
    <w:tmpl w:val="8B42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0E76"/>
    <w:multiLevelType w:val="multilevel"/>
    <w:tmpl w:val="00BA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536E0"/>
    <w:multiLevelType w:val="multilevel"/>
    <w:tmpl w:val="D872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13FE8"/>
    <w:multiLevelType w:val="multilevel"/>
    <w:tmpl w:val="D716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33AE3"/>
    <w:multiLevelType w:val="multilevel"/>
    <w:tmpl w:val="ADD8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30FB2"/>
    <w:multiLevelType w:val="multilevel"/>
    <w:tmpl w:val="90C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C1114"/>
    <w:multiLevelType w:val="multilevel"/>
    <w:tmpl w:val="ABD8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11061"/>
    <w:multiLevelType w:val="multilevel"/>
    <w:tmpl w:val="075A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E36C6"/>
    <w:multiLevelType w:val="multilevel"/>
    <w:tmpl w:val="288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90D59"/>
    <w:multiLevelType w:val="multilevel"/>
    <w:tmpl w:val="99D4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23DB8"/>
    <w:multiLevelType w:val="multilevel"/>
    <w:tmpl w:val="06C2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4716C"/>
    <w:multiLevelType w:val="multilevel"/>
    <w:tmpl w:val="112A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B0F5E"/>
    <w:multiLevelType w:val="multilevel"/>
    <w:tmpl w:val="892A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94855"/>
    <w:multiLevelType w:val="multilevel"/>
    <w:tmpl w:val="32E2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45CD0"/>
    <w:multiLevelType w:val="multilevel"/>
    <w:tmpl w:val="D966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F3191"/>
    <w:multiLevelType w:val="multilevel"/>
    <w:tmpl w:val="A576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C7885"/>
    <w:multiLevelType w:val="multilevel"/>
    <w:tmpl w:val="C49E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F0F06"/>
    <w:multiLevelType w:val="multilevel"/>
    <w:tmpl w:val="1BE8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60499"/>
    <w:multiLevelType w:val="multilevel"/>
    <w:tmpl w:val="0E64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83B23"/>
    <w:multiLevelType w:val="multilevel"/>
    <w:tmpl w:val="D650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64CCB"/>
    <w:multiLevelType w:val="multilevel"/>
    <w:tmpl w:val="9E60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F7880"/>
    <w:multiLevelType w:val="multilevel"/>
    <w:tmpl w:val="32BE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E278C"/>
    <w:multiLevelType w:val="multilevel"/>
    <w:tmpl w:val="C316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F2454"/>
    <w:multiLevelType w:val="multilevel"/>
    <w:tmpl w:val="DABE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874C9"/>
    <w:multiLevelType w:val="multilevel"/>
    <w:tmpl w:val="40B4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C5F9B"/>
    <w:multiLevelType w:val="multilevel"/>
    <w:tmpl w:val="21E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83C4E"/>
    <w:multiLevelType w:val="multilevel"/>
    <w:tmpl w:val="7E78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B29C1"/>
    <w:multiLevelType w:val="multilevel"/>
    <w:tmpl w:val="3AAA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C7507C"/>
    <w:multiLevelType w:val="multilevel"/>
    <w:tmpl w:val="D578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6212B"/>
    <w:multiLevelType w:val="multilevel"/>
    <w:tmpl w:val="611A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81647">
    <w:abstractNumId w:val="21"/>
  </w:num>
  <w:num w:numId="2" w16cid:durableId="1375539227">
    <w:abstractNumId w:val="10"/>
  </w:num>
  <w:num w:numId="3" w16cid:durableId="1809398779">
    <w:abstractNumId w:val="27"/>
  </w:num>
  <w:num w:numId="4" w16cid:durableId="1512068845">
    <w:abstractNumId w:val="15"/>
  </w:num>
  <w:num w:numId="5" w16cid:durableId="464813805">
    <w:abstractNumId w:val="0"/>
  </w:num>
  <w:num w:numId="6" w16cid:durableId="1813980276">
    <w:abstractNumId w:val="7"/>
  </w:num>
  <w:num w:numId="7" w16cid:durableId="417942854">
    <w:abstractNumId w:val="14"/>
  </w:num>
  <w:num w:numId="8" w16cid:durableId="576129338">
    <w:abstractNumId w:val="11"/>
  </w:num>
  <w:num w:numId="9" w16cid:durableId="1963151918">
    <w:abstractNumId w:val="6"/>
  </w:num>
  <w:num w:numId="10" w16cid:durableId="1601373955">
    <w:abstractNumId w:val="28"/>
  </w:num>
  <w:num w:numId="11" w16cid:durableId="855726564">
    <w:abstractNumId w:val="8"/>
  </w:num>
  <w:num w:numId="12" w16cid:durableId="27611380">
    <w:abstractNumId w:val="2"/>
  </w:num>
  <w:num w:numId="13" w16cid:durableId="1974410872">
    <w:abstractNumId w:val="26"/>
  </w:num>
  <w:num w:numId="14" w16cid:durableId="1160851571">
    <w:abstractNumId w:val="1"/>
  </w:num>
  <w:num w:numId="15" w16cid:durableId="1002775652">
    <w:abstractNumId w:val="24"/>
  </w:num>
  <w:num w:numId="16" w16cid:durableId="1991403795">
    <w:abstractNumId w:val="19"/>
  </w:num>
  <w:num w:numId="17" w16cid:durableId="912005200">
    <w:abstractNumId w:val="20"/>
  </w:num>
  <w:num w:numId="18" w16cid:durableId="1238244245">
    <w:abstractNumId w:val="23"/>
  </w:num>
  <w:num w:numId="19" w16cid:durableId="344013932">
    <w:abstractNumId w:val="25"/>
  </w:num>
  <w:num w:numId="20" w16cid:durableId="535855077">
    <w:abstractNumId w:val="17"/>
  </w:num>
  <w:num w:numId="21" w16cid:durableId="1136531287">
    <w:abstractNumId w:val="22"/>
  </w:num>
  <w:num w:numId="22" w16cid:durableId="2116097410">
    <w:abstractNumId w:val="4"/>
  </w:num>
  <w:num w:numId="23" w16cid:durableId="43406305">
    <w:abstractNumId w:val="18"/>
  </w:num>
  <w:num w:numId="24" w16cid:durableId="795179340">
    <w:abstractNumId w:val="13"/>
  </w:num>
  <w:num w:numId="25" w16cid:durableId="1697778045">
    <w:abstractNumId w:val="9"/>
  </w:num>
  <w:num w:numId="26" w16cid:durableId="1655184509">
    <w:abstractNumId w:val="16"/>
  </w:num>
  <w:num w:numId="27" w16cid:durableId="663631608">
    <w:abstractNumId w:val="5"/>
  </w:num>
  <w:num w:numId="28" w16cid:durableId="30763162">
    <w:abstractNumId w:val="3"/>
  </w:num>
  <w:num w:numId="29" w16cid:durableId="1980450683">
    <w:abstractNumId w:val="12"/>
  </w:num>
  <w:num w:numId="30" w16cid:durableId="7335939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0B"/>
    <w:rsid w:val="0009663C"/>
    <w:rsid w:val="00383C8E"/>
    <w:rsid w:val="003C5A08"/>
    <w:rsid w:val="004E485C"/>
    <w:rsid w:val="005B0988"/>
    <w:rsid w:val="005F4529"/>
    <w:rsid w:val="007F655A"/>
    <w:rsid w:val="00D54632"/>
    <w:rsid w:val="00E2276C"/>
    <w:rsid w:val="00E601E3"/>
    <w:rsid w:val="00EA0E4B"/>
    <w:rsid w:val="00EB7717"/>
    <w:rsid w:val="00F024C0"/>
    <w:rsid w:val="00F8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331CE"/>
  <w15:chartTrackingRefBased/>
  <w15:docId w15:val="{67C097D8-1229-4F81-8018-0A44A6BA5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E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F81E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601E3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A0E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1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6</cp:revision>
  <dcterms:created xsi:type="dcterms:W3CDTF">2024-09-28T20:39:00Z</dcterms:created>
  <dcterms:modified xsi:type="dcterms:W3CDTF">2024-09-29T13:06:00Z</dcterms:modified>
</cp:coreProperties>
</file>